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5DF8" w:rsidRDefault="00CC1E4E">
      <w:pPr>
        <w:widowControl/>
        <w:spacing w:line="360" w:lineRule="auto"/>
        <w:ind w:firstLineChars="0" w:firstLine="0"/>
        <w:jc w:val="center"/>
        <w:rPr>
          <w:rFonts w:ascii="Times New Roman" w:hAnsi="Times New Roman" w:cs="宋体"/>
          <w:b/>
          <w:kern w:val="0"/>
          <w:sz w:val="32"/>
          <w:szCs w:val="36"/>
        </w:rPr>
      </w:pPr>
      <w:r>
        <w:rPr>
          <w:rFonts w:ascii="Times New Roman" w:hAnsi="Times New Roman" w:cs="宋体" w:hint="eastAsia"/>
          <w:b/>
          <w:kern w:val="0"/>
          <w:sz w:val="32"/>
          <w:szCs w:val="36"/>
        </w:rPr>
        <w:t>北京大学人民医院洁净手术部空气净化系统检测</w:t>
      </w:r>
    </w:p>
    <w:p w:rsidR="00A55DF8" w:rsidRDefault="00CC1E4E">
      <w:pPr>
        <w:widowControl/>
        <w:spacing w:line="360" w:lineRule="auto"/>
        <w:ind w:firstLineChars="0" w:firstLine="0"/>
        <w:jc w:val="center"/>
        <w:rPr>
          <w:rFonts w:ascii="Times New Roman" w:hAnsi="Times New Roman" w:cs="宋体"/>
          <w:b/>
          <w:kern w:val="0"/>
          <w:sz w:val="32"/>
          <w:szCs w:val="36"/>
        </w:rPr>
      </w:pPr>
      <w:r>
        <w:rPr>
          <w:rFonts w:ascii="Times New Roman" w:hAnsi="Times New Roman" w:cs="宋体" w:hint="eastAsia"/>
          <w:b/>
          <w:kern w:val="0"/>
          <w:sz w:val="32"/>
          <w:szCs w:val="36"/>
        </w:rPr>
        <w:t>院内采购文件</w:t>
      </w:r>
    </w:p>
    <w:p w:rsidR="00A55DF8" w:rsidRDefault="00A55DF8">
      <w:pPr>
        <w:ind w:firstLine="480"/>
        <w:rPr>
          <w:rFonts w:ascii="宋体" w:hAnsi="宋体"/>
          <w:sz w:val="24"/>
          <w:szCs w:val="24"/>
        </w:rPr>
      </w:pPr>
    </w:p>
    <w:p w:rsidR="00A55DF8" w:rsidRDefault="00CC1E4E">
      <w:pPr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一、招标公告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项目名称：</w:t>
      </w:r>
      <w:r>
        <w:rPr>
          <w:rFonts w:cs="Times New Roman" w:hint="eastAsia"/>
          <w:bCs/>
          <w:kern w:val="2"/>
        </w:rPr>
        <w:t>洁净手术部空气净化系统检测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服务地点：</w:t>
      </w:r>
      <w:r w:rsidR="00755469" w:rsidRPr="00755469">
        <w:rPr>
          <w:rFonts w:cs="Times New Roman"/>
          <w:bCs/>
          <w:kern w:val="2"/>
        </w:rPr>
        <w:t>北京市通州区漷马路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项目概况：</w:t>
      </w:r>
      <w:r>
        <w:rPr>
          <w:rFonts w:cs="Times New Roman" w:hint="eastAsia"/>
          <w:bCs/>
          <w:kern w:val="2"/>
        </w:rPr>
        <w:t>北京大学人民医院</w:t>
      </w:r>
      <w:r w:rsidR="00755469">
        <w:rPr>
          <w:rFonts w:cs="Times New Roman" w:hint="eastAsia"/>
          <w:bCs/>
          <w:kern w:val="2"/>
        </w:rPr>
        <w:t>通州院区</w:t>
      </w:r>
      <w:r>
        <w:rPr>
          <w:rFonts w:cs="Times New Roman" w:hint="eastAsia"/>
          <w:bCs/>
          <w:kern w:val="2"/>
        </w:rPr>
        <w:t>洁净手术部空气净化系统检测现进行公开招标，欢迎符合条件的投标人参加投标。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kern w:val="2"/>
        </w:rPr>
        <w:t>投标须知：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1.投标人（或其机构所在母体）必须是中华人民共和国境内注册成立的具有独立法人资格的企业，并获准在北京服务的单位。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2.投标人应为提供第三方服务的检验机构，具有公正性，提供公正性声明；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3.投标人具有良好的商业信誉和健全的财务会计制度。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4.投标人有依法缴纳税收和社会保障资金的良好记录。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5.投标人近三年内，在经营活动中没有重大违法记录。</w:t>
      </w:r>
    </w:p>
    <w:p w:rsidR="00A55DF8" w:rsidRPr="004A0783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6.投标人必须获得必须通过中国计量认证（CMA）及中国合格评定国家认可委员会（CNAS）认可，其授权认可范围内应包括医院洁净手术部检测相关内容，提供证书复印件和相关认可范围文件。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7.投标人须提供在近三年内（201</w:t>
      </w:r>
      <w:r w:rsidRPr="004A0783">
        <w:rPr>
          <w:rFonts w:cs="Times New Roman"/>
          <w:bCs/>
          <w:kern w:val="2"/>
        </w:rPr>
        <w:t>8</w:t>
      </w:r>
      <w:r w:rsidRPr="004A0783">
        <w:rPr>
          <w:rFonts w:cs="Times New Roman" w:hint="eastAsia"/>
          <w:bCs/>
          <w:kern w:val="2"/>
        </w:rPr>
        <w:t>-20</w:t>
      </w:r>
      <w:r w:rsidRPr="004A0783">
        <w:rPr>
          <w:rFonts w:cs="Times New Roman"/>
          <w:bCs/>
          <w:kern w:val="2"/>
        </w:rPr>
        <w:t>20</w:t>
      </w:r>
      <w:r w:rsidRPr="004A0783">
        <w:rPr>
          <w:rFonts w:cs="Times New Roman" w:hint="eastAsia"/>
          <w:bCs/>
          <w:kern w:val="2"/>
        </w:rPr>
        <w:t>年）承担过同等类似服务的业绩(提供相关合同或报告证明)。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8.本次招标不接受联合体投标。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9.报名时须带单位介绍信、授权委托书(非企业法定代表人经办时须带，并带法定代表人身份证复印件)、经办人身份证、营业执照、税务登记证、组织机构代码证等，以上要求均以原件为准，原件审后退回，复印件加盖公章留存。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10.报名地点：北京市西城区西直门南大街11号未名宾馆408室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11. 报名时间：</w:t>
      </w:r>
      <w:r w:rsidRPr="004A0783">
        <w:rPr>
          <w:rFonts w:cs="Times New Roman" w:hint="eastAsia"/>
          <w:bCs/>
          <w:kern w:val="2"/>
          <w:highlight w:val="yellow"/>
        </w:rPr>
        <w:t>20</w:t>
      </w:r>
      <w:r w:rsidRPr="004A0783">
        <w:rPr>
          <w:rFonts w:cs="Times New Roman"/>
          <w:bCs/>
          <w:kern w:val="2"/>
          <w:highlight w:val="yellow"/>
        </w:rPr>
        <w:t>21</w:t>
      </w:r>
      <w:r w:rsidRPr="004A0783">
        <w:rPr>
          <w:rFonts w:cs="Times New Roman" w:hint="eastAsia"/>
          <w:bCs/>
          <w:kern w:val="2"/>
          <w:highlight w:val="yellow"/>
        </w:rPr>
        <w:t>年</w:t>
      </w:r>
      <w:r w:rsidR="00C87EDC">
        <w:rPr>
          <w:rFonts w:cs="Times New Roman" w:hint="eastAsia"/>
          <w:bCs/>
          <w:kern w:val="2"/>
          <w:highlight w:val="yellow"/>
        </w:rPr>
        <w:t>5</w:t>
      </w:r>
      <w:r w:rsidRPr="004A0783">
        <w:rPr>
          <w:rFonts w:cs="Times New Roman" w:hint="eastAsia"/>
          <w:bCs/>
          <w:kern w:val="2"/>
          <w:highlight w:val="yellow"/>
        </w:rPr>
        <w:t>月</w:t>
      </w:r>
      <w:r w:rsidR="00FB0771">
        <w:rPr>
          <w:rFonts w:cs="Times New Roman" w:hint="eastAsia"/>
          <w:bCs/>
          <w:kern w:val="2"/>
          <w:highlight w:val="yellow"/>
        </w:rPr>
        <w:t>21</w:t>
      </w:r>
      <w:r w:rsidRPr="004A0783">
        <w:rPr>
          <w:rFonts w:cs="Times New Roman" w:hint="eastAsia"/>
          <w:bCs/>
          <w:kern w:val="2"/>
          <w:highlight w:val="yellow"/>
        </w:rPr>
        <w:t>日—20</w:t>
      </w:r>
      <w:r w:rsidRPr="004A0783">
        <w:rPr>
          <w:rFonts w:cs="Times New Roman"/>
          <w:bCs/>
          <w:kern w:val="2"/>
          <w:highlight w:val="yellow"/>
        </w:rPr>
        <w:t>21</w:t>
      </w:r>
      <w:r w:rsidRPr="004A0783">
        <w:rPr>
          <w:rFonts w:cs="Times New Roman" w:hint="eastAsia"/>
          <w:bCs/>
          <w:kern w:val="2"/>
          <w:highlight w:val="yellow"/>
        </w:rPr>
        <w:t>年</w:t>
      </w:r>
      <w:r w:rsidR="00C87EDC">
        <w:rPr>
          <w:rFonts w:cs="Times New Roman" w:hint="eastAsia"/>
          <w:bCs/>
          <w:kern w:val="2"/>
          <w:highlight w:val="yellow"/>
        </w:rPr>
        <w:t>5</w:t>
      </w:r>
      <w:r w:rsidRPr="004A0783">
        <w:rPr>
          <w:rFonts w:cs="Times New Roman" w:hint="eastAsia"/>
          <w:bCs/>
          <w:kern w:val="2"/>
          <w:highlight w:val="yellow"/>
        </w:rPr>
        <w:t>月</w:t>
      </w:r>
      <w:r w:rsidR="00FB0771">
        <w:rPr>
          <w:rFonts w:cs="Times New Roman" w:hint="eastAsia"/>
          <w:bCs/>
          <w:kern w:val="2"/>
          <w:highlight w:val="yellow"/>
        </w:rPr>
        <w:t>26</w:t>
      </w:r>
      <w:r w:rsidRPr="004A0783">
        <w:rPr>
          <w:rFonts w:cs="Times New Roman" w:hint="eastAsia"/>
          <w:bCs/>
          <w:kern w:val="2"/>
          <w:highlight w:val="yellow"/>
        </w:rPr>
        <w:t>日</w:t>
      </w:r>
    </w:p>
    <w:p w:rsidR="00A55DF8" w:rsidRDefault="00CC1E4E">
      <w:pPr>
        <w:pStyle w:val="a7"/>
        <w:spacing w:line="360" w:lineRule="atLeast"/>
        <w:ind w:firstLineChars="650" w:firstLine="1560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上午8:30—11:00，下午1:30—4:30</w:t>
      </w:r>
    </w:p>
    <w:p w:rsidR="00A55DF8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>
        <w:rPr>
          <w:rFonts w:cs="Times New Roman" w:hint="eastAsia"/>
          <w:bCs/>
          <w:kern w:val="2"/>
        </w:rPr>
        <w:t>12.联系方式：883259</w:t>
      </w:r>
      <w:r>
        <w:rPr>
          <w:rFonts w:cs="Times New Roman"/>
          <w:bCs/>
          <w:kern w:val="2"/>
        </w:rPr>
        <w:t>18</w:t>
      </w:r>
      <w:r>
        <w:rPr>
          <w:rFonts w:cs="Times New Roman" w:hint="eastAsia"/>
          <w:bCs/>
          <w:kern w:val="2"/>
        </w:rPr>
        <w:t xml:space="preserve"> 郝老师</w:t>
      </w:r>
    </w:p>
    <w:p w:rsidR="00A55DF8" w:rsidRPr="004A0783" w:rsidRDefault="00CC1E4E">
      <w:pPr>
        <w:pStyle w:val="a7"/>
        <w:spacing w:line="360" w:lineRule="atLeast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13.资格预审合格后通知报名单位参加投标。</w:t>
      </w:r>
    </w:p>
    <w:p w:rsidR="00A55DF8" w:rsidRPr="004A0783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 w:rsidRPr="004A0783">
        <w:rPr>
          <w:rFonts w:ascii="宋体" w:hAnsi="宋体" w:hint="eastAsia"/>
          <w:b/>
          <w:sz w:val="24"/>
          <w:szCs w:val="24"/>
        </w:rPr>
        <w:t>二、项目要求：</w:t>
      </w:r>
    </w:p>
    <w:p w:rsidR="00A55DF8" w:rsidRPr="004A0783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1.服务期限：</w:t>
      </w:r>
      <w:r w:rsidRPr="004A0783">
        <w:rPr>
          <w:rFonts w:ascii="宋体" w:hAnsi="宋体"/>
          <w:bCs/>
          <w:sz w:val="24"/>
          <w:szCs w:val="24"/>
        </w:rPr>
        <w:t>3</w:t>
      </w:r>
      <w:r w:rsidRPr="004A0783">
        <w:rPr>
          <w:rFonts w:ascii="宋体" w:hAnsi="宋体" w:hint="eastAsia"/>
          <w:bCs/>
          <w:sz w:val="24"/>
          <w:szCs w:val="24"/>
        </w:rPr>
        <w:t>年，即202</w:t>
      </w:r>
      <w:r w:rsidRPr="004A0783">
        <w:rPr>
          <w:rFonts w:ascii="宋体" w:hAnsi="宋体"/>
          <w:bCs/>
          <w:sz w:val="24"/>
          <w:szCs w:val="24"/>
        </w:rPr>
        <w:t>1</w:t>
      </w:r>
      <w:r w:rsidRPr="004A0783">
        <w:rPr>
          <w:rFonts w:ascii="宋体" w:hAnsi="宋体" w:hint="eastAsia"/>
          <w:bCs/>
          <w:sz w:val="24"/>
          <w:szCs w:val="24"/>
        </w:rPr>
        <w:t>年6月至202</w:t>
      </w:r>
      <w:r w:rsidRPr="004A0783">
        <w:rPr>
          <w:rFonts w:ascii="宋体" w:hAnsi="宋体"/>
          <w:bCs/>
          <w:sz w:val="24"/>
          <w:szCs w:val="24"/>
        </w:rPr>
        <w:t>4</w:t>
      </w:r>
      <w:r w:rsidRPr="004A0783">
        <w:rPr>
          <w:rFonts w:ascii="宋体" w:hAnsi="宋体" w:hint="eastAsia"/>
          <w:bCs/>
          <w:sz w:val="24"/>
          <w:szCs w:val="24"/>
        </w:rPr>
        <w:t>年6月。</w:t>
      </w:r>
      <w:bookmarkStart w:id="0" w:name="_GoBack"/>
      <w:bookmarkEnd w:id="0"/>
    </w:p>
    <w:p w:rsidR="00A55DF8" w:rsidRPr="004A0783" w:rsidRDefault="00CC1E4E">
      <w:pPr>
        <w:widowControl/>
        <w:spacing w:line="276" w:lineRule="auto"/>
        <w:ind w:leftChars="-266" w:left="-79" w:hangingChars="200" w:hanging="480"/>
        <w:jc w:val="left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 xml:space="preserve">    2.投标人必须获得必须通过中国计量认证（CMA）及中国合格评定国家认可委员会（CNAS）认可，其授权认可范围内应包括医院洁净手术部检测相关内容。</w:t>
      </w:r>
    </w:p>
    <w:p w:rsidR="00A55DF8" w:rsidRPr="004A0783" w:rsidRDefault="00CC1E4E">
      <w:pPr>
        <w:snapToGrid w:val="0"/>
        <w:spacing w:line="276" w:lineRule="auto"/>
        <w:ind w:firstLineChars="0" w:firstLine="0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3.预算金额</w:t>
      </w:r>
      <w:r w:rsidR="00755469" w:rsidRPr="004A0783">
        <w:rPr>
          <w:rFonts w:ascii="宋体" w:hAnsi="宋体" w:hint="eastAsia"/>
          <w:bCs/>
          <w:sz w:val="24"/>
          <w:szCs w:val="24"/>
        </w:rPr>
        <w:t>10</w:t>
      </w:r>
      <w:r w:rsidRPr="004A0783">
        <w:rPr>
          <w:rFonts w:ascii="宋体" w:hAnsi="宋体" w:hint="eastAsia"/>
          <w:bCs/>
          <w:sz w:val="24"/>
          <w:szCs w:val="24"/>
        </w:rPr>
        <w:t>万元，在服务期限内</w:t>
      </w:r>
      <w:r w:rsidR="004A0783">
        <w:rPr>
          <w:rFonts w:ascii="宋体" w:hAnsi="宋体" w:hint="eastAsia"/>
          <w:bCs/>
          <w:sz w:val="24"/>
          <w:szCs w:val="24"/>
        </w:rPr>
        <w:t>按甲方</w:t>
      </w:r>
      <w:r w:rsidRPr="004A0783">
        <w:rPr>
          <w:rFonts w:ascii="宋体" w:hAnsi="宋体" w:hint="eastAsia"/>
          <w:bCs/>
          <w:sz w:val="24"/>
          <w:szCs w:val="24"/>
        </w:rPr>
        <w:t>时间要求</w:t>
      </w:r>
      <w:r w:rsidR="004A0783">
        <w:rPr>
          <w:rFonts w:ascii="宋体" w:hAnsi="宋体" w:hint="eastAsia"/>
          <w:bCs/>
          <w:sz w:val="24"/>
          <w:szCs w:val="24"/>
        </w:rPr>
        <w:t>进行检测</w:t>
      </w:r>
      <w:r w:rsidRPr="004A0783">
        <w:rPr>
          <w:rFonts w:ascii="宋体" w:hAnsi="宋体" w:hint="eastAsia"/>
          <w:bCs/>
          <w:sz w:val="24"/>
          <w:szCs w:val="24"/>
        </w:rPr>
        <w:t>。</w:t>
      </w:r>
    </w:p>
    <w:p w:rsidR="00A55DF8" w:rsidRPr="004A0783" w:rsidRDefault="00CC1E4E">
      <w:pPr>
        <w:snapToGrid w:val="0"/>
        <w:spacing w:line="276" w:lineRule="auto"/>
        <w:ind w:firstLineChars="0" w:firstLine="0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4.投标人有能力对检测不合格项目进行分析，提出整改方案，待整改完成后提供复测服务，复测合格后并出具正式检测报告。</w:t>
      </w:r>
    </w:p>
    <w:p w:rsidR="00A55DF8" w:rsidRPr="004A0783" w:rsidRDefault="00CC1E4E">
      <w:pPr>
        <w:snapToGrid w:val="0"/>
        <w:spacing w:line="276" w:lineRule="auto"/>
        <w:ind w:firstLineChars="0" w:firstLine="0"/>
        <w:rPr>
          <w:rFonts w:ascii="宋体" w:hAnsi="宋体"/>
          <w:bCs/>
          <w:sz w:val="24"/>
          <w:szCs w:val="24"/>
        </w:rPr>
      </w:pPr>
      <w:r w:rsidRPr="004A0783">
        <w:rPr>
          <w:rFonts w:ascii="宋体" w:hAnsi="宋体" w:hint="eastAsia"/>
          <w:bCs/>
          <w:sz w:val="24"/>
          <w:szCs w:val="24"/>
        </w:rPr>
        <w:t>5.第一</w:t>
      </w:r>
      <w:r w:rsidR="00755469" w:rsidRPr="004A0783">
        <w:rPr>
          <w:rFonts w:ascii="宋体" w:hAnsi="宋体" w:hint="eastAsia"/>
          <w:bCs/>
          <w:sz w:val="24"/>
          <w:szCs w:val="24"/>
        </w:rPr>
        <w:t>部分</w:t>
      </w:r>
      <w:r w:rsidRPr="004A0783">
        <w:rPr>
          <w:rFonts w:ascii="宋体" w:hAnsi="宋体" w:hint="eastAsia"/>
          <w:bCs/>
          <w:sz w:val="24"/>
          <w:szCs w:val="24"/>
        </w:rPr>
        <w:t>检测完成后，支付款项的</w:t>
      </w:r>
      <w:r w:rsidR="00755469" w:rsidRPr="004A0783">
        <w:rPr>
          <w:rFonts w:ascii="宋体" w:hAnsi="宋体" w:hint="eastAsia"/>
          <w:bCs/>
          <w:sz w:val="24"/>
          <w:szCs w:val="24"/>
        </w:rPr>
        <w:t>3</w:t>
      </w:r>
      <w:r w:rsidRPr="004A0783">
        <w:rPr>
          <w:rFonts w:ascii="宋体" w:hAnsi="宋体" w:hint="eastAsia"/>
          <w:bCs/>
          <w:sz w:val="24"/>
          <w:szCs w:val="24"/>
        </w:rPr>
        <w:t>0%，</w:t>
      </w:r>
      <w:r w:rsidR="00755469" w:rsidRPr="004A0783">
        <w:rPr>
          <w:rFonts w:ascii="宋体" w:hAnsi="宋体" w:hint="eastAsia"/>
          <w:bCs/>
          <w:sz w:val="24"/>
          <w:szCs w:val="24"/>
        </w:rPr>
        <w:t>剩余部分</w:t>
      </w:r>
      <w:r w:rsidRPr="004A0783">
        <w:rPr>
          <w:rFonts w:ascii="宋体" w:hAnsi="宋体" w:hint="eastAsia"/>
          <w:bCs/>
          <w:sz w:val="24"/>
          <w:szCs w:val="24"/>
        </w:rPr>
        <w:t>检测完成后，支付款项的</w:t>
      </w:r>
      <w:r w:rsidR="00755469" w:rsidRPr="004A0783">
        <w:rPr>
          <w:rFonts w:ascii="宋体" w:hAnsi="宋体" w:hint="eastAsia"/>
          <w:bCs/>
          <w:sz w:val="24"/>
          <w:szCs w:val="24"/>
        </w:rPr>
        <w:t>7</w:t>
      </w:r>
      <w:r w:rsidRPr="004A0783">
        <w:rPr>
          <w:rFonts w:ascii="宋体" w:hAnsi="宋体" w:hint="eastAsia"/>
          <w:bCs/>
          <w:sz w:val="24"/>
          <w:szCs w:val="24"/>
        </w:rPr>
        <w:t>0%。</w:t>
      </w:r>
    </w:p>
    <w:p w:rsidR="00A55DF8" w:rsidRPr="004A0783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 w:rsidRPr="004A0783">
        <w:rPr>
          <w:rFonts w:ascii="宋体" w:hAnsi="宋体" w:hint="eastAsia"/>
          <w:b/>
          <w:sz w:val="24"/>
          <w:szCs w:val="24"/>
        </w:rPr>
        <w:t>三、服务内容：</w:t>
      </w:r>
    </w:p>
    <w:p w:rsidR="00A55DF8" w:rsidRPr="004A0783" w:rsidRDefault="00CC1E4E">
      <w:pPr>
        <w:pStyle w:val="a7"/>
        <w:spacing w:line="276" w:lineRule="auto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lastRenderedPageBreak/>
        <w:t>1.检测区域：洁净手术部，包括洁净手术间</w:t>
      </w:r>
      <w:r w:rsidR="00755469" w:rsidRPr="004A0783">
        <w:rPr>
          <w:rFonts w:cs="Times New Roman" w:hint="eastAsia"/>
          <w:bCs/>
          <w:kern w:val="2"/>
        </w:rPr>
        <w:t>16</w:t>
      </w:r>
      <w:r w:rsidRPr="004A0783">
        <w:rPr>
          <w:rFonts w:cs="Times New Roman" w:hint="eastAsia"/>
          <w:bCs/>
          <w:kern w:val="2"/>
        </w:rPr>
        <w:t>个，辅助房间高效送风口</w:t>
      </w:r>
      <w:r w:rsidR="00755469" w:rsidRPr="004A0783">
        <w:rPr>
          <w:rFonts w:cs="Times New Roman" w:hint="eastAsia"/>
          <w:bCs/>
          <w:kern w:val="2"/>
        </w:rPr>
        <w:t>86</w:t>
      </w:r>
      <w:r w:rsidRPr="004A0783">
        <w:rPr>
          <w:rFonts w:cs="Times New Roman" w:hint="eastAsia"/>
          <w:bCs/>
          <w:kern w:val="2"/>
        </w:rPr>
        <w:t>个。</w:t>
      </w:r>
    </w:p>
    <w:p w:rsidR="00A55DF8" w:rsidRDefault="00CC1E4E">
      <w:pPr>
        <w:pStyle w:val="a7"/>
        <w:spacing w:line="276" w:lineRule="auto"/>
        <w:jc w:val="both"/>
        <w:rPr>
          <w:rFonts w:cs="Times New Roman"/>
          <w:bCs/>
          <w:kern w:val="2"/>
        </w:rPr>
      </w:pPr>
      <w:r w:rsidRPr="004A0783">
        <w:rPr>
          <w:rFonts w:cs="Times New Roman" w:hint="eastAsia"/>
          <w:bCs/>
          <w:kern w:val="2"/>
        </w:rPr>
        <w:t>2.检测项目：截面风速、换气次数、静压差、含尘浓度、噪声、照度、温度、相对湿度、沉降</w:t>
      </w:r>
      <w:proofErr w:type="gramStart"/>
      <w:r w:rsidRPr="004A0783">
        <w:rPr>
          <w:rFonts w:cs="Times New Roman" w:hint="eastAsia"/>
          <w:bCs/>
          <w:kern w:val="2"/>
        </w:rPr>
        <w:t>菌</w:t>
      </w:r>
      <w:proofErr w:type="gramEnd"/>
      <w:r w:rsidRPr="004A0783">
        <w:rPr>
          <w:rFonts w:cs="Times New Roman" w:hint="eastAsia"/>
          <w:bCs/>
          <w:kern w:val="2"/>
        </w:rPr>
        <w:t>浓度、新风量、排风量。</w:t>
      </w:r>
    </w:p>
    <w:p w:rsidR="00A55DF8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四、标书编写：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1.投标书应以中文书写。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2.投标书的组成：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①</w:t>
      </w:r>
      <w:bookmarkStart w:id="1" w:name="_Toc394061365"/>
      <w:r>
        <w:rPr>
          <w:rFonts w:ascii="宋体" w:hAnsi="宋体" w:hint="eastAsia"/>
          <w:bCs/>
          <w:sz w:val="24"/>
          <w:szCs w:val="24"/>
        </w:rPr>
        <w:t>报价</w:t>
      </w:r>
      <w:r>
        <w:rPr>
          <w:rFonts w:ascii="宋体" w:hAnsi="宋体"/>
          <w:bCs/>
          <w:sz w:val="24"/>
          <w:szCs w:val="24"/>
        </w:rPr>
        <w:t>一览表</w:t>
      </w:r>
      <w:bookmarkEnd w:id="1"/>
      <w:r>
        <w:rPr>
          <w:rFonts w:ascii="宋体" w:hAnsi="宋体" w:hint="eastAsia"/>
          <w:bCs/>
          <w:sz w:val="24"/>
          <w:szCs w:val="24"/>
        </w:rPr>
        <w:t>（见附件1）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②</w:t>
      </w:r>
      <w:r>
        <w:rPr>
          <w:rFonts w:ascii="宋体" w:hAnsi="宋体"/>
          <w:bCs/>
          <w:sz w:val="24"/>
          <w:szCs w:val="24"/>
        </w:rPr>
        <w:t>法定代表人证明书</w:t>
      </w:r>
      <w:r>
        <w:rPr>
          <w:rFonts w:ascii="宋体" w:hAnsi="宋体" w:hint="eastAsia"/>
          <w:bCs/>
          <w:sz w:val="24"/>
          <w:szCs w:val="24"/>
        </w:rPr>
        <w:t>和</w:t>
      </w:r>
      <w:r>
        <w:rPr>
          <w:rFonts w:ascii="宋体" w:hAnsi="宋体"/>
          <w:bCs/>
          <w:sz w:val="24"/>
          <w:szCs w:val="24"/>
        </w:rPr>
        <w:t>身份证复印件</w:t>
      </w:r>
      <w:r>
        <w:rPr>
          <w:rFonts w:ascii="宋体" w:hAnsi="宋体" w:hint="eastAsia"/>
          <w:bCs/>
          <w:sz w:val="24"/>
          <w:szCs w:val="24"/>
        </w:rPr>
        <w:t>，或</w:t>
      </w:r>
      <w:r>
        <w:rPr>
          <w:rFonts w:ascii="宋体" w:hAnsi="宋体"/>
          <w:bCs/>
          <w:sz w:val="24"/>
          <w:szCs w:val="24"/>
        </w:rPr>
        <w:t>授权委托书和</w:t>
      </w:r>
      <w:r>
        <w:rPr>
          <w:rFonts w:ascii="宋体" w:hAnsi="宋体" w:hint="eastAsia"/>
          <w:bCs/>
          <w:sz w:val="24"/>
          <w:szCs w:val="24"/>
        </w:rPr>
        <w:t>受委托</w:t>
      </w:r>
      <w:r>
        <w:rPr>
          <w:rFonts w:ascii="宋体" w:hAnsi="宋体"/>
          <w:bCs/>
          <w:sz w:val="24"/>
          <w:szCs w:val="24"/>
        </w:rPr>
        <w:t>人身份证复印件</w:t>
      </w:r>
      <w:r>
        <w:rPr>
          <w:rFonts w:ascii="宋体" w:hAnsi="宋体" w:hint="eastAsia"/>
          <w:bCs/>
          <w:sz w:val="24"/>
          <w:szCs w:val="24"/>
        </w:rPr>
        <w:t>（加盖公章，法人代表和受委托人签字，开标时受委托人携带身份证原件）；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③企业营业执照三证合一复印件（加盖公章）；对未完成三证合一的企业除提供企业营业执照复印件（加盖公章）外，还需提供组织机构代码证书复印件（加盖公章）和税务登记证复印件（加盖公章）；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④投标人的资格证明文件复印件（加盖公章）；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bookmarkStart w:id="2" w:name="_Toc394061377"/>
      <w:r>
        <w:rPr>
          <w:rFonts w:ascii="宋体" w:hAnsi="宋体" w:hint="eastAsia"/>
          <w:bCs/>
          <w:sz w:val="24"/>
          <w:szCs w:val="24"/>
        </w:rPr>
        <w:t>⑤投标人基本情况表</w:t>
      </w:r>
      <w:bookmarkEnd w:id="2"/>
      <w:r>
        <w:rPr>
          <w:rFonts w:ascii="宋体" w:hAnsi="宋体" w:hint="eastAsia"/>
          <w:bCs/>
          <w:sz w:val="24"/>
          <w:szCs w:val="24"/>
        </w:rPr>
        <w:t>（见附件2）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⑥相关业绩、经验证明文件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⑦技术能力</w:t>
      </w:r>
      <w:r>
        <w:rPr>
          <w:rFonts w:ascii="宋体" w:hAnsi="宋体"/>
          <w:bCs/>
          <w:sz w:val="24"/>
          <w:szCs w:val="24"/>
        </w:rPr>
        <w:t>证明文件的复印件</w:t>
      </w:r>
      <w:r>
        <w:rPr>
          <w:rFonts w:ascii="宋体" w:hAnsi="宋体" w:hint="eastAsia"/>
          <w:bCs/>
          <w:sz w:val="24"/>
          <w:szCs w:val="24"/>
        </w:rPr>
        <w:t>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⑧投标人认为有必要提供的其他相关资料。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⑨其他承诺或声明事项；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注：投标人</w:t>
      </w:r>
      <w:r>
        <w:rPr>
          <w:rFonts w:ascii="宋体" w:hAnsi="宋体"/>
          <w:bCs/>
          <w:sz w:val="24"/>
          <w:szCs w:val="24"/>
        </w:rPr>
        <w:t>必须</w:t>
      </w:r>
      <w:r>
        <w:rPr>
          <w:rFonts w:ascii="宋体" w:hAnsi="宋体" w:hint="eastAsia"/>
          <w:bCs/>
          <w:sz w:val="24"/>
          <w:szCs w:val="24"/>
        </w:rPr>
        <w:t>保证在投标文件中所提供的商务文件、技术文件、资格证明文件的有关材料及自身所做出的相关承诺的真实性，不得弄虚作假，若</w:t>
      </w:r>
      <w:r>
        <w:rPr>
          <w:rFonts w:ascii="宋体" w:hAnsi="宋体"/>
          <w:bCs/>
          <w:sz w:val="24"/>
          <w:szCs w:val="24"/>
        </w:rPr>
        <w:t>所供</w:t>
      </w:r>
      <w:r>
        <w:rPr>
          <w:rFonts w:ascii="宋体" w:hAnsi="宋体" w:hint="eastAsia"/>
          <w:bCs/>
          <w:sz w:val="24"/>
          <w:szCs w:val="24"/>
        </w:rPr>
        <w:t>材料</w:t>
      </w:r>
      <w:r>
        <w:rPr>
          <w:rFonts w:ascii="宋体" w:hAnsi="宋体"/>
          <w:bCs/>
          <w:sz w:val="24"/>
          <w:szCs w:val="24"/>
        </w:rPr>
        <w:t>有</w:t>
      </w:r>
      <w:r>
        <w:rPr>
          <w:rFonts w:ascii="宋体" w:hAnsi="宋体" w:hint="eastAsia"/>
          <w:bCs/>
          <w:sz w:val="24"/>
          <w:szCs w:val="24"/>
        </w:rPr>
        <w:t>弄虚作假，故意欺骗的情况，</w:t>
      </w:r>
      <w:r>
        <w:rPr>
          <w:rFonts w:ascii="宋体" w:hAnsi="宋体"/>
          <w:bCs/>
          <w:sz w:val="24"/>
          <w:szCs w:val="24"/>
        </w:rPr>
        <w:t>一经发现，则取消该</w:t>
      </w:r>
      <w:r>
        <w:rPr>
          <w:rFonts w:ascii="宋体" w:hAnsi="宋体" w:hint="eastAsia"/>
          <w:bCs/>
          <w:sz w:val="24"/>
          <w:szCs w:val="24"/>
        </w:rPr>
        <w:t>投标人</w:t>
      </w:r>
      <w:r>
        <w:rPr>
          <w:rFonts w:ascii="宋体" w:hAnsi="宋体"/>
          <w:bCs/>
          <w:sz w:val="24"/>
          <w:szCs w:val="24"/>
        </w:rPr>
        <w:t>的资格</w:t>
      </w:r>
      <w:r>
        <w:rPr>
          <w:rFonts w:ascii="宋体" w:hAnsi="宋体" w:hint="eastAsia"/>
          <w:bCs/>
          <w:sz w:val="24"/>
          <w:szCs w:val="24"/>
        </w:rPr>
        <w:t>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3.投标书一式伍份（壹份正本肆份副本，投标文件的正本与副本应分开包装，加贴封条，标书封面分别注明正、副本，并在封套的封口处加盖投标人单位章。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4.下列情况之一者，投标书（即投标）视为无效：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①投标书未密封或逾期送达。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②投标书未按规定加盖本单位公章。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③法人代表未在法定代表人证明书上签字（或盖章）；或者法人代表、受委托人未在授权委托书上签字（或盖章）。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④对招标论证文件的相关要求无具体的承诺。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⑤未按招标文件要求制作投标书。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⑥投标书字迹模糊或内容自相矛盾。</w:t>
      </w:r>
    </w:p>
    <w:p w:rsidR="00A55DF8" w:rsidRDefault="00CC1E4E">
      <w:pPr>
        <w:spacing w:line="276" w:lineRule="auto"/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五、评标办法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Cs/>
          <w:sz w:val="24"/>
          <w:szCs w:val="24"/>
        </w:rPr>
        <w:t>1</w:t>
      </w:r>
      <w:r>
        <w:rPr>
          <w:rFonts w:ascii="宋体" w:hAnsi="宋体" w:hint="eastAsia"/>
          <w:bCs/>
          <w:sz w:val="24"/>
          <w:szCs w:val="24"/>
        </w:rPr>
        <w:t>.本项目评标委员会由院内科室随机抽取产生的评标专家组成。成员由</w:t>
      </w:r>
      <w:r>
        <w:rPr>
          <w:rFonts w:ascii="宋体" w:hAnsi="宋体"/>
          <w:bCs/>
          <w:sz w:val="24"/>
          <w:szCs w:val="24"/>
        </w:rPr>
        <w:t>5</w:t>
      </w:r>
      <w:r>
        <w:rPr>
          <w:rFonts w:ascii="宋体" w:hAnsi="宋体" w:hint="eastAsia"/>
          <w:bCs/>
          <w:sz w:val="24"/>
          <w:szCs w:val="24"/>
        </w:rPr>
        <w:t>人以上单数组成。</w:t>
      </w:r>
    </w:p>
    <w:p w:rsidR="00A55DF8" w:rsidRDefault="00CC1E4E">
      <w:pPr>
        <w:widowControl/>
        <w:spacing w:line="276" w:lineRule="auto"/>
        <w:ind w:firstLineChars="0" w:firstLine="0"/>
        <w:jc w:val="lef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.评标委员会将按照招标文件的有关规定和有关法律法规的规定，本着公平、公正、科学、择优的原则，对初步审查合格的投标进行以下各方面的综合评议。每个评委独立评分，所有评委评分的总分，即为每个投标人的最终得分。若总得分相同的，按价格部分得分顺序排列。</w:t>
      </w:r>
    </w:p>
    <w:p w:rsidR="00A55DF8" w:rsidRDefault="00A55DF8">
      <w:pPr>
        <w:widowControl/>
        <w:ind w:firstLineChars="0" w:firstLine="601"/>
        <w:jc w:val="left"/>
        <w:rPr>
          <w:bCs/>
          <w:sz w:val="28"/>
          <w:szCs w:val="28"/>
        </w:rPr>
      </w:pPr>
    </w:p>
    <w:p w:rsidR="00A55DF8" w:rsidRDefault="00CC1E4E" w:rsidP="00FB0771">
      <w:pPr>
        <w:spacing w:afterLines="50"/>
        <w:ind w:firstLineChars="0" w:firstLine="0"/>
        <w:jc w:val="center"/>
        <w:rPr>
          <w:rFonts w:ascii="宋体" w:hAnsi="宋体"/>
          <w:b/>
          <w:sz w:val="32"/>
          <w:szCs w:val="24"/>
        </w:rPr>
      </w:pPr>
      <w:r>
        <w:rPr>
          <w:rFonts w:ascii="宋体" w:hAnsi="宋体" w:hint="eastAsia"/>
          <w:b/>
          <w:sz w:val="32"/>
          <w:szCs w:val="24"/>
        </w:rPr>
        <w:lastRenderedPageBreak/>
        <w:t>评标标准</w:t>
      </w:r>
    </w:p>
    <w:tbl>
      <w:tblPr>
        <w:tblW w:w="5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54"/>
        <w:gridCol w:w="1498"/>
        <w:gridCol w:w="4111"/>
        <w:gridCol w:w="851"/>
        <w:gridCol w:w="911"/>
      </w:tblGrid>
      <w:tr w:rsidR="00A55DF8">
        <w:trPr>
          <w:jc w:val="center"/>
        </w:trPr>
        <w:tc>
          <w:tcPr>
            <w:tcW w:w="824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评分项目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评审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因素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评分标准说明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参考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分值</w:t>
            </w:r>
          </w:p>
        </w:tc>
        <w:tc>
          <w:tcPr>
            <w:tcW w:w="516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ascii="Times New Roman" w:hAnsi="Times New Roman"/>
                <w:b/>
                <w:szCs w:val="21"/>
              </w:rPr>
              <w:t>本项目分值</w:t>
            </w:r>
          </w:p>
        </w:tc>
      </w:tr>
      <w:tr w:rsidR="00A55DF8">
        <w:trPr>
          <w:jc w:val="center"/>
        </w:trPr>
        <w:tc>
          <w:tcPr>
            <w:tcW w:w="824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价格部分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（满分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价格分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满足招标文件需求的有效投标人的平均报价为评标基准价。其他有效投标人的价格分统一按照下列公式计算：</w:t>
            </w:r>
          </w:p>
          <w:p w:rsidR="00A55DF8" w:rsidRDefault="00DA00E7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1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  <w:szCs w:val="21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Cs w:val="21"/>
                  </w:rPr>
                  <m:t>=20×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1"/>
                      </w:rPr>
                      <m:t>1-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szCs w:val="21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1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1"/>
                                  </w:rPr>
                                  <m:t>B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1"/>
                                  </w:rPr>
                                  <m:t>n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Cs w:val="21"/>
                              </w:rPr>
                              <m:t>-C</m:t>
                            </m:r>
                          </m:e>
                        </m:d>
                      </m:e>
                    </m:d>
                    <m:r>
                      <w:rPr>
                        <w:rFonts w:ascii="Cambria Math" w:hAnsi="Cambria Math"/>
                        <w:szCs w:val="21"/>
                      </w:rPr>
                      <m:t>÷</m:t>
                    </m:r>
                    <m:d>
                      <m:dPr>
                        <m:begChr m:val=""/>
                        <m:endChr m:val="}"/>
                        <m:ctrlPr>
                          <w:rPr>
                            <w:rFonts w:ascii="Cambria Math" w:hAnsi="Cambria Math"/>
                            <w:i/>
                            <w:szCs w:val="21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1"/>
                          </w:rPr>
                          <m:t>C</m:t>
                        </m:r>
                      </m:e>
                    </m:d>
                  </m:e>
                </m:d>
              </m:oMath>
            </m:oMathPara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注：</w:t>
            </w: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n</m:t>
                  </m:r>
                </m:sub>
              </m:sSub>
            </m:oMath>
            <w:r>
              <w:rPr>
                <w:rFonts w:ascii="Times New Roman" w:hAnsi="Times New Roman"/>
                <w:szCs w:val="21"/>
              </w:rPr>
              <w:t>：第</w:t>
            </w:r>
            <w:r>
              <w:rPr>
                <w:rFonts w:ascii="Times New Roman" w:hAnsi="Times New Roman"/>
                <w:szCs w:val="21"/>
              </w:rPr>
              <w:t>n</w:t>
            </w:r>
            <w:r>
              <w:rPr>
                <w:rFonts w:ascii="Times New Roman" w:hAnsi="Times New Roman"/>
                <w:szCs w:val="21"/>
              </w:rPr>
              <w:t>个有效投标人的价格得分；</w:t>
            </w:r>
          </w:p>
          <w:p w:rsidR="00A55DF8" w:rsidRDefault="00DA00E7">
            <w:pPr>
              <w:widowControl/>
              <w:ind w:firstLineChars="0" w:firstLine="480"/>
              <w:jc w:val="left"/>
              <w:rPr>
                <w:rFonts w:ascii="Times New Roman" w:hAnsi="Times New Roman"/>
                <w:szCs w:val="21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1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1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Cs w:val="21"/>
                    </w:rPr>
                    <m:t>n</m:t>
                  </m:r>
                </m:sub>
              </m:sSub>
            </m:oMath>
            <w:r w:rsidR="00CC1E4E">
              <w:rPr>
                <w:rFonts w:ascii="Times New Roman" w:hAnsi="Times New Roman"/>
                <w:szCs w:val="21"/>
              </w:rPr>
              <w:t>：第</w:t>
            </w:r>
            <w:r w:rsidR="00CC1E4E">
              <w:rPr>
                <w:rFonts w:ascii="Times New Roman" w:hAnsi="Times New Roman"/>
                <w:szCs w:val="21"/>
              </w:rPr>
              <w:t>n</w:t>
            </w:r>
            <w:r w:rsidR="00CC1E4E">
              <w:rPr>
                <w:rFonts w:ascii="Times New Roman" w:hAnsi="Times New Roman"/>
                <w:szCs w:val="21"/>
              </w:rPr>
              <w:t>个有效投标人的投标价；</w:t>
            </w:r>
          </w:p>
          <w:p w:rsidR="00A55DF8" w:rsidRDefault="00CC1E4E">
            <w:pPr>
              <w:widowControl/>
              <w:ind w:firstLineChars="0" w:firstLine="48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C </w:t>
            </w:r>
            <w:r>
              <w:rPr>
                <w:rFonts w:ascii="Times New Roman" w:hAnsi="Times New Roman"/>
                <w:szCs w:val="21"/>
              </w:rPr>
              <w:t>：有效投标人的平均报价，</w:t>
            </w:r>
            <m:oMath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C=</m:t>
              </m:r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szCs w:val="21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有效投标人报价</m:t>
                  </m:r>
                </m:e>
              </m:nary>
              <m:r>
                <w:rPr>
                  <w:rFonts w:ascii="Cambria Math" w:hAnsi="Cambria Math"/>
                  <w:szCs w:val="21"/>
                </w:rPr>
                <m:t>÷</m:t>
              </m:r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有效投标人数</m:t>
              </m:r>
            </m:oMath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 w:val="restar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商务部分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（满分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1.</w:t>
            </w:r>
            <w:r>
              <w:rPr>
                <w:rFonts w:ascii="Times New Roman" w:hAnsi="Times New Roman"/>
                <w:szCs w:val="21"/>
              </w:rPr>
              <w:t>类似项目案例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提供近三年内（</w:t>
            </w:r>
            <w:r>
              <w:rPr>
                <w:rFonts w:ascii="Times New Roman" w:hAnsi="Times New Roman"/>
                <w:szCs w:val="21"/>
              </w:rPr>
              <w:t>2015~2017</w:t>
            </w:r>
            <w:r>
              <w:rPr>
                <w:rFonts w:ascii="Times New Roman" w:hAnsi="Times New Roman"/>
                <w:szCs w:val="21"/>
              </w:rPr>
              <w:t>）承担过三甲医院洁净手术部检测项目业绩（提供合同或检测报告证明）。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</w:t>
            </w:r>
            <w:r>
              <w:rPr>
                <w:rFonts w:ascii="Times New Roman" w:hAnsi="Times New Roman"/>
                <w:szCs w:val="21"/>
              </w:rPr>
              <w:t>20</w:t>
            </w:r>
            <w:r>
              <w:rPr>
                <w:rFonts w:ascii="Times New Roman" w:hAnsi="Times New Roman"/>
                <w:szCs w:val="21"/>
              </w:rPr>
              <w:t>项以上（</w:t>
            </w:r>
            <w:r>
              <w:rPr>
                <w:rFonts w:ascii="Times New Roman" w:hAnsi="Times New Roman"/>
                <w:szCs w:val="21"/>
              </w:rPr>
              <w:t>15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</w:t>
            </w:r>
            <w:r>
              <w:rPr>
                <w:rFonts w:ascii="Times New Roman" w:hAnsi="Times New Roman"/>
                <w:szCs w:val="21"/>
              </w:rPr>
              <w:t>10-20</w:t>
            </w:r>
            <w:r>
              <w:rPr>
                <w:rFonts w:ascii="Times New Roman" w:hAnsi="Times New Roman"/>
                <w:szCs w:val="21"/>
              </w:rPr>
              <w:t>项（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项以下（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2.</w:t>
            </w:r>
            <w:r>
              <w:rPr>
                <w:rFonts w:ascii="Times New Roman" w:hAnsi="Times New Roman"/>
                <w:szCs w:val="21"/>
              </w:rPr>
              <w:t>投标人的企业规模、技术实力、经营状况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投标人的企业规模、技术实力、经营状况等</w:t>
            </w:r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第一档次：好（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第二档次：一般（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第三档次：差（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3.</w:t>
            </w:r>
            <w:r>
              <w:rPr>
                <w:rFonts w:ascii="Times New Roman" w:hAnsi="Times New Roman"/>
                <w:szCs w:val="21"/>
              </w:rPr>
              <w:t>投标人资质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widowControl/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投标人除通过</w:t>
            </w:r>
            <w:r>
              <w:rPr>
                <w:rFonts w:ascii="Times New Roman" w:hAnsi="Times New Roman"/>
                <w:szCs w:val="21"/>
              </w:rPr>
              <w:t>CMA</w:t>
            </w:r>
            <w:r>
              <w:rPr>
                <w:rFonts w:ascii="Times New Roman" w:hAnsi="Times New Roman"/>
                <w:szCs w:val="21"/>
              </w:rPr>
              <w:t>计量认证外，通过</w:t>
            </w:r>
            <w:r>
              <w:rPr>
                <w:rFonts w:ascii="Times New Roman" w:hAnsi="Times New Roman"/>
                <w:szCs w:val="21"/>
              </w:rPr>
              <w:t>CNAS</w:t>
            </w:r>
            <w:r>
              <w:rPr>
                <w:rFonts w:ascii="Times New Roman" w:hAnsi="Times New Roman"/>
                <w:szCs w:val="21"/>
              </w:rPr>
              <w:t>认可得</w:t>
            </w:r>
            <w:r>
              <w:rPr>
                <w:rFonts w:ascii="Times New Roman" w:hAnsi="Times New Roman"/>
                <w:szCs w:val="21"/>
              </w:rPr>
              <w:t>3</w:t>
            </w:r>
            <w:r>
              <w:rPr>
                <w:rFonts w:ascii="Times New Roman" w:hAnsi="Times New Roman"/>
                <w:szCs w:val="21"/>
              </w:rPr>
              <w:t>分，通过</w:t>
            </w:r>
            <w:r>
              <w:rPr>
                <w:rFonts w:ascii="Times New Roman" w:hAnsi="Times New Roman"/>
                <w:szCs w:val="21"/>
              </w:rPr>
              <w:t>CAL</w:t>
            </w:r>
            <w:r>
              <w:rPr>
                <w:rFonts w:ascii="Times New Roman" w:hAnsi="Times New Roman"/>
                <w:szCs w:val="21"/>
              </w:rPr>
              <w:t>认证得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分。投标人所具备的资质须在业绩及本项目检测报告中体现。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trHeight w:val="1860"/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Cs w:val="21"/>
              </w:rPr>
              <w:t>服务承诺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投标人服务承诺：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第一档次：除招标文件的要求外，还可提供更优质承诺以及附加技术服务（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第二档次：除招标文件的要求外，还可提供更优质承诺（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第三档次：仅满足招标文件要求（</w:t>
            </w:r>
            <w:r>
              <w:rPr>
                <w:rFonts w:ascii="Times New Roman" w:hAnsi="Times New Roman"/>
                <w:szCs w:val="21"/>
              </w:rPr>
              <w:t>1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 w:val="restar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技术部分</w:t>
            </w:r>
          </w:p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color w:val="0000FF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（满分</w:t>
            </w:r>
            <w:r>
              <w:rPr>
                <w:rFonts w:ascii="Times New Roman" w:hAnsi="Times New Roman"/>
                <w:szCs w:val="21"/>
              </w:rPr>
              <w:t>40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1.</w:t>
            </w:r>
            <w:r>
              <w:rPr>
                <w:rFonts w:ascii="Times New Roman" w:hAnsi="Times New Roman"/>
                <w:color w:val="000000"/>
                <w:szCs w:val="21"/>
              </w:rPr>
              <w:t>技术能力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leftChars="-50" w:hangingChars="50" w:hanging="105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1"/>
              </w:rPr>
              <w:t>在医疗行业内的技术能力：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第一档次：具备领先地位、熟悉相关技术、检验业务涉及相关领域（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第二档次：熟悉相关技术、检验业务涉及相关领域（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  <w:highlight w:val="yellow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2.</w:t>
            </w:r>
            <w:r>
              <w:rPr>
                <w:rFonts w:ascii="Times New Roman" w:hAnsi="Times New Roman"/>
                <w:color w:val="000000"/>
                <w:szCs w:val="21"/>
              </w:rPr>
              <w:t>人员配备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项目配备人员技术水平高、经验丰富、数量合理，至少配备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名专业技术人员</w:t>
            </w:r>
            <w:r>
              <w:rPr>
                <w:rFonts w:ascii="Times New Roman" w:hAnsi="Times New Roman"/>
                <w:color w:val="000000"/>
                <w:szCs w:val="21"/>
              </w:rPr>
              <w:t>：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第一档次：项目负责人具有正高级相关专业职称，其余项目参与人至少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人高级职称，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人中级职称（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第二档次：项目负责人具有高级相关专业职称，其余项目参与人至少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人中级职称，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lastRenderedPageBreak/>
              <w:t>人初级职称（</w:t>
            </w:r>
            <w:r>
              <w:rPr>
                <w:rFonts w:ascii="Times New Roman" w:hAnsi="Times New Roman"/>
                <w:szCs w:val="21"/>
              </w:rPr>
              <w:t>5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第三档次：项目负责人具有中级相关专业职称或高级职称，其余项目参与人至少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人初级职称（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lastRenderedPageBreak/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  <w:highlight w:val="yellow"/>
              </w:rPr>
            </w:pPr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3.</w:t>
            </w:r>
            <w:r>
              <w:rPr>
                <w:rFonts w:ascii="Times New Roman" w:hAnsi="Times New Roman"/>
                <w:color w:val="000000"/>
                <w:szCs w:val="21"/>
              </w:rPr>
              <w:t>仪器设备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投入本次项目测试测试仪器设备完备、先进、准确，均经过标定且在有效期内。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第一档次：好（</w:t>
            </w:r>
            <w:r>
              <w:rPr>
                <w:rFonts w:ascii="Times New Roman" w:hAnsi="Times New Roman"/>
                <w:szCs w:val="21"/>
              </w:rPr>
              <w:t>10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第二档次：一般（</w:t>
            </w:r>
            <w:r>
              <w:rPr>
                <w:rFonts w:ascii="Times New Roman" w:hAnsi="Times New Roman"/>
                <w:szCs w:val="21"/>
              </w:rPr>
              <w:t>6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  <w:p w:rsidR="00A55DF8" w:rsidRDefault="00CC1E4E">
            <w:pPr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第三档次：差（</w:t>
            </w:r>
            <w:r>
              <w:rPr>
                <w:rFonts w:ascii="Times New Roman" w:hAnsi="Times New Roman"/>
                <w:szCs w:val="21"/>
              </w:rPr>
              <w:t>2</w:t>
            </w:r>
            <w:r>
              <w:rPr>
                <w:rFonts w:ascii="Times New Roman" w:hAnsi="Times New Roman"/>
                <w:szCs w:val="21"/>
              </w:rPr>
              <w:t>分）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A55DF8">
        <w:trPr>
          <w:trHeight w:val="1440"/>
          <w:jc w:val="center"/>
        </w:trPr>
        <w:tc>
          <w:tcPr>
            <w:tcW w:w="824" w:type="pct"/>
            <w:vMerge/>
            <w:vAlign w:val="center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color w:val="0000FF"/>
                <w:szCs w:val="21"/>
              </w:rPr>
            </w:pPr>
            <w:bookmarkStart w:id="3" w:name="gxebd_pack_1_EvalFactorScoreEnd"/>
            <w:bookmarkEnd w:id="3"/>
          </w:p>
        </w:tc>
        <w:tc>
          <w:tcPr>
            <w:tcW w:w="84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4.</w:t>
            </w:r>
            <w:r>
              <w:rPr>
                <w:rFonts w:ascii="Times New Roman" w:hAnsi="Times New Roman"/>
                <w:color w:val="000000"/>
                <w:szCs w:val="21"/>
              </w:rPr>
              <w:t>针对本项目的工作方案</w:t>
            </w:r>
          </w:p>
        </w:tc>
        <w:tc>
          <w:tcPr>
            <w:tcW w:w="2329" w:type="pct"/>
            <w:vAlign w:val="center"/>
          </w:tcPr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针对本项目的工作方案（包括但不限于检测方案、进度安排等）：</w:t>
            </w:r>
          </w:p>
          <w:p w:rsidR="00A55DF8" w:rsidRDefault="00CC1E4E">
            <w:pPr>
              <w:ind w:firstLineChars="0" w:firstLine="0"/>
              <w:jc w:val="left"/>
              <w:rPr>
                <w:rFonts w:ascii="Times New Roman" w:hAnsi="Times New Roman"/>
                <w:color w:val="000000"/>
                <w:szCs w:val="21"/>
              </w:rPr>
            </w:pPr>
            <w:r>
              <w:rPr>
                <w:rFonts w:ascii="Times New Roman" w:hAnsi="Times New Roman"/>
                <w:color w:val="000000"/>
                <w:szCs w:val="21"/>
              </w:rPr>
              <w:t>方案科学合理得</w:t>
            </w:r>
            <w:r>
              <w:rPr>
                <w:rFonts w:ascii="Times New Roman" w:hAnsi="Times New Roman"/>
                <w:color w:val="000000"/>
                <w:szCs w:val="21"/>
              </w:rPr>
              <w:t>10</w:t>
            </w:r>
            <w:r>
              <w:rPr>
                <w:rFonts w:ascii="Times New Roman" w:hAnsi="Times New Roman"/>
                <w:color w:val="000000"/>
                <w:szCs w:val="21"/>
              </w:rPr>
              <w:t>分，方案基本合理得</w:t>
            </w:r>
            <w:r>
              <w:rPr>
                <w:rFonts w:ascii="Times New Roman" w:hAnsi="Times New Roman"/>
                <w:color w:val="000000"/>
                <w:szCs w:val="21"/>
              </w:rPr>
              <w:t>5</w:t>
            </w:r>
            <w:r>
              <w:rPr>
                <w:rFonts w:ascii="Times New Roman" w:hAnsi="Times New Roman"/>
                <w:color w:val="000000"/>
                <w:szCs w:val="21"/>
              </w:rPr>
              <w:t>分，不合理得</w:t>
            </w:r>
            <w:r>
              <w:rPr>
                <w:rFonts w:ascii="Times New Roman" w:hAnsi="Times New Roman"/>
                <w:color w:val="000000"/>
                <w:szCs w:val="21"/>
              </w:rPr>
              <w:t>0</w:t>
            </w:r>
            <w:r>
              <w:rPr>
                <w:rFonts w:ascii="Times New Roman" w:hAnsi="Times New Roman"/>
                <w:color w:val="000000"/>
                <w:szCs w:val="21"/>
              </w:rPr>
              <w:t>分。</w:t>
            </w:r>
          </w:p>
        </w:tc>
        <w:tc>
          <w:tcPr>
            <w:tcW w:w="482" w:type="pct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516" w:type="pct"/>
          </w:tcPr>
          <w:p w:rsidR="00A55DF8" w:rsidRDefault="00A55DF8">
            <w:pPr>
              <w:ind w:firstLineChars="0" w:firstLine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A55DF8" w:rsidRDefault="00A55DF8">
      <w:pPr>
        <w:ind w:firstLine="420"/>
        <w:rPr>
          <w:rFonts w:ascii="仿宋" w:eastAsia="仿宋" w:hAnsi="仿宋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A55DF8">
      <w:pPr>
        <w:widowControl/>
        <w:ind w:leftChars="2835" w:left="5953" w:firstLineChars="0" w:firstLine="0"/>
        <w:jc w:val="left"/>
        <w:rPr>
          <w:bCs/>
          <w:sz w:val="28"/>
          <w:szCs w:val="28"/>
        </w:rPr>
      </w:pPr>
    </w:p>
    <w:p w:rsidR="00A55DF8" w:rsidRDefault="00CC1E4E" w:rsidP="00FB0771">
      <w:pPr>
        <w:spacing w:beforeLines="50"/>
        <w:ind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附件1</w:t>
      </w:r>
    </w:p>
    <w:p w:rsidR="00A55DF8" w:rsidRDefault="00CC1E4E">
      <w:pPr>
        <w:pStyle w:val="2"/>
        <w:spacing w:before="0" w:beforeAutospacing="0" w:after="0" w:afterAutospacing="0"/>
        <w:ind w:left="425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报价</w:t>
      </w:r>
      <w:r>
        <w:rPr>
          <w:sz w:val="32"/>
          <w:szCs w:val="32"/>
        </w:rPr>
        <w:t>一览表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09"/>
        <w:gridCol w:w="1904"/>
        <w:gridCol w:w="1904"/>
        <w:gridCol w:w="2205"/>
      </w:tblGrid>
      <w:tr w:rsidR="00A55DF8">
        <w:trPr>
          <w:cantSplit/>
          <w:trHeight w:val="490"/>
        </w:trPr>
        <w:tc>
          <w:tcPr>
            <w:tcW w:w="1472" w:type="pct"/>
            <w:vAlign w:val="center"/>
          </w:tcPr>
          <w:p w:rsidR="00A55DF8" w:rsidRDefault="00CC1E4E">
            <w:pPr>
              <w:pStyle w:val="ac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投标总价（元）</w:t>
            </w:r>
          </w:p>
        </w:tc>
        <w:tc>
          <w:tcPr>
            <w:tcW w:w="1117" w:type="pct"/>
            <w:vAlign w:val="center"/>
          </w:tcPr>
          <w:p w:rsidR="00A55DF8" w:rsidRDefault="00CC1E4E">
            <w:pPr>
              <w:pStyle w:val="ac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项目周期</w:t>
            </w:r>
          </w:p>
        </w:tc>
        <w:tc>
          <w:tcPr>
            <w:tcW w:w="1117" w:type="pct"/>
            <w:vAlign w:val="center"/>
          </w:tcPr>
          <w:p w:rsidR="00A55DF8" w:rsidRDefault="00CC1E4E">
            <w:pPr>
              <w:pStyle w:val="ac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项目地点</w:t>
            </w:r>
          </w:p>
        </w:tc>
        <w:tc>
          <w:tcPr>
            <w:tcW w:w="1295" w:type="pct"/>
            <w:vAlign w:val="center"/>
          </w:tcPr>
          <w:p w:rsidR="00A55DF8" w:rsidRDefault="00CC1E4E">
            <w:pPr>
              <w:pStyle w:val="ac"/>
              <w:ind w:firstLineChars="100" w:firstLine="241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备注</w:t>
            </w:r>
          </w:p>
        </w:tc>
      </w:tr>
      <w:tr w:rsidR="00A55DF8">
        <w:trPr>
          <w:cantSplit/>
          <w:trHeight w:val="1622"/>
        </w:trPr>
        <w:tc>
          <w:tcPr>
            <w:tcW w:w="1472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  <w:tc>
          <w:tcPr>
            <w:tcW w:w="1117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95" w:type="pct"/>
            <w:vAlign w:val="center"/>
          </w:tcPr>
          <w:p w:rsidR="00A55DF8" w:rsidRDefault="00A55DF8">
            <w:pPr>
              <w:pStyle w:val="ac"/>
              <w:rPr>
                <w:rFonts w:hAnsi="宋体"/>
                <w:sz w:val="24"/>
                <w:szCs w:val="24"/>
              </w:rPr>
            </w:pPr>
          </w:p>
        </w:tc>
      </w:tr>
      <w:tr w:rsidR="00A55DF8">
        <w:trPr>
          <w:cantSplit/>
          <w:trHeight w:val="679"/>
        </w:trPr>
        <w:tc>
          <w:tcPr>
            <w:tcW w:w="5000" w:type="pct"/>
            <w:gridSpan w:val="4"/>
            <w:vAlign w:val="center"/>
          </w:tcPr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  <w:u w:val="single"/>
              </w:rPr>
              <w:t xml:space="preserve">投标总价：￥            大写：                                        </w:t>
            </w:r>
          </w:p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注：此处需填写的投标总价仅为该包投标总价</w:t>
            </w:r>
          </w:p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</w:p>
        </w:tc>
      </w:tr>
      <w:tr w:rsidR="00A55DF8">
        <w:trPr>
          <w:cantSplit/>
          <w:trHeight w:val="1929"/>
        </w:trPr>
        <w:tc>
          <w:tcPr>
            <w:tcW w:w="5000" w:type="pct"/>
            <w:gridSpan w:val="4"/>
            <w:vAlign w:val="center"/>
          </w:tcPr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投标人（单位章）：</w:t>
            </w: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       </w:t>
            </w: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  <w:r>
              <w:rPr>
                <w:rFonts w:hAnsi="宋体" w:hint="eastAsia"/>
                <w:sz w:val="24"/>
                <w:szCs w:val="24"/>
              </w:rPr>
              <w:t>法定代表人或委托代理人（签字）：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      </w:t>
            </w:r>
          </w:p>
          <w:p w:rsidR="00A55DF8" w:rsidRDefault="00A55DF8">
            <w:pPr>
              <w:pStyle w:val="ac"/>
              <w:ind w:firstLineChars="85" w:firstLine="204"/>
              <w:rPr>
                <w:rFonts w:hAnsi="宋体"/>
                <w:sz w:val="24"/>
                <w:szCs w:val="24"/>
                <w:u w:val="single"/>
              </w:rPr>
            </w:pPr>
          </w:p>
          <w:p w:rsidR="00A55DF8" w:rsidRDefault="00CC1E4E">
            <w:pPr>
              <w:pStyle w:val="ac"/>
              <w:ind w:firstLineChars="85" w:firstLine="204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日期：</w:t>
            </w:r>
            <w:r>
              <w:rPr>
                <w:rFonts w:hAnsi="宋体" w:hint="eastAsia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100" w:line="360" w:lineRule="auto"/>
        <w:ind w:leftChars="-26" w:left="-55" w:firstLine="480"/>
        <w:rPr>
          <w:rFonts w:ascii="宋体" w:hAnsi="宋体"/>
          <w:sz w:val="24"/>
          <w:u w:val="single"/>
        </w:rPr>
      </w:pPr>
    </w:p>
    <w:p w:rsidR="00A55DF8" w:rsidRDefault="00A55DF8" w:rsidP="00FB0771">
      <w:pPr>
        <w:spacing w:beforeLines="50"/>
        <w:ind w:firstLineChars="0" w:firstLine="0"/>
        <w:rPr>
          <w:rFonts w:ascii="宋体" w:hAnsi="宋体"/>
          <w:b/>
          <w:bCs/>
        </w:rPr>
      </w:pPr>
    </w:p>
    <w:p w:rsidR="00A55DF8" w:rsidRDefault="00CC1E4E" w:rsidP="00FB0771">
      <w:pPr>
        <w:spacing w:beforeLines="50"/>
        <w:ind w:firstLineChars="0" w:firstLine="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附件2</w:t>
      </w:r>
    </w:p>
    <w:p w:rsidR="00A55DF8" w:rsidRDefault="00CC1E4E">
      <w:pPr>
        <w:pStyle w:val="2"/>
        <w:spacing w:before="0" w:beforeAutospacing="0" w:after="0" w:afterAutospacing="0"/>
        <w:ind w:left="425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投标人基本情况表</w:t>
      </w:r>
    </w:p>
    <w:tbl>
      <w:tblPr>
        <w:tblW w:w="10285" w:type="dxa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1"/>
        <w:gridCol w:w="1457"/>
        <w:gridCol w:w="1134"/>
        <w:gridCol w:w="930"/>
        <w:gridCol w:w="568"/>
        <w:gridCol w:w="7"/>
        <w:gridCol w:w="1508"/>
        <w:gridCol w:w="315"/>
        <w:gridCol w:w="858"/>
        <w:gridCol w:w="1707"/>
      </w:tblGrid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投标</w:t>
            </w:r>
            <w:r>
              <w:rPr>
                <w:rFonts w:ascii="宋体" w:hAnsi="宋体"/>
                <w:szCs w:val="21"/>
              </w:rPr>
              <w:t>人名称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4096" w:type="dxa"/>
            <w:gridSpan w:val="5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88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 w:val="restart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639" w:type="dxa"/>
            <w:gridSpan w:val="4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 话</w:t>
            </w:r>
          </w:p>
        </w:tc>
        <w:tc>
          <w:tcPr>
            <w:tcW w:w="288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639" w:type="dxa"/>
            <w:gridSpan w:val="4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08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 址</w:t>
            </w:r>
          </w:p>
        </w:tc>
        <w:tc>
          <w:tcPr>
            <w:tcW w:w="288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83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A55DF8" w:rsidRDefault="00CC1E4E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1707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技术负责人</w:t>
            </w:r>
          </w:p>
        </w:tc>
        <w:tc>
          <w:tcPr>
            <w:tcW w:w="1457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98" w:type="dxa"/>
            <w:gridSpan w:val="2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830" w:type="dxa"/>
            <w:gridSpan w:val="3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A55DF8" w:rsidRDefault="00CC1E4E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1707" w:type="dxa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2591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893" w:type="dxa"/>
            <w:gridSpan w:val="7"/>
            <w:vAlign w:val="center"/>
          </w:tcPr>
          <w:p w:rsidR="00A55DF8" w:rsidRDefault="00CC1E4E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员工总人数：</w:t>
            </w: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 w:val="restart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  <w:r>
              <w:rPr>
                <w:rFonts w:ascii="宋体" w:hAnsi="宋体" w:hint="eastAsia"/>
                <w:szCs w:val="21"/>
              </w:rPr>
              <w:t>证书（如制造许可证等）</w:t>
            </w:r>
          </w:p>
        </w:tc>
        <w:tc>
          <w:tcPr>
            <w:tcW w:w="2591" w:type="dxa"/>
            <w:gridSpan w:val="2"/>
            <w:vMerge w:val="restart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 w:val="restart"/>
            <w:vAlign w:val="center"/>
          </w:tcPr>
          <w:p w:rsidR="00A55DF8" w:rsidRDefault="00CC1E4E">
            <w:pPr>
              <w:ind w:firstLineChars="0" w:firstLine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其中</w:t>
            </w: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高级职称人员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2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中级职称人员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91" w:type="dxa"/>
            <w:gridSpan w:val="2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初级职称人员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营业执照号</w:t>
            </w:r>
          </w:p>
        </w:tc>
        <w:tc>
          <w:tcPr>
            <w:tcW w:w="2591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  工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注册资金</w:t>
            </w:r>
          </w:p>
        </w:tc>
        <w:tc>
          <w:tcPr>
            <w:tcW w:w="2591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30" w:type="dxa"/>
            <w:vMerge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98" w:type="dxa"/>
            <w:gridSpan w:val="4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……</w:t>
            </w:r>
          </w:p>
        </w:tc>
        <w:tc>
          <w:tcPr>
            <w:tcW w:w="2565" w:type="dxa"/>
            <w:gridSpan w:val="2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1753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1387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Chars="0" w:firstLine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公司近年经营业绩及获奖情况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655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A55DF8">
        <w:trPr>
          <w:trHeight w:val="490"/>
          <w:jc w:val="center"/>
        </w:trPr>
        <w:tc>
          <w:tcPr>
            <w:tcW w:w="1801" w:type="dxa"/>
            <w:vAlign w:val="center"/>
          </w:tcPr>
          <w:p w:rsidR="00A55DF8" w:rsidRDefault="00CC1E4E">
            <w:pPr>
              <w:ind w:firstLine="42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8484" w:type="dxa"/>
            <w:gridSpan w:val="9"/>
            <w:vAlign w:val="center"/>
          </w:tcPr>
          <w:p w:rsidR="00A55DF8" w:rsidRDefault="00A55DF8">
            <w:pPr>
              <w:ind w:firstLine="42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A55DF8" w:rsidRDefault="00A55DF8">
      <w:pPr>
        <w:ind w:firstLine="420"/>
        <w:rPr>
          <w:rFonts w:ascii="宋体" w:hAnsi="宋体"/>
        </w:rPr>
      </w:pPr>
    </w:p>
    <w:tbl>
      <w:tblPr>
        <w:tblW w:w="0" w:type="auto"/>
        <w:jc w:val="right"/>
        <w:tblLayout w:type="fixed"/>
        <w:tblLook w:val="0000"/>
      </w:tblPr>
      <w:tblGrid>
        <w:gridCol w:w="3570"/>
        <w:gridCol w:w="2778"/>
      </w:tblGrid>
      <w:tr w:rsidR="00A55DF8">
        <w:trPr>
          <w:trHeight w:val="268"/>
          <w:jc w:val="right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A55DF8" w:rsidRDefault="00CC1E4E">
            <w:pPr>
              <w:pStyle w:val="ab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投标人（盖单位公章) ：</w:t>
            </w: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5DF8" w:rsidRDefault="00A55DF8">
            <w:pPr>
              <w:pStyle w:val="ab"/>
              <w:rPr>
                <w:rFonts w:hAnsi="宋体"/>
                <w:sz w:val="21"/>
                <w:szCs w:val="21"/>
              </w:rPr>
            </w:pPr>
          </w:p>
        </w:tc>
      </w:tr>
      <w:tr w:rsidR="00A55DF8">
        <w:trPr>
          <w:trHeight w:val="495"/>
          <w:jc w:val="right"/>
        </w:trPr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A55DF8" w:rsidRDefault="00CC1E4E">
            <w:pPr>
              <w:pStyle w:val="ab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/>
                <w:sz w:val="21"/>
                <w:szCs w:val="21"/>
              </w:rPr>
              <w:t>法定代表人或其委托代理人（签字）：</w:t>
            </w:r>
          </w:p>
        </w:tc>
        <w:tc>
          <w:tcPr>
            <w:tcW w:w="2778" w:type="dxa"/>
            <w:tcBorders>
              <w:left w:val="nil"/>
              <w:bottom w:val="single" w:sz="4" w:space="0" w:color="auto"/>
              <w:right w:val="nil"/>
            </w:tcBorders>
          </w:tcPr>
          <w:p w:rsidR="00A55DF8" w:rsidRDefault="00A55DF8">
            <w:pPr>
              <w:pStyle w:val="ab"/>
              <w:rPr>
                <w:rFonts w:hAnsi="宋体"/>
                <w:sz w:val="21"/>
                <w:szCs w:val="21"/>
              </w:rPr>
            </w:pPr>
          </w:p>
        </w:tc>
      </w:tr>
    </w:tbl>
    <w:p w:rsidR="00A55DF8" w:rsidRDefault="00CC1E4E" w:rsidP="00DA00E7">
      <w:pPr>
        <w:spacing w:beforeLines="100" w:line="360" w:lineRule="auto"/>
        <w:ind w:leftChars="-26" w:left="-55" w:firstLine="480"/>
        <w:rPr>
          <w:bCs/>
          <w:sz w:val="28"/>
          <w:szCs w:val="28"/>
        </w:rPr>
      </w:pPr>
      <w:r>
        <w:rPr>
          <w:rFonts w:ascii="宋体" w:hAnsi="宋体" w:hint="eastAsia"/>
          <w:sz w:val="24"/>
        </w:rPr>
        <w:t xml:space="preserve">                                 日期：</w:t>
      </w:r>
      <w:r>
        <w:rPr>
          <w:rFonts w:ascii="宋体" w:hAnsi="宋体" w:hint="eastAsia"/>
          <w:sz w:val="24"/>
          <w:u w:val="single"/>
        </w:rPr>
        <w:t xml:space="preserve">              </w:t>
      </w:r>
    </w:p>
    <w:sectPr w:rsidR="00A55DF8" w:rsidSect="00A55D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993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3B3" w:rsidRDefault="002F43B3" w:rsidP="00755469">
      <w:pPr>
        <w:ind w:firstLine="420"/>
      </w:pPr>
      <w:r>
        <w:separator/>
      </w:r>
    </w:p>
  </w:endnote>
  <w:endnote w:type="continuationSeparator" w:id="0">
    <w:p w:rsidR="002F43B3" w:rsidRDefault="002F43B3" w:rsidP="00755469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DF8" w:rsidRDefault="00A55DF8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DF8" w:rsidRDefault="00A55DF8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469" w:rsidRDefault="00755469" w:rsidP="00755469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3B3" w:rsidRDefault="002F43B3" w:rsidP="00755469">
      <w:pPr>
        <w:ind w:firstLine="420"/>
      </w:pPr>
      <w:r>
        <w:separator/>
      </w:r>
    </w:p>
  </w:footnote>
  <w:footnote w:type="continuationSeparator" w:id="0">
    <w:p w:rsidR="002F43B3" w:rsidRDefault="002F43B3" w:rsidP="00755469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DF8" w:rsidRDefault="00A55DF8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DF8" w:rsidRDefault="00A55DF8">
    <w:pPr>
      <w:pStyle w:val="a5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5DF8" w:rsidRDefault="00A55DF8">
    <w:pPr>
      <w:pStyle w:val="a5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5993A9D8"/>
    <w:lvl w:ilvl="0">
      <w:start w:val="1"/>
      <w:numFmt w:val="decimal"/>
      <w:suff w:val="nothing"/>
      <w:lvlText w:val="%1、"/>
      <w:lvlJc w:val="left"/>
    </w:lvl>
  </w:abstractNum>
  <w:abstractNum w:abstractNumId="1">
    <w:nsid w:val="19C24A79"/>
    <w:multiLevelType w:val="singleLevel"/>
    <w:tmpl w:val="00000003"/>
    <w:lvl w:ilvl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0"/>
  <w:drawingGridVerticalSpacing w:val="156"/>
  <w:doNotShadeFormData/>
  <w:noPunctuationKerning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00A55DF8"/>
    <w:rsid w:val="002F43B3"/>
    <w:rsid w:val="004A0783"/>
    <w:rsid w:val="00617F48"/>
    <w:rsid w:val="00755469"/>
    <w:rsid w:val="00A55DF8"/>
    <w:rsid w:val="00C87EDC"/>
    <w:rsid w:val="00CC1E4E"/>
    <w:rsid w:val="00DA00E7"/>
    <w:rsid w:val="00FB07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DF8"/>
    <w:pPr>
      <w:widowControl w:val="0"/>
      <w:ind w:firstLineChars="200" w:firstLine="20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A55DF8"/>
    <w:pPr>
      <w:widowControl/>
      <w:spacing w:before="100" w:beforeAutospacing="1" w:after="100" w:afterAutospacing="1"/>
      <w:ind w:firstLineChars="0" w:firstLine="0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文档结构图 Char"/>
    <w:basedOn w:val="a0"/>
    <w:link w:val="a3"/>
    <w:uiPriority w:val="99"/>
    <w:rsid w:val="00A55DF8"/>
    <w:rPr>
      <w:rFonts w:ascii="宋体" w:hAnsi="Calibr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A55DF8"/>
    <w:rPr>
      <w:sz w:val="18"/>
      <w:szCs w:val="18"/>
    </w:rPr>
  </w:style>
  <w:style w:type="character" w:customStyle="1" w:styleId="Char1">
    <w:name w:val="页眉 Char"/>
    <w:basedOn w:val="a0"/>
    <w:link w:val="a5"/>
    <w:rsid w:val="00A55DF8"/>
    <w:rPr>
      <w:sz w:val="18"/>
      <w:szCs w:val="18"/>
    </w:rPr>
  </w:style>
  <w:style w:type="paragraph" w:styleId="a3">
    <w:name w:val="Document Map"/>
    <w:basedOn w:val="a"/>
    <w:link w:val="Char"/>
    <w:uiPriority w:val="99"/>
    <w:rsid w:val="00A55DF8"/>
    <w:rPr>
      <w:rFonts w:ascii="宋体"/>
      <w:sz w:val="18"/>
      <w:szCs w:val="18"/>
    </w:rPr>
  </w:style>
  <w:style w:type="paragraph" w:styleId="a5">
    <w:name w:val="header"/>
    <w:basedOn w:val="a"/>
    <w:link w:val="Char1"/>
    <w:rsid w:val="00A55D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A55D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6">
    <w:name w:val="Table Grid"/>
    <w:basedOn w:val="a1"/>
    <w:uiPriority w:val="59"/>
    <w:rsid w:val="00A55DF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A55DF8"/>
    <w:pPr>
      <w:widowControl/>
      <w:ind w:firstLineChars="0" w:firstLine="0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A55DF8"/>
    <w:rPr>
      <w:b/>
      <w:bCs/>
    </w:rPr>
  </w:style>
  <w:style w:type="character" w:customStyle="1" w:styleId="2Char">
    <w:name w:val="标题 2 Char"/>
    <w:basedOn w:val="a0"/>
    <w:link w:val="2"/>
    <w:uiPriority w:val="9"/>
    <w:rsid w:val="00A55DF8"/>
    <w:rPr>
      <w:rFonts w:ascii="宋体" w:hAnsi="宋体" w:cs="宋体"/>
      <w:b/>
      <w:bCs/>
      <w:sz w:val="36"/>
      <w:szCs w:val="36"/>
    </w:rPr>
  </w:style>
  <w:style w:type="paragraph" w:styleId="a9">
    <w:name w:val="Balloon Text"/>
    <w:basedOn w:val="a"/>
    <w:link w:val="Char2"/>
    <w:uiPriority w:val="99"/>
    <w:rsid w:val="00A55DF8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A55DF8"/>
    <w:rPr>
      <w:rFonts w:ascii="Calibri" w:hAnsi="Calibri"/>
      <w:kern w:val="2"/>
      <w:sz w:val="18"/>
      <w:szCs w:val="18"/>
    </w:rPr>
  </w:style>
  <w:style w:type="character" w:styleId="aa">
    <w:name w:val="Placeholder Text"/>
    <w:basedOn w:val="a0"/>
    <w:uiPriority w:val="99"/>
    <w:rsid w:val="00A55DF8"/>
    <w:rPr>
      <w:color w:val="808080"/>
    </w:rPr>
  </w:style>
  <w:style w:type="paragraph" w:customStyle="1" w:styleId="ab">
    <w:name w:val="表格"/>
    <w:basedOn w:val="a"/>
    <w:rsid w:val="00A55DF8"/>
    <w:pPr>
      <w:tabs>
        <w:tab w:val="left" w:pos="1200"/>
      </w:tabs>
      <w:spacing w:line="500" w:lineRule="exact"/>
      <w:ind w:firstLineChars="0" w:firstLine="0"/>
      <w:jc w:val="center"/>
    </w:pPr>
    <w:rPr>
      <w:rFonts w:ascii="宋体" w:hAnsi="Times New Roman"/>
      <w:sz w:val="24"/>
      <w:szCs w:val="18"/>
    </w:rPr>
  </w:style>
  <w:style w:type="character" w:customStyle="1" w:styleId="Char10">
    <w:name w:val="纯文本 Char1"/>
    <w:link w:val="ac"/>
    <w:rsid w:val="00A55DF8"/>
    <w:rPr>
      <w:rFonts w:ascii="宋体"/>
      <w:kern w:val="2"/>
      <w:sz w:val="21"/>
    </w:rPr>
  </w:style>
  <w:style w:type="paragraph" w:styleId="ac">
    <w:name w:val="Plain Text"/>
    <w:basedOn w:val="a"/>
    <w:link w:val="Char10"/>
    <w:rsid w:val="00A55DF8"/>
    <w:pPr>
      <w:ind w:firstLineChars="0" w:firstLine="0"/>
    </w:pPr>
    <w:rPr>
      <w:rFonts w:ascii="宋体" w:hAnsi="Times New Roman"/>
      <w:szCs w:val="20"/>
    </w:rPr>
  </w:style>
  <w:style w:type="character" w:customStyle="1" w:styleId="Char3">
    <w:name w:val="纯文本 Char"/>
    <w:basedOn w:val="a0"/>
    <w:uiPriority w:val="99"/>
    <w:rsid w:val="00A55DF8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518</Words>
  <Characters>2955</Characters>
  <Application>Microsoft Office Word</Application>
  <DocSecurity>0</DocSecurity>
  <Lines>24</Lines>
  <Paragraphs>6</Paragraphs>
  <MMClips>0</MMClips>
  <ScaleCrop>false</ScaleCrop>
  <Company>MS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lenovo</dc:title>
  <dc:creator>lenovo</dc:creator>
  <cp:lastModifiedBy>赵超颖</cp:lastModifiedBy>
  <cp:revision>5</cp:revision>
  <cp:lastPrinted>2018-04-09T02:48:00Z</cp:lastPrinted>
  <dcterms:created xsi:type="dcterms:W3CDTF">2021-04-16T10:19:00Z</dcterms:created>
  <dcterms:modified xsi:type="dcterms:W3CDTF">2021-05-21T00:49:00Z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