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proofErr w:type="gramStart"/>
      <w:r w:rsidR="00752A13" w:rsidRPr="00196FAE">
        <w:rPr>
          <w:rFonts w:asciiTheme="minorEastAsia" w:eastAsiaTheme="minorEastAsia" w:hAnsiTheme="minorEastAsia" w:hint="eastAsia"/>
          <w:color w:val="000000"/>
          <w:szCs w:val="21"/>
        </w:rPr>
        <w:t>设备处拟对</w:t>
      </w:r>
      <w:proofErr w:type="gramEnd"/>
      <w:r w:rsidR="00A348C8" w:rsidRPr="00A348C8">
        <w:rPr>
          <w:rFonts w:ascii="宋体" w:hAnsi="宋体" w:cs="Arial" w:hint="eastAsia"/>
          <w:szCs w:val="21"/>
        </w:rPr>
        <w:t>三摇病床</w:t>
      </w:r>
      <w:r w:rsidR="00A348C8">
        <w:rPr>
          <w:rFonts w:ascii="宋体" w:hAnsi="宋体" w:cs="Arial" w:hint="eastAsia"/>
          <w:szCs w:val="21"/>
        </w:rPr>
        <w:t>(通州</w:t>
      </w:r>
      <w:r w:rsidR="00A348C8">
        <w:rPr>
          <w:rFonts w:ascii="宋体" w:hAnsi="宋体" w:cs="Arial"/>
          <w:szCs w:val="21"/>
        </w:rPr>
        <w:t>急诊、创伤</w:t>
      </w:r>
      <w:r w:rsidR="00A348C8">
        <w:rPr>
          <w:rFonts w:ascii="宋体" w:hAnsi="宋体" w:cs="Arial" w:hint="eastAsia"/>
          <w:szCs w:val="21"/>
        </w:rPr>
        <w:t>)</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A91A36" w:rsidRDefault="00A91A36" w:rsidP="00A91A36">
      <w:pPr>
        <w:tabs>
          <w:tab w:val="left" w:pos="360"/>
        </w:tabs>
        <w:spacing w:line="360" w:lineRule="auto"/>
        <w:rPr>
          <w:rFonts w:ascii="宋体" w:hAnsi="宋体" w:cs="宋体"/>
          <w:sz w:val="24"/>
        </w:rPr>
      </w:pPr>
    </w:p>
    <w:p w:rsidR="00A348C8" w:rsidRPr="00A348C8" w:rsidRDefault="00A348C8" w:rsidP="00A348C8">
      <w:pPr>
        <w:spacing w:line="360" w:lineRule="auto"/>
        <w:rPr>
          <w:rFonts w:ascii="宋体" w:hAnsi="宋体" w:hint="eastAsia"/>
          <w:szCs w:val="21"/>
        </w:rPr>
      </w:pPr>
      <w:r w:rsidRPr="00A348C8">
        <w:rPr>
          <w:rFonts w:ascii="宋体" w:hAnsi="宋体" w:hint="eastAsia"/>
          <w:szCs w:val="21"/>
        </w:rPr>
        <w:t>一、规格型号：</w:t>
      </w:r>
    </w:p>
    <w:p w:rsidR="00A348C8" w:rsidRPr="00A348C8" w:rsidRDefault="00A348C8" w:rsidP="00A348C8">
      <w:pPr>
        <w:spacing w:line="360" w:lineRule="auto"/>
        <w:rPr>
          <w:rFonts w:ascii="宋体" w:hAnsi="宋体" w:hint="eastAsia"/>
          <w:szCs w:val="21"/>
        </w:rPr>
      </w:pPr>
      <w:r w:rsidRPr="00A348C8">
        <w:rPr>
          <w:rFonts w:ascii="宋体" w:hAnsi="宋体" w:hint="eastAsia"/>
          <w:szCs w:val="21"/>
        </w:rPr>
        <w:t>规格尺寸：≤2185*1000*470/785mm</w:t>
      </w:r>
    </w:p>
    <w:p w:rsidR="00A348C8" w:rsidRPr="00A348C8" w:rsidRDefault="00A348C8" w:rsidP="00A348C8">
      <w:pPr>
        <w:spacing w:line="360" w:lineRule="auto"/>
        <w:rPr>
          <w:rFonts w:ascii="宋体" w:hAnsi="宋体" w:hint="eastAsia"/>
          <w:szCs w:val="21"/>
        </w:rPr>
      </w:pPr>
      <w:r w:rsidRPr="00A348C8">
        <w:rPr>
          <w:rFonts w:ascii="宋体" w:hAnsi="宋体" w:hint="eastAsia"/>
          <w:szCs w:val="21"/>
        </w:rPr>
        <w:t>二、基本功能：</w:t>
      </w:r>
    </w:p>
    <w:p w:rsidR="00A348C8" w:rsidRPr="00A348C8" w:rsidRDefault="00A348C8" w:rsidP="00A348C8">
      <w:pPr>
        <w:spacing w:line="360" w:lineRule="auto"/>
        <w:rPr>
          <w:rFonts w:ascii="宋体" w:hAnsi="宋体" w:hint="eastAsia"/>
          <w:szCs w:val="21"/>
        </w:rPr>
      </w:pPr>
      <w:r w:rsidRPr="00A348C8">
        <w:rPr>
          <w:rFonts w:ascii="宋体" w:hAnsi="宋体" w:hint="eastAsia"/>
          <w:szCs w:val="21"/>
        </w:rPr>
        <w:t>调节范围：背部0－75°±5°，腿部0－45°±5°，升降范围470-785mm。</w:t>
      </w:r>
    </w:p>
    <w:p w:rsidR="00A348C8" w:rsidRPr="00A348C8" w:rsidRDefault="00A348C8" w:rsidP="00A348C8">
      <w:pPr>
        <w:spacing w:line="360" w:lineRule="auto"/>
        <w:rPr>
          <w:rFonts w:ascii="宋体" w:hAnsi="宋体" w:hint="eastAsia"/>
          <w:szCs w:val="21"/>
        </w:rPr>
      </w:pPr>
      <w:r w:rsidRPr="00A348C8">
        <w:rPr>
          <w:rFonts w:ascii="宋体" w:hAnsi="宋体" w:hint="eastAsia"/>
          <w:szCs w:val="21"/>
        </w:rPr>
        <w:t>三、材料规格、结构及工艺：</w:t>
      </w:r>
    </w:p>
    <w:p w:rsidR="00A348C8" w:rsidRPr="00A348C8" w:rsidRDefault="00A348C8" w:rsidP="00A348C8">
      <w:pPr>
        <w:spacing w:line="360" w:lineRule="auto"/>
        <w:rPr>
          <w:rFonts w:ascii="宋体" w:hAnsi="宋体" w:hint="eastAsia"/>
          <w:szCs w:val="21"/>
        </w:rPr>
      </w:pPr>
      <w:r w:rsidRPr="00A348C8">
        <w:rPr>
          <w:rFonts w:ascii="宋体" w:hAnsi="宋体" w:hint="eastAsia"/>
          <w:szCs w:val="21"/>
        </w:rPr>
        <w:t>1、床头、床尾板：床头床尾板由HDPE吹塑成型（提供带有CMA标识的第三方抗菌检测证明），弧线形设计，内置φ32*4mm航空铝管，尾板外侧有亚克力透明病人信息卡插槽。床头、床尾板采用插拔式设计易清洁、不变形。床体配有防撞轮：床的4角设有防撞轮，材质塑胶，</w:t>
      </w:r>
      <w:proofErr w:type="gramStart"/>
      <w:r w:rsidRPr="00A348C8">
        <w:rPr>
          <w:rFonts w:ascii="宋体" w:hAnsi="宋体" w:hint="eastAsia"/>
          <w:szCs w:val="21"/>
        </w:rPr>
        <w:t>防撞轮均突出</w:t>
      </w:r>
      <w:proofErr w:type="gramEnd"/>
      <w:r w:rsidRPr="00A348C8">
        <w:rPr>
          <w:rFonts w:ascii="宋体" w:hAnsi="宋体" w:hint="eastAsia"/>
          <w:szCs w:val="21"/>
        </w:rPr>
        <w:t>在床体之外，可有效防止病床在运行使用过程中与电梯、门框等平面障碍物直接碰撞，平稳过渡。</w:t>
      </w:r>
    </w:p>
    <w:p w:rsidR="00A348C8" w:rsidRPr="00A348C8" w:rsidRDefault="00A348C8" w:rsidP="00A348C8">
      <w:pPr>
        <w:spacing w:line="360" w:lineRule="auto"/>
        <w:rPr>
          <w:rFonts w:ascii="宋体" w:hAnsi="宋体" w:hint="eastAsia"/>
          <w:szCs w:val="21"/>
        </w:rPr>
      </w:pPr>
      <w:r w:rsidRPr="00A348C8">
        <w:rPr>
          <w:rFonts w:ascii="宋体" w:hAnsi="宋体" w:hint="eastAsia"/>
          <w:szCs w:val="21"/>
        </w:rPr>
        <w:t>*2、床面：采用1.2mm 的冷轧钢板一次性冲压成型（提供材料原厂证明，并提供带有CMA标识的第三方检测证明），多孔设计，具有良好的防滑和透气性；表面光洁，四角圆润，背板采用双支撑卸力结构，滚轮式升降，有效转移床板负荷，减少螺管受力，有效延长病床使用寿命。床板四节设计，各部位活动联接</w:t>
      </w:r>
      <w:proofErr w:type="gramStart"/>
      <w:r w:rsidRPr="00A348C8">
        <w:rPr>
          <w:rFonts w:ascii="宋体" w:hAnsi="宋体" w:hint="eastAsia"/>
          <w:szCs w:val="21"/>
        </w:rPr>
        <w:t>件采用</w:t>
      </w:r>
      <w:proofErr w:type="gramEnd"/>
      <w:r w:rsidRPr="00A348C8">
        <w:rPr>
          <w:rFonts w:ascii="宋体" w:hAnsi="宋体" w:hint="eastAsia"/>
          <w:szCs w:val="21"/>
        </w:rPr>
        <w:t>优质冷轧钢板制作。</w:t>
      </w:r>
    </w:p>
    <w:p w:rsidR="00A348C8" w:rsidRPr="00A348C8" w:rsidRDefault="00A348C8" w:rsidP="00A348C8">
      <w:pPr>
        <w:spacing w:line="360" w:lineRule="auto"/>
        <w:rPr>
          <w:rFonts w:ascii="宋体" w:hAnsi="宋体" w:hint="eastAsia"/>
          <w:szCs w:val="21"/>
        </w:rPr>
      </w:pPr>
      <w:r w:rsidRPr="00A348C8">
        <w:rPr>
          <w:rFonts w:ascii="宋体" w:hAnsi="宋体" w:hint="eastAsia"/>
          <w:szCs w:val="21"/>
        </w:rPr>
        <w:t>3、床框：采用30*70*1.5mm的成型方管（提供材料原厂证明，并提供带有CMA标识的第三方检测证明），采用先进的机器人焊接工艺，焊接质量优质，床体坚固。</w:t>
      </w:r>
    </w:p>
    <w:p w:rsidR="00A348C8" w:rsidRPr="00A348C8" w:rsidRDefault="00A348C8" w:rsidP="00A348C8">
      <w:pPr>
        <w:spacing w:line="360" w:lineRule="auto"/>
        <w:rPr>
          <w:rFonts w:ascii="宋体" w:hAnsi="宋体" w:hint="eastAsia"/>
          <w:szCs w:val="21"/>
        </w:rPr>
      </w:pPr>
      <w:r w:rsidRPr="00A348C8">
        <w:rPr>
          <w:rFonts w:ascii="宋体" w:hAnsi="宋体" w:hint="eastAsia"/>
          <w:szCs w:val="21"/>
        </w:rPr>
        <w:t>4、传动装置：摇把为纯正ABS工程塑料注塑成型，内置钢芯，采用隐藏式设计，可折叠。伸缩摇杆为不锈钢材质，钢制万向节，丝杠采用45#</w:t>
      </w:r>
      <w:proofErr w:type="gramStart"/>
      <w:r w:rsidRPr="00A348C8">
        <w:rPr>
          <w:rFonts w:ascii="宋体" w:hAnsi="宋体" w:hint="eastAsia"/>
          <w:szCs w:val="21"/>
        </w:rPr>
        <w:t>钢双丝</w:t>
      </w:r>
      <w:proofErr w:type="gramEnd"/>
      <w:r w:rsidRPr="00A348C8">
        <w:rPr>
          <w:rFonts w:ascii="宋体" w:hAnsi="宋体" w:hint="eastAsia"/>
          <w:szCs w:val="21"/>
        </w:rPr>
        <w:t>挤压成型，有过盈保护、双向限位功能，摇动灵活，无噪音。并具有ABS防尘罩。</w:t>
      </w:r>
    </w:p>
    <w:p w:rsidR="00A348C8" w:rsidRPr="00A348C8" w:rsidRDefault="00A348C8" w:rsidP="00A348C8">
      <w:pPr>
        <w:spacing w:line="360" w:lineRule="auto"/>
        <w:rPr>
          <w:rFonts w:ascii="宋体" w:hAnsi="宋体" w:hint="eastAsia"/>
          <w:szCs w:val="21"/>
        </w:rPr>
      </w:pPr>
      <w:r w:rsidRPr="00A348C8">
        <w:rPr>
          <w:rFonts w:ascii="宋体" w:hAnsi="宋体" w:hint="eastAsia"/>
          <w:szCs w:val="21"/>
        </w:rPr>
        <w:t>5、护栏：</w:t>
      </w:r>
      <w:proofErr w:type="gramStart"/>
      <w:r w:rsidRPr="00A348C8">
        <w:rPr>
          <w:rFonts w:ascii="宋体" w:hAnsi="宋体" w:hint="eastAsia"/>
          <w:szCs w:val="21"/>
        </w:rPr>
        <w:t>全附式六</w:t>
      </w:r>
      <w:proofErr w:type="gramEnd"/>
      <w:r w:rsidRPr="00A348C8">
        <w:rPr>
          <w:rFonts w:ascii="宋体" w:hAnsi="宋体" w:hint="eastAsia"/>
          <w:szCs w:val="21"/>
        </w:rPr>
        <w:t>档钢制喷塑隐藏式折叠L型护栏，护栏下部采用弧形设计，美观大方，经久耐用，不易变形，上下关节为钢制关节，底座采用钢制管材，带有防夹手提示。护栏收缩平放时略高出床面，可以防止床垫移位，带有保险快速定位开关。加高设计，有效高度为400mm（床面到护栏高度），防止病人坠落。</w:t>
      </w:r>
    </w:p>
    <w:p w:rsidR="00A348C8" w:rsidRPr="00A348C8" w:rsidRDefault="00A348C8" w:rsidP="00A348C8">
      <w:pPr>
        <w:spacing w:line="360" w:lineRule="auto"/>
        <w:rPr>
          <w:rFonts w:ascii="宋体" w:hAnsi="宋体" w:hint="eastAsia"/>
          <w:szCs w:val="21"/>
        </w:rPr>
      </w:pPr>
      <w:r w:rsidRPr="00A348C8">
        <w:rPr>
          <w:rFonts w:ascii="宋体" w:hAnsi="宋体" w:hint="eastAsia"/>
          <w:szCs w:val="21"/>
        </w:rPr>
        <w:t>6、床体焊接：整床使用机器人焊接成型（提供证明文件），床架整体焊接，稳固可靠，确保焊接产品质量。</w:t>
      </w:r>
    </w:p>
    <w:p w:rsidR="00A348C8" w:rsidRPr="00A348C8" w:rsidRDefault="00A348C8" w:rsidP="00A348C8">
      <w:pPr>
        <w:spacing w:line="360" w:lineRule="auto"/>
        <w:rPr>
          <w:rFonts w:ascii="宋体" w:hAnsi="宋体" w:hint="eastAsia"/>
          <w:szCs w:val="21"/>
        </w:rPr>
      </w:pPr>
      <w:r w:rsidRPr="00A348C8">
        <w:rPr>
          <w:rFonts w:ascii="宋体" w:hAnsi="宋体" w:hint="eastAsia"/>
          <w:szCs w:val="21"/>
        </w:rPr>
        <w:t>7、脚轮：选用进口φ125mm静音脚轮，易于固定或推动床体。中控刹车结构，耐磨、防缠绕，耐酸碱，配有粉尘护罩。（提供脚轮进口报关单及检测报告）</w:t>
      </w:r>
    </w:p>
    <w:p w:rsidR="00A348C8" w:rsidRPr="00A348C8" w:rsidRDefault="00A348C8" w:rsidP="00A348C8">
      <w:pPr>
        <w:spacing w:line="360" w:lineRule="auto"/>
        <w:rPr>
          <w:rFonts w:ascii="宋体" w:hAnsi="宋体" w:hint="eastAsia"/>
          <w:szCs w:val="21"/>
        </w:rPr>
      </w:pPr>
      <w:r w:rsidRPr="00A348C8">
        <w:rPr>
          <w:rFonts w:ascii="宋体" w:hAnsi="宋体" w:hint="eastAsia"/>
          <w:szCs w:val="21"/>
        </w:rPr>
        <w:lastRenderedPageBreak/>
        <w:t>8、床体表面处理：床体采用内外防锈处理工艺，经去油、除锈、环保硅烷皮膜剂处理后，表面采用先进的自动化涂装双重涂层技术，喷涂材料具有极强的耐腐蚀性和电绝缘性，环保无毒、抗菌；通过SGS测试，符合欧盟标准。（提供喷涂流水线证明文件）（</w:t>
      </w:r>
      <w:proofErr w:type="gramStart"/>
      <w:r w:rsidRPr="00A348C8">
        <w:rPr>
          <w:rFonts w:ascii="宋体" w:hAnsi="宋体" w:hint="eastAsia"/>
          <w:szCs w:val="21"/>
        </w:rPr>
        <w:t>提供塑粉抗菌</w:t>
      </w:r>
      <w:proofErr w:type="gramEnd"/>
      <w:r w:rsidRPr="00A348C8">
        <w:rPr>
          <w:rFonts w:ascii="宋体" w:hAnsi="宋体" w:hint="eastAsia"/>
          <w:szCs w:val="21"/>
        </w:rPr>
        <w:t>检测报告原件）</w:t>
      </w:r>
    </w:p>
    <w:p w:rsidR="00A348C8" w:rsidRPr="00A348C8" w:rsidRDefault="00A348C8" w:rsidP="00A348C8">
      <w:pPr>
        <w:spacing w:line="360" w:lineRule="auto"/>
        <w:rPr>
          <w:rFonts w:ascii="宋体" w:hAnsi="宋体" w:hint="eastAsia"/>
          <w:szCs w:val="21"/>
        </w:rPr>
      </w:pPr>
      <w:r w:rsidRPr="00A348C8">
        <w:rPr>
          <w:rFonts w:ascii="宋体" w:hAnsi="宋体" w:hint="eastAsia"/>
          <w:szCs w:val="21"/>
        </w:rPr>
        <w:t>9、标准配置：输液架插孔≥4个，两侧引流挂钩≥4个。</w:t>
      </w:r>
    </w:p>
    <w:p w:rsidR="00A348C8" w:rsidRPr="00A348C8" w:rsidRDefault="00A348C8" w:rsidP="00A348C8">
      <w:pPr>
        <w:spacing w:line="360" w:lineRule="auto"/>
        <w:rPr>
          <w:rFonts w:ascii="宋体" w:hAnsi="宋体"/>
          <w:szCs w:val="21"/>
        </w:rPr>
      </w:pPr>
    </w:p>
    <w:p w:rsidR="00A348C8" w:rsidRPr="00A348C8" w:rsidRDefault="00A348C8" w:rsidP="00A348C8">
      <w:pPr>
        <w:spacing w:line="360" w:lineRule="auto"/>
        <w:rPr>
          <w:rFonts w:ascii="宋体" w:hAnsi="宋体" w:hint="eastAsia"/>
          <w:szCs w:val="21"/>
        </w:rPr>
      </w:pPr>
      <w:r w:rsidRPr="00A348C8">
        <w:rPr>
          <w:rFonts w:ascii="宋体" w:hAnsi="宋体" w:hint="eastAsia"/>
          <w:szCs w:val="21"/>
        </w:rPr>
        <w:t>数量：40台</w:t>
      </w:r>
    </w:p>
    <w:p w:rsidR="00A348C8" w:rsidRPr="00A348C8" w:rsidRDefault="00A348C8" w:rsidP="00A348C8">
      <w:pPr>
        <w:spacing w:line="360" w:lineRule="auto"/>
        <w:rPr>
          <w:rFonts w:ascii="宋体" w:hAnsi="宋体" w:hint="eastAsia"/>
          <w:szCs w:val="21"/>
        </w:rPr>
      </w:pPr>
      <w:r w:rsidRPr="00A348C8">
        <w:rPr>
          <w:rFonts w:ascii="宋体" w:hAnsi="宋体" w:hint="eastAsia"/>
          <w:szCs w:val="21"/>
        </w:rPr>
        <w:t>保修期：三年起</w:t>
      </w:r>
    </w:p>
    <w:p w:rsidR="00A348C8" w:rsidRPr="00A348C8" w:rsidRDefault="00A348C8" w:rsidP="00A348C8">
      <w:pPr>
        <w:spacing w:line="360" w:lineRule="auto"/>
        <w:rPr>
          <w:rFonts w:ascii="宋体" w:hAnsi="宋体" w:hint="eastAsia"/>
          <w:szCs w:val="21"/>
        </w:rPr>
      </w:pPr>
      <w:r w:rsidRPr="00A348C8">
        <w:rPr>
          <w:rFonts w:ascii="宋体" w:hAnsi="宋体" w:hint="eastAsia"/>
          <w:szCs w:val="21"/>
        </w:rPr>
        <w:t>到货期：2周内</w:t>
      </w:r>
    </w:p>
    <w:p w:rsidR="00BD774E" w:rsidRPr="00E824E6" w:rsidRDefault="00A348C8" w:rsidP="00A348C8">
      <w:pPr>
        <w:spacing w:line="360" w:lineRule="auto"/>
        <w:rPr>
          <w:rFonts w:asciiTheme="minorEastAsia" w:eastAsiaTheme="minorEastAsia" w:hAnsiTheme="minorEastAsia"/>
          <w:sz w:val="24"/>
        </w:rPr>
      </w:pPr>
      <w:r w:rsidRPr="00A348C8">
        <w:rPr>
          <w:rFonts w:ascii="宋体" w:hAnsi="宋体" w:hint="eastAsia"/>
          <w:szCs w:val="21"/>
        </w:rPr>
        <w:t>预算：20万元</w:t>
      </w:r>
      <w:bookmarkStart w:id="0" w:name="_GoBack"/>
      <w:bookmarkEnd w:id="0"/>
    </w:p>
    <w:p w:rsidR="00693546" w:rsidRPr="00BD774E" w:rsidRDefault="00693546" w:rsidP="00693546"/>
    <w:p w:rsidR="004176E4" w:rsidRDefault="004176E4" w:rsidP="004176E4">
      <w:pPr>
        <w:rPr>
          <w:szCs w:val="21"/>
        </w:rPr>
      </w:pPr>
    </w:p>
    <w:p w:rsidR="00C24F8B" w:rsidRPr="004176E4"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520F2F" w:rsidRPr="00196FAE">
        <w:rPr>
          <w:rFonts w:asciiTheme="minorEastAsia" w:eastAsiaTheme="minorEastAsia" w:hAnsiTheme="minorEastAsia" w:hint="eastAsia"/>
          <w:szCs w:val="21"/>
        </w:rPr>
        <w:t>北京三甲医院近三年业绩（合同和发票复印件）</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w:t>
      </w:r>
      <w:proofErr w:type="gramStart"/>
      <w:r w:rsidRPr="00110D75">
        <w:rPr>
          <w:rFonts w:asciiTheme="minorEastAsia" w:eastAsiaTheme="minorEastAsia" w:hAnsiTheme="minorEastAsia" w:hint="eastAsia"/>
          <w:szCs w:val="21"/>
        </w:rPr>
        <w:t>包要求</w:t>
      </w:r>
      <w:proofErr w:type="gramEnd"/>
      <w:r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FE10E3">
        <w:rPr>
          <w:rFonts w:asciiTheme="minorEastAsia" w:eastAsiaTheme="minorEastAsia" w:hAnsiTheme="minorEastAsia" w:hint="eastAsia"/>
          <w:szCs w:val="21"/>
        </w:rPr>
        <w:t>8</w:t>
      </w:r>
      <w:r w:rsidRPr="00196FAE">
        <w:rPr>
          <w:rFonts w:asciiTheme="minorEastAsia" w:eastAsiaTheme="minorEastAsia" w:hAnsiTheme="minorEastAsia" w:hint="eastAsia"/>
          <w:szCs w:val="21"/>
        </w:rPr>
        <w:t>月</w:t>
      </w:r>
      <w:r w:rsidR="00FE10E3">
        <w:rPr>
          <w:rFonts w:asciiTheme="minorEastAsia" w:eastAsiaTheme="minorEastAsia" w:hAnsiTheme="minorEastAsia" w:hint="eastAsia"/>
          <w:szCs w:val="21"/>
        </w:rPr>
        <w:t>5</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FE10E3">
        <w:rPr>
          <w:rFonts w:asciiTheme="minorEastAsia" w:eastAsiaTheme="minorEastAsia" w:hAnsiTheme="minorEastAsia" w:hint="eastAsia"/>
          <w:szCs w:val="21"/>
        </w:rPr>
        <w:t>十五</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lastRenderedPageBreak/>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FE10E3">
        <w:rPr>
          <w:rFonts w:asciiTheme="minorEastAsia" w:eastAsiaTheme="minorEastAsia" w:hAnsiTheme="minorEastAsia"/>
          <w:szCs w:val="21"/>
        </w:rPr>
        <w:t>8</w:t>
      </w:r>
      <w:r w:rsidRPr="00196FAE">
        <w:rPr>
          <w:rFonts w:asciiTheme="minorEastAsia" w:eastAsiaTheme="minorEastAsia" w:hAnsiTheme="minorEastAsia" w:hint="eastAsia"/>
          <w:szCs w:val="21"/>
        </w:rPr>
        <w:t>月</w:t>
      </w:r>
      <w:r w:rsidR="00FE10E3">
        <w:rPr>
          <w:rFonts w:asciiTheme="minorEastAsia" w:eastAsiaTheme="minorEastAsia" w:hAnsiTheme="minorEastAsia"/>
          <w:szCs w:val="21"/>
        </w:rPr>
        <w:t>5</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FE10E3">
        <w:rPr>
          <w:rFonts w:asciiTheme="minorEastAsia" w:eastAsiaTheme="minorEastAsia" w:hAnsiTheme="minorEastAsia"/>
          <w:szCs w:val="21"/>
        </w:rPr>
        <w:t>8</w:t>
      </w:r>
      <w:r w:rsidRPr="00196FAE">
        <w:rPr>
          <w:rFonts w:asciiTheme="minorEastAsia" w:eastAsiaTheme="minorEastAsia" w:hAnsiTheme="minorEastAsia" w:hint="eastAsia"/>
          <w:szCs w:val="21"/>
        </w:rPr>
        <w:t>月</w:t>
      </w:r>
      <w:r w:rsidR="00FE10E3">
        <w:rPr>
          <w:rFonts w:asciiTheme="minorEastAsia" w:eastAsiaTheme="minorEastAsia" w:hAnsiTheme="minorEastAsia"/>
          <w:szCs w:val="21"/>
        </w:rPr>
        <w:t>5</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lastRenderedPageBreak/>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w:t>
      </w:r>
      <w:r>
        <w:rPr>
          <w:rFonts w:ascii="宋体" w:hAnsi="宋体" w:hint="eastAsia"/>
          <w:sz w:val="24"/>
        </w:rPr>
        <w:lastRenderedPageBreak/>
        <w:t>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332C" w:rsidRDefault="003B332C" w:rsidP="00C35CAB">
      <w:r>
        <w:separator/>
      </w:r>
    </w:p>
  </w:endnote>
  <w:endnote w:type="continuationSeparator" w:id="0">
    <w:p w:rsidR="003B332C" w:rsidRDefault="003B332C"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332C" w:rsidRDefault="003B332C" w:rsidP="00C35CAB">
      <w:r>
        <w:separator/>
      </w:r>
    </w:p>
  </w:footnote>
  <w:footnote w:type="continuationSeparator" w:id="0">
    <w:p w:rsidR="003B332C" w:rsidRDefault="003B332C"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2450E59"/>
    <w:multiLevelType w:val="hybridMultilevel"/>
    <w:tmpl w:val="76144CF8"/>
    <w:lvl w:ilvl="0" w:tplc="0409000F">
      <w:start w:val="1"/>
      <w:numFmt w:val="decimal"/>
      <w:lvlText w:val="%1."/>
      <w:lvlJc w:val="left"/>
      <w:pPr>
        <w:ind w:left="420" w:hanging="420"/>
      </w:pPr>
    </w:lvl>
    <w:lvl w:ilvl="1" w:tplc="D9ECC33C">
      <w:start w:val="1"/>
      <w:numFmt w:val="decimal"/>
      <w:lvlText w:val="%2、"/>
      <w:lvlJc w:val="left"/>
      <w:pPr>
        <w:ind w:left="840" w:hanging="420"/>
      </w:pPr>
      <w:rPr>
        <w:rFonts w:ascii="宋体" w:eastAsia="宋体" w:hAnsi="宋体" w:cs="Times New Roman"/>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20AA9ECA">
      <w:start w:val="1"/>
      <w:numFmt w:val="decimal"/>
      <w:lvlText w:val="%5）"/>
      <w:lvlJc w:val="left"/>
      <w:pPr>
        <w:ind w:left="2040" w:hanging="360"/>
      </w:pPr>
      <w:rPr>
        <w:rFonts w:hint="default"/>
      </w:r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8">
    <w:nsid w:val="2F4A7639"/>
    <w:multiLevelType w:val="hybridMultilevel"/>
    <w:tmpl w:val="0094A8E6"/>
    <w:lvl w:ilvl="0" w:tplc="1C320E8A">
      <w:start w:val="4"/>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0">
    <w:nsid w:val="3773022A"/>
    <w:multiLevelType w:val="hybridMultilevel"/>
    <w:tmpl w:val="E2FEBFAE"/>
    <w:lvl w:ilvl="0" w:tplc="569622F4">
      <w:start w:val="1"/>
      <w:numFmt w:val="decimal"/>
      <w:lvlText w:val="%1."/>
      <w:lvlJc w:val="left"/>
      <w:pPr>
        <w:ind w:left="420" w:hanging="420"/>
      </w:pPr>
      <w:rPr>
        <w:rFonts w:ascii="Times New Roman" w:eastAsia="宋体" w:hAnsi="Times New Roman" w:cs="Times New Roman"/>
      </w:rPr>
    </w:lvl>
    <w:lvl w:ilvl="1" w:tplc="04090011">
      <w:start w:val="1"/>
      <w:numFmt w:val="decimal"/>
      <w:lvlText w:val="%2)"/>
      <w:lvlJc w:val="left"/>
      <w:pPr>
        <w:ind w:left="840" w:hanging="420"/>
      </w:pPr>
    </w:lvl>
    <w:lvl w:ilvl="2" w:tplc="0ECA9A96">
      <w:start w:val="1"/>
      <w:numFmt w:val="decimal"/>
      <w:lvlText w:val="%3、"/>
      <w:lvlJc w:val="left"/>
      <w:pPr>
        <w:ind w:left="1200" w:hanging="360"/>
      </w:pPr>
      <w:rPr>
        <w:rFonts w:hint="default"/>
      </w:rPr>
    </w:lvl>
    <w:lvl w:ilvl="3" w:tplc="FE1C3CAC">
      <w:start w:val="1"/>
      <w:numFmt w:val="decimal"/>
      <w:lvlText w:val="%4）"/>
      <w:lvlJc w:val="left"/>
      <w:pPr>
        <w:ind w:left="1620" w:hanging="360"/>
      </w:pPr>
      <w:rPr>
        <w:rFont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F04117B"/>
    <w:multiLevelType w:val="hybridMultilevel"/>
    <w:tmpl w:val="134809BA"/>
    <w:lvl w:ilvl="0" w:tplc="0409000F">
      <w:start w:val="1"/>
      <w:numFmt w:val="decimal"/>
      <w:lvlText w:val="%1."/>
      <w:lvlJc w:val="left"/>
      <w:pPr>
        <w:ind w:left="420" w:hanging="420"/>
      </w:pPr>
    </w:lvl>
    <w:lvl w:ilvl="1" w:tplc="854AC928">
      <w:start w:val="1"/>
      <w:numFmt w:val="decimal"/>
      <w:lvlText w:val="%2、"/>
      <w:lvlJc w:val="left"/>
      <w:pPr>
        <w:ind w:left="420" w:hanging="420"/>
      </w:pPr>
      <w:rPr>
        <w:rFonts w:ascii="宋体" w:eastAsia="宋体" w:hAnsi="宋体" w:cs="Times New Roman"/>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4"/>
  </w:num>
  <w:num w:numId="3">
    <w:abstractNumId w:val="13"/>
  </w:num>
  <w:num w:numId="4">
    <w:abstractNumId w:val="9"/>
  </w:num>
  <w:num w:numId="5">
    <w:abstractNumId w:val="6"/>
  </w:num>
  <w:num w:numId="6">
    <w:abstractNumId w:val="15"/>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0"/>
  </w:num>
  <w:num w:numId="12">
    <w:abstractNumId w:val="7"/>
  </w:num>
  <w:num w:numId="13">
    <w:abstractNumId w:val="11"/>
  </w:num>
  <w:num w:numId="14">
    <w:abstractNumId w:val="10"/>
  </w:num>
  <w:num w:numId="15">
    <w:abstractNumId w:val="8"/>
  </w:num>
  <w:num w:numId="16">
    <w:abstractNumId w:val="16"/>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1180"/>
    <w:rsid w:val="00053C5A"/>
    <w:rsid w:val="00055282"/>
    <w:rsid w:val="00064F77"/>
    <w:rsid w:val="00065597"/>
    <w:rsid w:val="00071F48"/>
    <w:rsid w:val="00072BFF"/>
    <w:rsid w:val="00073C73"/>
    <w:rsid w:val="0008280B"/>
    <w:rsid w:val="000857D8"/>
    <w:rsid w:val="000911EC"/>
    <w:rsid w:val="000925DD"/>
    <w:rsid w:val="00094ED3"/>
    <w:rsid w:val="00097CF5"/>
    <w:rsid w:val="000A2508"/>
    <w:rsid w:val="000A644E"/>
    <w:rsid w:val="000B0F10"/>
    <w:rsid w:val="000B3E7D"/>
    <w:rsid w:val="000B4494"/>
    <w:rsid w:val="000B7191"/>
    <w:rsid w:val="000B7802"/>
    <w:rsid w:val="000C035B"/>
    <w:rsid w:val="000E0E55"/>
    <w:rsid w:val="000E3512"/>
    <w:rsid w:val="000F2F8C"/>
    <w:rsid w:val="00104335"/>
    <w:rsid w:val="00104611"/>
    <w:rsid w:val="0010565C"/>
    <w:rsid w:val="00105CFD"/>
    <w:rsid w:val="00110D75"/>
    <w:rsid w:val="00117A90"/>
    <w:rsid w:val="00126DB1"/>
    <w:rsid w:val="0013613D"/>
    <w:rsid w:val="001430BD"/>
    <w:rsid w:val="00144722"/>
    <w:rsid w:val="00152B6F"/>
    <w:rsid w:val="00174551"/>
    <w:rsid w:val="00177905"/>
    <w:rsid w:val="00184585"/>
    <w:rsid w:val="00186730"/>
    <w:rsid w:val="001939F2"/>
    <w:rsid w:val="00196FAE"/>
    <w:rsid w:val="001A4A92"/>
    <w:rsid w:val="001A563F"/>
    <w:rsid w:val="001B0A59"/>
    <w:rsid w:val="001D2359"/>
    <w:rsid w:val="001D42E8"/>
    <w:rsid w:val="001E1F6B"/>
    <w:rsid w:val="001E73C4"/>
    <w:rsid w:val="001E7405"/>
    <w:rsid w:val="001F2DD9"/>
    <w:rsid w:val="001F2F2F"/>
    <w:rsid w:val="001F359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93C"/>
    <w:rsid w:val="002A2C93"/>
    <w:rsid w:val="002A2E27"/>
    <w:rsid w:val="002A42B9"/>
    <w:rsid w:val="002A4CBC"/>
    <w:rsid w:val="002C6041"/>
    <w:rsid w:val="002C6BFE"/>
    <w:rsid w:val="002D3EFE"/>
    <w:rsid w:val="002E4F63"/>
    <w:rsid w:val="002F22C3"/>
    <w:rsid w:val="002F620B"/>
    <w:rsid w:val="002F6D3F"/>
    <w:rsid w:val="00305EB0"/>
    <w:rsid w:val="00306665"/>
    <w:rsid w:val="00310422"/>
    <w:rsid w:val="0033251C"/>
    <w:rsid w:val="00333B68"/>
    <w:rsid w:val="00336A08"/>
    <w:rsid w:val="00342B1C"/>
    <w:rsid w:val="00343EB4"/>
    <w:rsid w:val="003472D4"/>
    <w:rsid w:val="00352967"/>
    <w:rsid w:val="00362560"/>
    <w:rsid w:val="00363277"/>
    <w:rsid w:val="00363D7D"/>
    <w:rsid w:val="003663C7"/>
    <w:rsid w:val="00367A6A"/>
    <w:rsid w:val="0037542B"/>
    <w:rsid w:val="00377F90"/>
    <w:rsid w:val="00381845"/>
    <w:rsid w:val="003A01D2"/>
    <w:rsid w:val="003A1A25"/>
    <w:rsid w:val="003A1D97"/>
    <w:rsid w:val="003A5B90"/>
    <w:rsid w:val="003B332C"/>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82841"/>
    <w:rsid w:val="00483FC9"/>
    <w:rsid w:val="00490B89"/>
    <w:rsid w:val="00491D0F"/>
    <w:rsid w:val="004A2211"/>
    <w:rsid w:val="004A5D08"/>
    <w:rsid w:val="004A6911"/>
    <w:rsid w:val="004A79AC"/>
    <w:rsid w:val="004B067E"/>
    <w:rsid w:val="004B58E0"/>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A59D2"/>
    <w:rsid w:val="006D422D"/>
    <w:rsid w:val="006E2784"/>
    <w:rsid w:val="006E47C6"/>
    <w:rsid w:val="006F12E1"/>
    <w:rsid w:val="006F31CA"/>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5168"/>
    <w:rsid w:val="007770CE"/>
    <w:rsid w:val="00780309"/>
    <w:rsid w:val="007915A9"/>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627A6"/>
    <w:rsid w:val="008645B2"/>
    <w:rsid w:val="00872D85"/>
    <w:rsid w:val="00872F46"/>
    <w:rsid w:val="008802F5"/>
    <w:rsid w:val="008864A7"/>
    <w:rsid w:val="00886FC9"/>
    <w:rsid w:val="008879CB"/>
    <w:rsid w:val="00895EDA"/>
    <w:rsid w:val="008B49EF"/>
    <w:rsid w:val="008B73F4"/>
    <w:rsid w:val="008C309A"/>
    <w:rsid w:val="008C3EB4"/>
    <w:rsid w:val="008D3E70"/>
    <w:rsid w:val="008D555D"/>
    <w:rsid w:val="008F18ED"/>
    <w:rsid w:val="008F712D"/>
    <w:rsid w:val="00901746"/>
    <w:rsid w:val="00903442"/>
    <w:rsid w:val="00904DB5"/>
    <w:rsid w:val="00915C47"/>
    <w:rsid w:val="00916809"/>
    <w:rsid w:val="00924D25"/>
    <w:rsid w:val="00933618"/>
    <w:rsid w:val="009339F6"/>
    <w:rsid w:val="009374AC"/>
    <w:rsid w:val="0094213F"/>
    <w:rsid w:val="00952C92"/>
    <w:rsid w:val="0095590B"/>
    <w:rsid w:val="00957D23"/>
    <w:rsid w:val="00961245"/>
    <w:rsid w:val="0096344C"/>
    <w:rsid w:val="009748FE"/>
    <w:rsid w:val="00986C64"/>
    <w:rsid w:val="00991F68"/>
    <w:rsid w:val="009A281E"/>
    <w:rsid w:val="009A483D"/>
    <w:rsid w:val="009A58EB"/>
    <w:rsid w:val="009A6A1B"/>
    <w:rsid w:val="009B221A"/>
    <w:rsid w:val="009C3BC3"/>
    <w:rsid w:val="009C526C"/>
    <w:rsid w:val="009D12B4"/>
    <w:rsid w:val="009E0E94"/>
    <w:rsid w:val="009E40B6"/>
    <w:rsid w:val="009E49A7"/>
    <w:rsid w:val="009E7671"/>
    <w:rsid w:val="009F5264"/>
    <w:rsid w:val="00A01AB4"/>
    <w:rsid w:val="00A01D7E"/>
    <w:rsid w:val="00A11CAB"/>
    <w:rsid w:val="00A13DF5"/>
    <w:rsid w:val="00A1704C"/>
    <w:rsid w:val="00A240DB"/>
    <w:rsid w:val="00A26880"/>
    <w:rsid w:val="00A348C8"/>
    <w:rsid w:val="00A350F3"/>
    <w:rsid w:val="00A3548C"/>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2A15"/>
    <w:rsid w:val="00A83F98"/>
    <w:rsid w:val="00A84145"/>
    <w:rsid w:val="00A8581A"/>
    <w:rsid w:val="00A91A36"/>
    <w:rsid w:val="00A94A07"/>
    <w:rsid w:val="00AA35FD"/>
    <w:rsid w:val="00AA3790"/>
    <w:rsid w:val="00AA55F4"/>
    <w:rsid w:val="00AB554F"/>
    <w:rsid w:val="00AC33EB"/>
    <w:rsid w:val="00AC5F9D"/>
    <w:rsid w:val="00AC7766"/>
    <w:rsid w:val="00AC7C00"/>
    <w:rsid w:val="00AD1C0B"/>
    <w:rsid w:val="00AD6627"/>
    <w:rsid w:val="00AE7C6C"/>
    <w:rsid w:val="00AF017C"/>
    <w:rsid w:val="00AF4B65"/>
    <w:rsid w:val="00B370FE"/>
    <w:rsid w:val="00B41EE6"/>
    <w:rsid w:val="00B42B51"/>
    <w:rsid w:val="00B44746"/>
    <w:rsid w:val="00B4768B"/>
    <w:rsid w:val="00B47B08"/>
    <w:rsid w:val="00B5559E"/>
    <w:rsid w:val="00B648C7"/>
    <w:rsid w:val="00B64EF2"/>
    <w:rsid w:val="00B66C93"/>
    <w:rsid w:val="00B67BAA"/>
    <w:rsid w:val="00B70D98"/>
    <w:rsid w:val="00B7306A"/>
    <w:rsid w:val="00B80662"/>
    <w:rsid w:val="00B85487"/>
    <w:rsid w:val="00B87D8E"/>
    <w:rsid w:val="00BA56E4"/>
    <w:rsid w:val="00BB5D3E"/>
    <w:rsid w:val="00BC0FD1"/>
    <w:rsid w:val="00BC3D9F"/>
    <w:rsid w:val="00BD545E"/>
    <w:rsid w:val="00BD774E"/>
    <w:rsid w:val="00BE3786"/>
    <w:rsid w:val="00BE3C21"/>
    <w:rsid w:val="00C000DC"/>
    <w:rsid w:val="00C14423"/>
    <w:rsid w:val="00C170AE"/>
    <w:rsid w:val="00C24F8B"/>
    <w:rsid w:val="00C26729"/>
    <w:rsid w:val="00C27463"/>
    <w:rsid w:val="00C30094"/>
    <w:rsid w:val="00C31450"/>
    <w:rsid w:val="00C35CAB"/>
    <w:rsid w:val="00C37840"/>
    <w:rsid w:val="00C478A0"/>
    <w:rsid w:val="00C519C0"/>
    <w:rsid w:val="00C614AB"/>
    <w:rsid w:val="00C62568"/>
    <w:rsid w:val="00C70F4C"/>
    <w:rsid w:val="00C72671"/>
    <w:rsid w:val="00C72F23"/>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2FE3"/>
    <w:rsid w:val="00CF1A23"/>
    <w:rsid w:val="00D12E44"/>
    <w:rsid w:val="00D35F9C"/>
    <w:rsid w:val="00D4011E"/>
    <w:rsid w:val="00D41668"/>
    <w:rsid w:val="00D52834"/>
    <w:rsid w:val="00D5772D"/>
    <w:rsid w:val="00D624F6"/>
    <w:rsid w:val="00D64DE0"/>
    <w:rsid w:val="00D6759A"/>
    <w:rsid w:val="00D72D7F"/>
    <w:rsid w:val="00D771EC"/>
    <w:rsid w:val="00D8102E"/>
    <w:rsid w:val="00D85944"/>
    <w:rsid w:val="00D97CFA"/>
    <w:rsid w:val="00DA5771"/>
    <w:rsid w:val="00DB1FE4"/>
    <w:rsid w:val="00DB333A"/>
    <w:rsid w:val="00DD2562"/>
    <w:rsid w:val="00DD37F0"/>
    <w:rsid w:val="00DE1110"/>
    <w:rsid w:val="00DE281A"/>
    <w:rsid w:val="00DE2FED"/>
    <w:rsid w:val="00DF2BE4"/>
    <w:rsid w:val="00DF5207"/>
    <w:rsid w:val="00DF70CB"/>
    <w:rsid w:val="00E07E85"/>
    <w:rsid w:val="00E15ED2"/>
    <w:rsid w:val="00E17CDF"/>
    <w:rsid w:val="00E20089"/>
    <w:rsid w:val="00E24802"/>
    <w:rsid w:val="00E33A7C"/>
    <w:rsid w:val="00E35A31"/>
    <w:rsid w:val="00E415F0"/>
    <w:rsid w:val="00E4438E"/>
    <w:rsid w:val="00E46DAE"/>
    <w:rsid w:val="00E7139E"/>
    <w:rsid w:val="00E72063"/>
    <w:rsid w:val="00E728C7"/>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5D2A"/>
    <w:rsid w:val="00EF3813"/>
    <w:rsid w:val="00EF76E6"/>
    <w:rsid w:val="00F03EA7"/>
    <w:rsid w:val="00F062A4"/>
    <w:rsid w:val="00F149E7"/>
    <w:rsid w:val="00F23831"/>
    <w:rsid w:val="00F2518A"/>
    <w:rsid w:val="00F25A8A"/>
    <w:rsid w:val="00F32BF5"/>
    <w:rsid w:val="00F35D1C"/>
    <w:rsid w:val="00F42AD6"/>
    <w:rsid w:val="00F53A42"/>
    <w:rsid w:val="00F53A88"/>
    <w:rsid w:val="00F55128"/>
    <w:rsid w:val="00F61F2D"/>
    <w:rsid w:val="00F63102"/>
    <w:rsid w:val="00F651EA"/>
    <w:rsid w:val="00F6701E"/>
    <w:rsid w:val="00F85041"/>
    <w:rsid w:val="00F94421"/>
    <w:rsid w:val="00FA1DDE"/>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9946ED-B0D4-42D0-9BBA-C0CDE1C46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6</Pages>
  <Words>774</Words>
  <Characters>4414</Characters>
  <Application>Microsoft Office Word</Application>
  <DocSecurity>0</DocSecurity>
  <Lines>36</Lines>
  <Paragraphs>10</Paragraphs>
  <ScaleCrop>false</ScaleCrop>
  <Company/>
  <LinksUpToDate>false</LinksUpToDate>
  <CharactersWithSpaces>5178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32</cp:revision>
  <cp:lastPrinted>2015-07-01T23:52:00Z</cp:lastPrinted>
  <dcterms:created xsi:type="dcterms:W3CDTF">2021-03-18T02:48:00Z</dcterms:created>
  <dcterms:modified xsi:type="dcterms:W3CDTF">2021-07-28T08:25:00Z</dcterms:modified>
</cp:coreProperties>
</file>