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关于开通CNKI中外文数据库试用的通知</w:t>
      </w:r>
    </w:p>
    <w:p>
      <w:pPr>
        <w:shd w:val="clear" w:color="auto" w:fill="FFFFFF"/>
        <w:spacing w:line="440" w:lineRule="atLeas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val="en-US" w:eastAsia="zh-CN"/>
        </w:rPr>
        <w:t>各位读者好！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为了更好服务临床教学科研工作，为全院医护人员提供优质的信息资源，我院开通了中国知网中外文数据库的试用，希望各科室能充分利用好这次试用机会，助推我院临床教学科研工作的开展，试用期间请多提宝贵意见。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试用信息如下：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 xml:space="preserve">一、外文期刊数据库——MEDLINE Complete </w:t>
      </w:r>
    </w:p>
    <w:p>
      <w:pPr>
        <w:shd w:val="clear" w:color="auto" w:fill="FFFFFF"/>
        <w:spacing w:line="440" w:lineRule="atLeast"/>
        <w:ind w:firstLine="1120" w:firstLineChars="4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MEDLINE Complete是唯一以MEDLINE为基础，搜集、整合其全文刊物而成的数据库，包含MEDLINE全文期刊数量超2200种，SCI期刊占比超过59%，有影响因子的期刊占比为70%。MEDLINE Complete的期刊主题涵盖医学全部学科，收录多本顶级期刊，如世界三大医学会之一的美国医学会</w:t>
      </w:r>
      <w:r>
        <w:rPr>
          <w:rFonts w:ascii="Calibri" w:hAnsi="Calibri" w:eastAsia="仿宋" w:cs="Calibri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(AMA)</w:t>
      </w:r>
      <w:r>
        <w:rPr>
          <w:rFonts w:ascii="Calibri" w:hAnsi="Calibri" w:eastAsia="仿宋" w:cs="Calibri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引证率较高的JAMA系列10种官方期刊等，近50%的期刊来自Springer Nature等重点出版社。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 xml:space="preserve">   试用时间：2021.8.20-2021.10.19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 xml:space="preserve">   登录链接：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90500" cy="142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http://search.ebscohost.com/</w:t>
      </w:r>
      <w:r>
        <w:rPr>
          <w:rFonts w:ascii="Calibri" w:hAnsi="Calibri" w:eastAsia="仿宋" w:cs="Calibri"/>
          <w:color w:val="333333"/>
          <w:sz w:val="28"/>
          <w:szCs w:val="28"/>
          <w:shd w:val="clear" w:color="auto" w:fill="FFFFFF"/>
        </w:rPr>
        <w:t>    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 xml:space="preserve">   登录账号：ysj1115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 xml:space="preserve">   登录密码：cnki@1115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二、中文数据库：开通了CHKD数据库和各专科小总库、医院科研产出统计分析与评价数据库、中医药知识资源总库以及世界医卫知识大数据的试用，详见下方介绍。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试用时间：2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021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.8.2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-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2021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.1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.1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1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登录账号：sybdrmyy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登录密码：bdrmyy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1、中国医院知识总库(CHKD)——期刊博硕会议报纸</w:t>
      </w:r>
    </w:p>
    <w:p>
      <w:pPr>
        <w:shd w:val="clear" w:color="auto" w:fill="FFFFFF"/>
        <w:spacing w:line="440" w:lineRule="atLeast"/>
        <w:ind w:firstLine="48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产品网址：chkd.cnki.net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产品介绍：《中国医院知识总库(CHKD)》是专门针对医务人员临床疑难病症诊断治疗，医学科研项目选题、设计、撰写论文、成果鉴定，管理决策，医院科技项目查新和科研绩效评价，医务人员继续医学教育等多方面的知识信息需要，开发的专业化知识资源总库。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2、CHKD各专科小总库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产品网址：</w:t>
      </w:r>
      <w:r>
        <w:fldChar w:fldCharType="begin"/>
      </w:r>
      <w:r>
        <w:instrText xml:space="preserve"> HYPERLINK "http://www.chkd.cnki.net/" </w:instrText>
      </w:r>
      <w:r>
        <w:fldChar w:fldCharType="separate"/>
      </w:r>
      <w:r>
        <w:rPr>
          <w:rStyle w:val="6"/>
          <w:rFonts w:ascii="仿宋" w:hAnsi="仿宋" w:eastAsia="仿宋"/>
          <w:sz w:val="28"/>
          <w:szCs w:val="28"/>
          <w:shd w:val="clear" w:color="auto" w:fill="FFFFFF"/>
        </w:rPr>
        <w:t>http://www.chkd.cnki.net/</w:t>
      </w:r>
      <w:r>
        <w:rPr>
          <w:rStyle w:val="6"/>
          <w:rFonts w:ascii="仿宋" w:hAnsi="仿宋" w:eastAsia="仿宋"/>
          <w:sz w:val="28"/>
          <w:szCs w:val="28"/>
          <w:shd w:val="clear" w:color="auto" w:fill="FFFFFF"/>
        </w:rPr>
        <w:fldChar w:fldCharType="end"/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页面下方找到医学系列小总库点击进入，均已开通。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drawing>
          <wp:inline distT="0" distB="0" distL="0" distR="0">
            <wp:extent cx="5274310" cy="41179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、医院科研产出统计分析与评价数据库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产品网址：pj.cnki.net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产品介绍：首次全面实现对全国1万多家医院的国内外学术期刊论文、国内外会议论文、专利、基金、科技部奖励等科研产出和成果数量进行统计分析和影响力评价。从地区、机构、作者和学科等维度统计成果数量，揭示我国医疗卫生事业各医学领域发展现状，通过历年来科研产出和科研影响力数据揭示学科发展趋势，为医院科研管理、战略决策和科研评价提供全面详实的参考数据。</w:t>
      </w:r>
    </w:p>
    <w:p>
      <w:pPr>
        <w:pStyle w:val="2"/>
        <w:spacing w:before="0" w:beforeAutospacing="0" w:after="0" w:afterAutospacing="0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、中医药知识资源总库</w:t>
      </w:r>
    </w:p>
    <w:p>
      <w:pPr>
        <w:widowControl/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产品网址：zyyt.cnki.net</w:t>
      </w:r>
    </w:p>
    <w:p>
      <w:pPr>
        <w:pStyle w:val="2"/>
        <w:spacing w:before="0" w:beforeAutospacing="0" w:after="0" w:afterAutospacing="0"/>
        <w:ind w:firstLine="560" w:firstLineChars="200"/>
        <w:jc w:val="both"/>
        <w:rPr>
          <w:rFonts w:ascii="仿宋" w:hAnsi="仿宋" w:eastAsia="仿宋" w:cstheme="minorBidi"/>
          <w:color w:val="333333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theme="minorBidi"/>
          <w:color w:val="333333"/>
          <w:kern w:val="2"/>
          <w:sz w:val="28"/>
          <w:szCs w:val="28"/>
          <w:shd w:val="clear" w:color="auto" w:fill="FFFFFF"/>
        </w:rPr>
        <w:t>产品介绍：中医药知识资源总库依托CNKI海量资源和平台技术，对中医学、中药学、中西医结合等十多个中医药及相关学科知识进行提取加工、挖掘分析，形成具有中医药特色的持续更新的资源库。</w:t>
      </w:r>
    </w:p>
    <w:p>
      <w:pPr>
        <w:shd w:val="clear" w:color="auto" w:fill="FFFFFF"/>
        <w:spacing w:line="440" w:lineRule="atLeast"/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、世界医卫知识大数据</w:t>
      </w:r>
    </w:p>
    <w:p>
      <w:pPr>
        <w:widowControl/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产品网址：whkbd.cnki.net</w:t>
      </w:r>
    </w:p>
    <w:p>
      <w:pPr>
        <w:widowControl/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产品介绍：世界医卫知识大数据平台（WHKBD）是中国知网利用网络出版、转载和搜索服务等著作权运营机制，运用结构化与碎片化处理、专业标引、知识体系化组织、知识关联挖掘、智能检索、智能翻译等信息技术，全面、高速、深度凝聚国内外医药卫生领域资源的整合传播平台。</w:t>
      </w:r>
    </w:p>
    <w:p>
      <w:pPr>
        <w:widowControl/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6、临床诊疗知识库</w:t>
      </w:r>
    </w:p>
    <w:p>
      <w:pPr>
        <w:widowControl/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产品网址：lczl.cnki.net</w:t>
      </w:r>
    </w:p>
    <w:p>
      <w:pPr>
        <w:widowControl/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产品介绍：临床诊疗知识库包括诊疗知识、规范知识、循证知识内容。2021全新改版，增加了麻醉知识和医学计算工具。诊疗知识库以疾病、症状、检查、药品、指南、循证和病例文献为基础，通过整合设计，关联知识点，验证基本症状体征，及时向医护人员提供信息反馈和提示，减少医疗差错的发生概率，辅助诊断与治疗。</w:t>
      </w:r>
    </w:p>
    <w:p>
      <w:pPr>
        <w:widowControl/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</w:p>
    <w:p>
      <w:pPr>
        <w:widowControl/>
        <w:spacing w:line="440" w:lineRule="atLeast"/>
        <w:ind w:firstLine="420" w:firstLineChars="15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三、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>问题反馈：</w:t>
      </w:r>
    </w:p>
    <w:p>
      <w:pPr>
        <w:widowControl/>
        <w:spacing w:line="440" w:lineRule="atLeast"/>
        <w:ind w:firstLine="280" w:firstLineChars="10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>在使用过程中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如有问题可随时联系图书馆或中国知网客服。</w:t>
      </w:r>
    </w:p>
    <w:p>
      <w:pPr>
        <w:widowControl/>
        <w:spacing w:line="440" w:lineRule="atLeast"/>
        <w:ind w:firstLine="280" w:firstLineChars="100"/>
        <w:jc w:val="left"/>
        <w:rPr>
          <w:rFonts w:hint="default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图书馆联系方式：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88325864 王老师</w:t>
      </w:r>
      <w:bookmarkStart w:id="0" w:name="_GoBack"/>
      <w:bookmarkEnd w:id="0"/>
    </w:p>
    <w:p>
      <w:pPr>
        <w:widowControl/>
        <w:spacing w:line="440" w:lineRule="atLeast"/>
        <w:ind w:firstLine="280" w:firstLineChars="10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中国知网客服电话：4008109888-2-2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；1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3501250175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shd w:val="clear" w:color="auto" w:fill="FFFFFF"/>
        <w:spacing w:line="440" w:lineRule="atLeast"/>
        <w:ind w:firstLine="48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</w:p>
    <w:p>
      <w:pPr>
        <w:shd w:val="clear" w:color="auto" w:fill="FFFFFF"/>
        <w:spacing w:line="440" w:lineRule="atLeast"/>
        <w:ind w:firstLine="480"/>
        <w:jc w:val="right"/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北京大学人民医院图书馆</w:t>
      </w:r>
    </w:p>
    <w:p>
      <w:pPr>
        <w:shd w:val="clear" w:color="auto" w:fill="FFFFFF"/>
        <w:spacing w:line="440" w:lineRule="atLeast"/>
        <w:ind w:firstLine="480"/>
        <w:jc w:val="right"/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021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年8月2</w:t>
      </w:r>
      <w:r>
        <w:rPr>
          <w:rFonts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56"/>
    <w:rsid w:val="001B089B"/>
    <w:rsid w:val="002440D0"/>
    <w:rsid w:val="00270885"/>
    <w:rsid w:val="00403765"/>
    <w:rsid w:val="00432856"/>
    <w:rsid w:val="0050437A"/>
    <w:rsid w:val="007510D9"/>
    <w:rsid w:val="00781463"/>
    <w:rsid w:val="00CC19C6"/>
    <w:rsid w:val="00CD3080"/>
    <w:rsid w:val="00E8682A"/>
    <w:rsid w:val="00F65425"/>
    <w:rsid w:val="00FB4519"/>
    <w:rsid w:val="2BD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</Words>
  <Characters>1413</Characters>
  <Lines>11</Lines>
  <Paragraphs>3</Paragraphs>
  <TotalTime>109</TotalTime>
  <ScaleCrop>false</ScaleCrop>
  <LinksUpToDate>false</LinksUpToDate>
  <CharactersWithSpaces>1657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2021-08-20T08:26:00Z</dcterms:created>
  <dc:creator>Administrator</dc:creator>
  <cp:lastModifiedBy>lynn</cp:lastModifiedBy>
  <dcterms:modified xsi:type="dcterms:W3CDTF">2021-08-24T03:01:03Z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F5AA5089AC7B490FB79967277BC3D079</vt:lpwstr>
  </property>
</Properties>
</file>