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A2" w:rsidRDefault="00752A13" w:rsidP="00752A13">
      <w:pPr>
        <w:pStyle w:val="1"/>
        <w:rPr>
          <w:rFonts w:ascii="宋体" w:hAnsi="宋体" w:hint="eastAsia"/>
          <w:sz w:val="32"/>
          <w:szCs w:val="32"/>
        </w:rPr>
      </w:pPr>
      <w:r>
        <w:rPr>
          <w:rFonts w:ascii="宋体" w:hAnsi="宋体" w:hint="eastAsia"/>
          <w:sz w:val="32"/>
          <w:szCs w:val="32"/>
        </w:rPr>
        <w:t>北京大学人民医院</w:t>
      </w:r>
      <w:r w:rsidR="008175B6" w:rsidRPr="008175B6">
        <w:rPr>
          <w:rFonts w:ascii="宋体" w:hAnsi="宋体" w:hint="eastAsia"/>
          <w:sz w:val="32"/>
          <w:szCs w:val="32"/>
        </w:rPr>
        <w:t>国家公立医院绩效考核病案首页数据</w:t>
      </w:r>
    </w:p>
    <w:p w:rsidR="007C4219" w:rsidRPr="00752A13" w:rsidRDefault="008175B6" w:rsidP="00752A13">
      <w:pPr>
        <w:pStyle w:val="1"/>
        <w:rPr>
          <w:rFonts w:ascii="宋体" w:hAnsi="宋体"/>
          <w:sz w:val="32"/>
          <w:szCs w:val="32"/>
        </w:rPr>
      </w:pPr>
      <w:r w:rsidRPr="008175B6">
        <w:rPr>
          <w:rFonts w:ascii="宋体" w:hAnsi="宋体" w:hint="eastAsia"/>
          <w:sz w:val="32"/>
          <w:szCs w:val="32"/>
        </w:rPr>
        <w:t>上报管理系统</w:t>
      </w:r>
      <w:r w:rsidR="000B0F10">
        <w:rPr>
          <w:rFonts w:ascii="宋体" w:hAnsi="宋体" w:hint="eastAsia"/>
          <w:sz w:val="32"/>
          <w:szCs w:val="32"/>
        </w:rPr>
        <w:t>招标</w:t>
      </w:r>
      <w:r w:rsidR="00AA55F4">
        <w:rPr>
          <w:rFonts w:ascii="宋体" w:hAnsi="宋体" w:hint="eastAsia"/>
          <w:sz w:val="32"/>
          <w:szCs w:val="32"/>
        </w:rPr>
        <w:t>文件</w:t>
      </w:r>
      <w:bookmarkStart w:id="0" w:name="_GoBack"/>
      <w:bookmarkEnd w:id="0"/>
    </w:p>
    <w:p w:rsidR="000B4494" w:rsidRPr="000B4494" w:rsidRDefault="00525709" w:rsidP="008175B6">
      <w:pPr>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175B6" w:rsidRPr="00DE2FBA">
        <w:rPr>
          <w:rFonts w:asciiTheme="minorEastAsia" w:eastAsiaTheme="minorEastAsia" w:hAnsiTheme="minorEastAsia" w:hint="eastAsia"/>
          <w:color w:val="000000"/>
          <w:szCs w:val="21"/>
        </w:rPr>
        <w:t>国家公立医院绩效考核病案首页数据上报管理系统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p>
    <w:p w:rsidR="008175B6" w:rsidRPr="00DE2FBA" w:rsidRDefault="008175B6" w:rsidP="008175B6">
      <w:pPr>
        <w:pStyle w:val="1"/>
        <w:jc w:val="left"/>
        <w:rPr>
          <w:sz w:val="21"/>
          <w:szCs w:val="21"/>
        </w:rPr>
      </w:pPr>
      <w:r>
        <w:rPr>
          <w:rFonts w:hint="eastAsia"/>
          <w:sz w:val="21"/>
          <w:szCs w:val="21"/>
        </w:rPr>
        <w:t>（</w:t>
      </w:r>
      <w:r>
        <w:rPr>
          <w:rFonts w:hint="eastAsia"/>
          <w:sz w:val="21"/>
          <w:szCs w:val="21"/>
        </w:rPr>
        <w:t>1</w:t>
      </w:r>
      <w:r>
        <w:rPr>
          <w:rFonts w:hint="eastAsia"/>
          <w:sz w:val="21"/>
          <w:szCs w:val="21"/>
        </w:rPr>
        <w:t>）</w:t>
      </w:r>
      <w:r w:rsidRPr="00DE2FBA">
        <w:rPr>
          <w:rFonts w:hint="eastAsia"/>
          <w:sz w:val="21"/>
          <w:szCs w:val="21"/>
        </w:rPr>
        <w:t>、项目内容</w:t>
      </w:r>
    </w:p>
    <w:tbl>
      <w:tblPr>
        <w:tblW w:w="8520" w:type="dxa"/>
        <w:tblInd w:w="93" w:type="dxa"/>
        <w:tblLook w:val="04A0" w:firstRow="1" w:lastRow="0" w:firstColumn="1" w:lastColumn="0" w:noHBand="0" w:noVBand="1"/>
      </w:tblPr>
      <w:tblGrid>
        <w:gridCol w:w="1008"/>
        <w:gridCol w:w="1417"/>
        <w:gridCol w:w="4961"/>
        <w:gridCol w:w="1134"/>
      </w:tblGrid>
      <w:tr w:rsidR="008175B6" w:rsidRPr="00DE2FBA" w:rsidTr="0062289F">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序号</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模块</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功能</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单位</w:t>
            </w:r>
          </w:p>
        </w:tc>
      </w:tr>
      <w:tr w:rsidR="008175B6" w:rsidRPr="00DE2FBA" w:rsidTr="0062289F">
        <w:trPr>
          <w:trHeight w:val="315"/>
        </w:trPr>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数据采集</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多种平台接口</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通过ETL技术多种格式数据采集</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编码对照</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自动对照</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人工核对</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3</w:t>
            </w:r>
          </w:p>
        </w:tc>
        <w:tc>
          <w:tcPr>
            <w:tcW w:w="1417"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数据检查</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首页数据审查，绩效上报数据检验</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1238"/>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4</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数据校验</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jc w:val="center"/>
              <w:rPr>
                <w:rFonts w:ascii="宋体" w:hAnsi="宋体" w:cs="宋体"/>
                <w:color w:val="000000"/>
                <w:kern w:val="0"/>
                <w:szCs w:val="21"/>
              </w:rPr>
            </w:pPr>
            <w:r w:rsidRPr="00DE2FBA">
              <w:rPr>
                <w:rFonts w:ascii="宋体" w:hAnsi="宋体" w:cs="宋体" w:hint="eastAsia"/>
                <w:color w:val="000000"/>
                <w:kern w:val="0"/>
                <w:szCs w:val="21"/>
              </w:rPr>
              <w:t>首页数据按照自定义规则进行校验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指标分析</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分项指标分析(首页控制指标、并发症二级指标、单病种指标、绩效指标)</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自定义统计分析</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top w:val="nil"/>
              <w:left w:val="single" w:sz="4" w:space="0" w:color="auto"/>
              <w:bottom w:val="single" w:sz="4" w:space="0" w:color="auto"/>
              <w:right w:val="single" w:sz="4" w:space="0" w:color="auto"/>
            </w:tcBorders>
            <w:vAlign w:val="center"/>
          </w:tcPr>
          <w:p w:rsidR="008175B6" w:rsidRPr="00DE2FBA" w:rsidRDefault="008175B6" w:rsidP="0062289F">
            <w:pPr>
              <w:widowControl/>
              <w:jc w:val="left"/>
              <w:rPr>
                <w:rFonts w:ascii="宋体" w:hAnsi="宋体" w:cs="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tcPr>
          <w:p w:rsidR="008175B6" w:rsidRPr="00DE2FBA" w:rsidRDefault="008175B6" w:rsidP="0062289F">
            <w:pPr>
              <w:widowControl/>
              <w:jc w:val="left"/>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DRG入组情况分析</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1417" w:type="dxa"/>
            <w:vMerge/>
            <w:tcBorders>
              <w:top w:val="nil"/>
              <w:left w:val="single" w:sz="4" w:space="0" w:color="auto"/>
              <w:bottom w:val="single" w:sz="4" w:space="0" w:color="auto"/>
              <w:right w:val="single" w:sz="4" w:space="0" w:color="auto"/>
            </w:tcBorders>
            <w:vAlign w:val="center"/>
            <w:hideMark/>
          </w:tcPr>
          <w:p w:rsidR="008175B6" w:rsidRPr="00DE2FBA" w:rsidRDefault="008175B6" w:rsidP="0062289F">
            <w:pPr>
              <w:widowControl/>
              <w:jc w:val="left"/>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预测上报数据分值</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6</w:t>
            </w:r>
          </w:p>
        </w:tc>
        <w:tc>
          <w:tcPr>
            <w:tcW w:w="1417" w:type="dxa"/>
            <w:tcBorders>
              <w:top w:val="nil"/>
              <w:left w:val="nil"/>
              <w:bottom w:val="single" w:sz="4" w:space="0" w:color="auto"/>
              <w:right w:val="single" w:sz="4" w:space="0" w:color="auto"/>
            </w:tcBorders>
            <w:shd w:val="clear" w:color="auto" w:fill="auto"/>
            <w:noWrap/>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数据上报</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HQMS上报数据导出</w:t>
            </w:r>
            <w:r w:rsidRPr="00DE2FBA">
              <w:rPr>
                <w:rFonts w:ascii="宋体" w:hAnsi="宋体" w:cs="宋体"/>
                <w:color w:val="000000"/>
                <w:kern w:val="0"/>
                <w:szCs w:val="21"/>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val="restart"/>
            <w:tcBorders>
              <w:top w:val="nil"/>
              <w:left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7</w:t>
            </w:r>
          </w:p>
        </w:tc>
        <w:tc>
          <w:tcPr>
            <w:tcW w:w="1417" w:type="dxa"/>
            <w:vMerge w:val="restart"/>
            <w:tcBorders>
              <w:top w:val="nil"/>
              <w:left w:val="nil"/>
              <w:right w:val="single" w:sz="4" w:space="0" w:color="auto"/>
            </w:tcBorders>
            <w:shd w:val="clear" w:color="auto" w:fill="auto"/>
            <w:noWrap/>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查询浏览</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简单模板查询</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left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p>
        </w:tc>
        <w:tc>
          <w:tcPr>
            <w:tcW w:w="1417" w:type="dxa"/>
            <w:vMerge/>
            <w:tcBorders>
              <w:left w:val="nil"/>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高级模板查询（支持可视化查询，</w:t>
            </w:r>
            <w:proofErr w:type="gramStart"/>
            <w:r w:rsidRPr="00DE2FBA">
              <w:rPr>
                <w:rFonts w:ascii="宋体" w:hAnsi="宋体" w:cs="宋体" w:hint="eastAsia"/>
                <w:color w:val="000000"/>
                <w:kern w:val="0"/>
                <w:szCs w:val="21"/>
              </w:rPr>
              <w:t>首页全</w:t>
            </w:r>
            <w:proofErr w:type="gramEnd"/>
            <w:r w:rsidRPr="00DE2FBA">
              <w:rPr>
                <w:rFonts w:ascii="宋体" w:hAnsi="宋体" w:cs="宋体" w:hint="eastAsia"/>
                <w:color w:val="000000"/>
                <w:kern w:val="0"/>
                <w:szCs w:val="21"/>
              </w:rPr>
              <w:t>字段检索功能）</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left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p>
        </w:tc>
        <w:tc>
          <w:tcPr>
            <w:tcW w:w="1417" w:type="dxa"/>
            <w:vMerge/>
            <w:tcBorders>
              <w:left w:val="nil"/>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语句查询（</w:t>
            </w:r>
            <w:proofErr w:type="gramStart"/>
            <w:r w:rsidRPr="00DE2FBA">
              <w:rPr>
                <w:rFonts w:ascii="宋体" w:hAnsi="宋体" w:cs="宋体" w:hint="eastAsia"/>
                <w:color w:val="000000"/>
                <w:kern w:val="0"/>
                <w:szCs w:val="21"/>
              </w:rPr>
              <w:t>首页全</w:t>
            </w:r>
            <w:proofErr w:type="gramEnd"/>
            <w:r w:rsidRPr="00DE2FBA">
              <w:rPr>
                <w:rFonts w:ascii="宋体" w:hAnsi="宋体" w:cs="宋体" w:hint="eastAsia"/>
                <w:color w:val="000000"/>
                <w:kern w:val="0"/>
                <w:szCs w:val="21"/>
              </w:rPr>
              <w:t>字段检索功能）</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left w:val="single" w:sz="4" w:space="0" w:color="auto"/>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p>
        </w:tc>
        <w:tc>
          <w:tcPr>
            <w:tcW w:w="1417" w:type="dxa"/>
            <w:vMerge/>
            <w:tcBorders>
              <w:left w:val="nil"/>
              <w:bottom w:val="single" w:sz="4" w:space="0" w:color="auto"/>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查询结果导出、脱敏导出</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tcBorders>
              <w:top w:val="nil"/>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8</w:t>
            </w:r>
          </w:p>
        </w:tc>
        <w:tc>
          <w:tcPr>
            <w:tcW w:w="1417" w:type="dxa"/>
            <w:tcBorders>
              <w:top w:val="nil"/>
              <w:left w:val="nil"/>
              <w:bottom w:val="single" w:sz="4" w:space="0" w:color="auto"/>
              <w:right w:val="single" w:sz="4" w:space="0" w:color="auto"/>
            </w:tcBorders>
            <w:shd w:val="clear" w:color="auto" w:fill="auto"/>
            <w:noWrap/>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字典管理</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字典修改/字典导入，导出</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val="restart"/>
            <w:tcBorders>
              <w:top w:val="nil"/>
              <w:left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9</w:t>
            </w:r>
          </w:p>
        </w:tc>
        <w:tc>
          <w:tcPr>
            <w:tcW w:w="1417" w:type="dxa"/>
            <w:vMerge w:val="restart"/>
            <w:tcBorders>
              <w:top w:val="nil"/>
              <w:left w:val="nil"/>
              <w:right w:val="single" w:sz="4" w:space="0" w:color="auto"/>
            </w:tcBorders>
            <w:shd w:val="clear" w:color="auto" w:fill="auto"/>
            <w:noWrap/>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权限管理</w:t>
            </w:r>
          </w:p>
        </w:tc>
        <w:tc>
          <w:tcPr>
            <w:tcW w:w="4961"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用户管理</w:t>
            </w:r>
          </w:p>
        </w:tc>
        <w:tc>
          <w:tcPr>
            <w:tcW w:w="1134" w:type="dxa"/>
            <w:tcBorders>
              <w:top w:val="nil"/>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left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p>
        </w:tc>
        <w:tc>
          <w:tcPr>
            <w:tcW w:w="1417" w:type="dxa"/>
            <w:vMerge/>
            <w:tcBorders>
              <w:left w:val="nil"/>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角色管理</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jc w:val="center"/>
              <w:rPr>
                <w:szCs w:val="21"/>
              </w:rPr>
            </w:pPr>
            <w:r w:rsidRPr="00DE2FBA">
              <w:rPr>
                <w:rFonts w:ascii="宋体" w:hAnsi="宋体" w:cs="宋体" w:hint="eastAsia"/>
                <w:color w:val="000000"/>
                <w:kern w:val="0"/>
                <w:szCs w:val="21"/>
              </w:rPr>
              <w:t>项</w:t>
            </w:r>
          </w:p>
        </w:tc>
      </w:tr>
      <w:tr w:rsidR="008175B6" w:rsidRPr="00DE2FBA" w:rsidTr="0062289F">
        <w:trPr>
          <w:trHeight w:val="315"/>
        </w:trPr>
        <w:tc>
          <w:tcPr>
            <w:tcW w:w="1008" w:type="dxa"/>
            <w:vMerge/>
            <w:tcBorders>
              <w:left w:val="single" w:sz="4" w:space="0" w:color="auto"/>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p>
        </w:tc>
        <w:tc>
          <w:tcPr>
            <w:tcW w:w="1417" w:type="dxa"/>
            <w:vMerge/>
            <w:tcBorders>
              <w:left w:val="nil"/>
              <w:bottom w:val="single" w:sz="4" w:space="0" w:color="auto"/>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p>
        </w:tc>
        <w:tc>
          <w:tcPr>
            <w:tcW w:w="4961"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权限管理</w:t>
            </w:r>
          </w:p>
        </w:tc>
        <w:tc>
          <w:tcPr>
            <w:tcW w:w="1134" w:type="dxa"/>
            <w:tcBorders>
              <w:top w:val="nil"/>
              <w:left w:val="nil"/>
              <w:bottom w:val="single" w:sz="4" w:space="0" w:color="auto"/>
              <w:right w:val="single" w:sz="4" w:space="0" w:color="auto"/>
            </w:tcBorders>
            <w:shd w:val="clear" w:color="auto" w:fill="auto"/>
            <w:vAlign w:val="center"/>
          </w:tcPr>
          <w:p w:rsidR="008175B6" w:rsidRPr="00DE2FBA" w:rsidRDefault="008175B6" w:rsidP="0062289F">
            <w:pPr>
              <w:jc w:val="center"/>
              <w:rPr>
                <w:szCs w:val="21"/>
              </w:rPr>
            </w:pPr>
            <w:r w:rsidRPr="00DE2FBA">
              <w:rPr>
                <w:rFonts w:ascii="宋体" w:hAnsi="宋体" w:cs="宋体" w:hint="eastAsia"/>
                <w:color w:val="000000"/>
                <w:kern w:val="0"/>
                <w:szCs w:val="21"/>
              </w:rPr>
              <w:t>项</w:t>
            </w:r>
          </w:p>
        </w:tc>
      </w:tr>
      <w:tr w:rsidR="008175B6" w:rsidRPr="00DE2FBA" w:rsidTr="0062289F">
        <w:trPr>
          <w:trHeight w:val="6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数据维护</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数据备份/医院信息设置/数据校验规则管理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6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11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操作日志</w:t>
            </w:r>
          </w:p>
        </w:tc>
        <w:tc>
          <w:tcPr>
            <w:tcW w:w="4961" w:type="dxa"/>
            <w:tcBorders>
              <w:top w:val="single" w:sz="4" w:space="0" w:color="auto"/>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支持各种操作（如登录、检索、上报数据、修改等）</w:t>
            </w:r>
          </w:p>
        </w:tc>
        <w:tc>
          <w:tcPr>
            <w:tcW w:w="1134" w:type="dxa"/>
            <w:tcBorders>
              <w:top w:val="single" w:sz="4" w:space="0" w:color="auto"/>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r w:rsidR="008175B6" w:rsidRPr="00DE2FBA" w:rsidTr="0062289F">
        <w:trPr>
          <w:trHeight w:val="6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12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科室浏览</w:t>
            </w:r>
          </w:p>
        </w:tc>
        <w:tc>
          <w:tcPr>
            <w:tcW w:w="4961" w:type="dxa"/>
            <w:tcBorders>
              <w:top w:val="single" w:sz="4" w:space="0" w:color="auto"/>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可视化展示四级汇总指标（院区级、科室级、病房级、医生级）</w:t>
            </w:r>
          </w:p>
        </w:tc>
        <w:tc>
          <w:tcPr>
            <w:tcW w:w="1134" w:type="dxa"/>
            <w:tcBorders>
              <w:top w:val="single" w:sz="4" w:space="0" w:color="auto"/>
              <w:left w:val="nil"/>
              <w:bottom w:val="single" w:sz="4" w:space="0" w:color="auto"/>
              <w:right w:val="single" w:sz="4" w:space="0" w:color="auto"/>
            </w:tcBorders>
            <w:shd w:val="clear" w:color="auto" w:fill="auto"/>
            <w:vAlign w:val="center"/>
          </w:tcPr>
          <w:p w:rsidR="008175B6" w:rsidRPr="00DE2FBA" w:rsidRDefault="008175B6" w:rsidP="0062289F">
            <w:pPr>
              <w:widowControl/>
              <w:jc w:val="center"/>
              <w:rPr>
                <w:rFonts w:ascii="宋体" w:hAnsi="宋体" w:cs="宋体"/>
                <w:color w:val="000000"/>
                <w:kern w:val="0"/>
                <w:szCs w:val="21"/>
              </w:rPr>
            </w:pPr>
            <w:r w:rsidRPr="00DE2FBA">
              <w:rPr>
                <w:rFonts w:ascii="宋体" w:hAnsi="宋体" w:cs="宋体" w:hint="eastAsia"/>
                <w:color w:val="000000"/>
                <w:kern w:val="0"/>
                <w:szCs w:val="21"/>
              </w:rPr>
              <w:t>项</w:t>
            </w:r>
          </w:p>
        </w:tc>
      </w:tr>
    </w:tbl>
    <w:p w:rsidR="008175B6" w:rsidRPr="00DE2FBA" w:rsidRDefault="008175B6" w:rsidP="008175B6">
      <w:pPr>
        <w:pStyle w:val="1"/>
        <w:jc w:val="left"/>
        <w:rPr>
          <w:sz w:val="21"/>
          <w:szCs w:val="21"/>
        </w:rPr>
      </w:pPr>
      <w:r>
        <w:rPr>
          <w:rFonts w:hint="eastAsia"/>
          <w:sz w:val="21"/>
          <w:szCs w:val="21"/>
        </w:rPr>
        <w:t>（</w:t>
      </w:r>
      <w:r>
        <w:rPr>
          <w:rFonts w:hint="eastAsia"/>
          <w:sz w:val="21"/>
          <w:szCs w:val="21"/>
        </w:rPr>
        <w:t>2</w:t>
      </w:r>
      <w:r>
        <w:rPr>
          <w:rFonts w:hint="eastAsia"/>
          <w:sz w:val="21"/>
          <w:szCs w:val="21"/>
        </w:rPr>
        <w:t>）</w:t>
      </w:r>
      <w:r w:rsidRPr="00DE2FBA">
        <w:rPr>
          <w:sz w:val="21"/>
          <w:szCs w:val="21"/>
        </w:rPr>
        <w:t>、客户端</w:t>
      </w:r>
      <w:r w:rsidRPr="00DE2FBA">
        <w:rPr>
          <w:rFonts w:hint="eastAsia"/>
          <w:sz w:val="21"/>
          <w:szCs w:val="21"/>
        </w:rPr>
        <w:t>系统运行环境</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运行环境:</w:t>
      </w:r>
      <w:r w:rsidRPr="00DE2FBA">
        <w:rPr>
          <w:rFonts w:ascii="宋体" w:hAnsi="宋体" w:cs="宋体"/>
          <w:color w:val="000000"/>
          <w:kern w:val="0"/>
          <w:szCs w:val="21"/>
        </w:rPr>
        <w:t xml:space="preserve"> Microsoft .NET Framework 4及以上</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运行系统：Windows7</w:t>
      </w:r>
      <w:r w:rsidRPr="00DE2FBA">
        <w:rPr>
          <w:rFonts w:ascii="宋体" w:hAnsi="宋体" w:cs="宋体"/>
          <w:color w:val="000000"/>
          <w:kern w:val="0"/>
          <w:szCs w:val="21"/>
        </w:rPr>
        <w:t>及</w:t>
      </w:r>
      <w:r w:rsidRPr="00DE2FBA">
        <w:rPr>
          <w:rFonts w:ascii="宋体" w:hAnsi="宋体" w:cs="宋体" w:hint="eastAsia"/>
          <w:color w:val="000000"/>
          <w:kern w:val="0"/>
          <w:szCs w:val="21"/>
        </w:rPr>
        <w:t>以上</w:t>
      </w:r>
    </w:p>
    <w:p w:rsidR="008175B6" w:rsidRPr="00DE2FBA" w:rsidRDefault="008175B6" w:rsidP="008175B6">
      <w:pPr>
        <w:rPr>
          <w:szCs w:val="21"/>
          <w:lang w:bidi="en-US"/>
        </w:rPr>
      </w:pPr>
    </w:p>
    <w:p w:rsidR="008175B6" w:rsidRPr="00DE2FBA" w:rsidRDefault="008175B6" w:rsidP="008175B6">
      <w:pPr>
        <w:pStyle w:val="1"/>
        <w:jc w:val="left"/>
        <w:rPr>
          <w:sz w:val="21"/>
          <w:szCs w:val="21"/>
        </w:rPr>
      </w:pPr>
      <w:r>
        <w:rPr>
          <w:rFonts w:hint="eastAsia"/>
          <w:sz w:val="21"/>
          <w:szCs w:val="21"/>
        </w:rPr>
        <w:lastRenderedPageBreak/>
        <w:t>（</w:t>
      </w:r>
      <w:r>
        <w:rPr>
          <w:rFonts w:hint="eastAsia"/>
          <w:sz w:val="21"/>
          <w:szCs w:val="21"/>
        </w:rPr>
        <w:t>3</w:t>
      </w:r>
      <w:r>
        <w:rPr>
          <w:rFonts w:hint="eastAsia"/>
          <w:sz w:val="21"/>
          <w:szCs w:val="21"/>
        </w:rPr>
        <w:t>）</w:t>
      </w:r>
      <w:r w:rsidRPr="00DE2FBA">
        <w:rPr>
          <w:sz w:val="21"/>
          <w:szCs w:val="21"/>
        </w:rPr>
        <w:t>、</w:t>
      </w:r>
      <w:r w:rsidRPr="00DE2FBA">
        <w:rPr>
          <w:rFonts w:hint="eastAsia"/>
          <w:sz w:val="21"/>
          <w:szCs w:val="21"/>
        </w:rPr>
        <w:t>服务器最低配置</w:t>
      </w:r>
    </w:p>
    <w:p w:rsidR="008175B6" w:rsidRPr="00DE2FBA" w:rsidRDefault="008175B6" w:rsidP="008175B6">
      <w:pPr>
        <w:numPr>
          <w:ilvl w:val="0"/>
          <w:numId w:val="16"/>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 xml:space="preserve">16GB内存，英特尔至强铜牌CPU 6核系列 </w:t>
      </w:r>
    </w:p>
    <w:p w:rsidR="008175B6" w:rsidRPr="00DE2FBA" w:rsidRDefault="008175B6" w:rsidP="008175B6">
      <w:pPr>
        <w:numPr>
          <w:ilvl w:val="0"/>
          <w:numId w:val="16"/>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2TB硬盘空间</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&gt;=千兆网</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数据库系统：</w:t>
      </w:r>
      <w:r w:rsidRPr="00DE2FBA">
        <w:rPr>
          <w:rFonts w:ascii="宋体" w:hAnsi="宋体" w:cs="宋体"/>
          <w:color w:val="000000"/>
          <w:kern w:val="0"/>
          <w:szCs w:val="21"/>
        </w:rPr>
        <w:t>SQL2016</w:t>
      </w:r>
    </w:p>
    <w:p w:rsidR="008175B6" w:rsidRPr="00DE2FBA" w:rsidRDefault="008175B6" w:rsidP="008175B6">
      <w:pPr>
        <w:numPr>
          <w:ilvl w:val="0"/>
          <w:numId w:val="16"/>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Windows Server 2016</w:t>
      </w:r>
    </w:p>
    <w:p w:rsidR="008175B6" w:rsidRPr="00DE2FBA" w:rsidRDefault="008175B6" w:rsidP="008175B6">
      <w:pPr>
        <w:pStyle w:val="1"/>
        <w:jc w:val="left"/>
        <w:rPr>
          <w:sz w:val="21"/>
          <w:szCs w:val="21"/>
        </w:rPr>
      </w:pPr>
      <w:r>
        <w:rPr>
          <w:rFonts w:hint="eastAsia"/>
          <w:sz w:val="21"/>
          <w:szCs w:val="21"/>
        </w:rPr>
        <w:t>（</w:t>
      </w:r>
      <w:r>
        <w:rPr>
          <w:rFonts w:hint="eastAsia"/>
          <w:sz w:val="21"/>
          <w:szCs w:val="21"/>
        </w:rPr>
        <w:t>4</w:t>
      </w:r>
      <w:r>
        <w:rPr>
          <w:rFonts w:hint="eastAsia"/>
          <w:sz w:val="21"/>
          <w:szCs w:val="21"/>
        </w:rPr>
        <w:t>）</w:t>
      </w:r>
      <w:r w:rsidRPr="00DE2FBA">
        <w:rPr>
          <w:sz w:val="21"/>
          <w:szCs w:val="21"/>
        </w:rPr>
        <w:t>、开发环境</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开发结构：（</w:t>
      </w:r>
      <w:r w:rsidRPr="00DE2FBA">
        <w:rPr>
          <w:rFonts w:ascii="宋体" w:hAnsi="宋体" w:cs="宋体"/>
          <w:color w:val="000000"/>
          <w:kern w:val="0"/>
          <w:szCs w:val="21"/>
        </w:rPr>
        <w:t>B/S） (C/S) 混合结构</w:t>
      </w:r>
    </w:p>
    <w:p w:rsidR="008175B6" w:rsidRPr="00DE2FBA" w:rsidRDefault="008175B6" w:rsidP="008175B6">
      <w:pPr>
        <w:numPr>
          <w:ilvl w:val="0"/>
          <w:numId w:val="15"/>
        </w:numPr>
        <w:spacing w:line="360" w:lineRule="auto"/>
        <w:jc w:val="left"/>
        <w:rPr>
          <w:rFonts w:ascii="宋体" w:hAnsi="宋体" w:cs="宋体"/>
          <w:color w:val="000000"/>
          <w:kern w:val="0"/>
          <w:szCs w:val="21"/>
        </w:rPr>
      </w:pPr>
      <w:r w:rsidRPr="00DE2FBA">
        <w:rPr>
          <w:rFonts w:ascii="宋体" w:hAnsi="宋体" w:cs="宋体" w:hint="eastAsia"/>
          <w:color w:val="000000"/>
          <w:kern w:val="0"/>
          <w:szCs w:val="21"/>
        </w:rPr>
        <w:t>开发语言：</w:t>
      </w:r>
      <w:r w:rsidRPr="00DE2FBA">
        <w:rPr>
          <w:rFonts w:ascii="宋体" w:hAnsi="宋体" w:cs="宋体"/>
          <w:color w:val="000000"/>
          <w:kern w:val="0"/>
          <w:szCs w:val="21"/>
        </w:rPr>
        <w:t>.NET</w:t>
      </w:r>
    </w:p>
    <w:p w:rsidR="008175B6" w:rsidRPr="00DE2FBA" w:rsidRDefault="008175B6" w:rsidP="008175B6">
      <w:pPr>
        <w:pStyle w:val="1"/>
        <w:keepLines w:val="0"/>
        <w:widowControl/>
        <w:numPr>
          <w:ilvl w:val="1"/>
          <w:numId w:val="15"/>
        </w:numPr>
        <w:spacing w:before="240" w:after="60"/>
        <w:ind w:left="720" w:hanging="720"/>
        <w:jc w:val="left"/>
        <w:rPr>
          <w:sz w:val="21"/>
          <w:szCs w:val="21"/>
        </w:rPr>
      </w:pPr>
      <w:r w:rsidRPr="00DE2FBA">
        <w:rPr>
          <w:rFonts w:hint="eastAsia"/>
          <w:sz w:val="21"/>
          <w:szCs w:val="21"/>
        </w:rPr>
        <w:t>接口要求</w:t>
      </w:r>
    </w:p>
    <w:p w:rsidR="008175B6" w:rsidRPr="008175B6" w:rsidRDefault="008175B6" w:rsidP="008175B6">
      <w:pPr>
        <w:spacing w:line="360" w:lineRule="auto"/>
        <w:ind w:left="420"/>
        <w:jc w:val="left"/>
        <w:rPr>
          <w:rFonts w:ascii="宋体" w:hAnsi="宋体" w:cs="宋体"/>
          <w:color w:val="000000"/>
          <w:kern w:val="0"/>
          <w:szCs w:val="21"/>
        </w:rPr>
      </w:pPr>
      <w:r w:rsidRPr="00DE2FBA">
        <w:rPr>
          <w:rFonts w:ascii="宋体" w:hAnsi="宋体" w:cs="宋体" w:hint="eastAsia"/>
          <w:color w:val="000000"/>
          <w:kern w:val="0"/>
          <w:szCs w:val="21"/>
        </w:rPr>
        <w:t>与CDR平台、HIS、电子病历系统对接。</w:t>
      </w:r>
    </w:p>
    <w:p w:rsidR="008175B6" w:rsidRDefault="008175B6" w:rsidP="008175B6">
      <w:pPr>
        <w:spacing w:line="360" w:lineRule="auto"/>
      </w:pPr>
      <w:r>
        <w:rPr>
          <w:rFonts w:hint="eastAsia"/>
        </w:rPr>
        <w:t>实施周期：合同签订后三个月内</w:t>
      </w:r>
    </w:p>
    <w:p w:rsidR="001C4FEF" w:rsidRDefault="008175B6" w:rsidP="008175B6">
      <w:pPr>
        <w:spacing w:line="360" w:lineRule="auto"/>
      </w:pPr>
      <w:r>
        <w:rPr>
          <w:rFonts w:hint="eastAsia"/>
        </w:rPr>
        <w:t>免费运维期：验收合格后</w:t>
      </w:r>
      <w:r>
        <w:rPr>
          <w:rFonts w:hint="eastAsia"/>
        </w:rPr>
        <w:t>1</w:t>
      </w:r>
      <w:r>
        <w:rPr>
          <w:rFonts w:hint="eastAsia"/>
        </w:rPr>
        <w:t>年</w:t>
      </w:r>
    </w:p>
    <w:p w:rsidR="00A91A36" w:rsidRDefault="008175B6" w:rsidP="008175B6">
      <w:pPr>
        <w:snapToGrid w:val="0"/>
        <w:spacing w:line="360" w:lineRule="auto"/>
        <w:jc w:val="left"/>
      </w:pPr>
      <w:r>
        <w:rPr>
          <w:rFonts w:hint="eastAsia"/>
        </w:rPr>
        <w:t>预算</w:t>
      </w:r>
      <w:r>
        <w:t>：</w:t>
      </w:r>
      <w:r w:rsidRPr="00DE2FBA">
        <w:t>3825</w:t>
      </w:r>
      <w:r w:rsidRPr="00DE2FBA">
        <w:rPr>
          <w:rFonts w:hint="eastAsia"/>
        </w:rPr>
        <w:t>00</w:t>
      </w:r>
      <w:r>
        <w:rPr>
          <w:rFonts w:hint="eastAsia"/>
        </w:rPr>
        <w:t>元</w:t>
      </w:r>
    </w:p>
    <w:p w:rsidR="008175B6" w:rsidRPr="008175B6" w:rsidRDefault="008175B6" w:rsidP="008175B6">
      <w:pPr>
        <w:snapToGrid w:val="0"/>
        <w:spacing w:line="360" w:lineRule="auto"/>
        <w:jc w:val="left"/>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175B6" w:rsidRPr="00F55093" w:rsidTr="0062289F">
        <w:trPr>
          <w:trHeight w:val="564"/>
        </w:trPr>
        <w:tc>
          <w:tcPr>
            <w:tcW w:w="5000" w:type="pct"/>
            <w:gridSpan w:val="6"/>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175B6" w:rsidRPr="00F55093" w:rsidTr="0062289F">
        <w:trPr>
          <w:trHeight w:val="480"/>
        </w:trPr>
        <w:tc>
          <w:tcPr>
            <w:tcW w:w="5000" w:type="pct"/>
            <w:gridSpan w:val="6"/>
            <w:noWrap/>
            <w:vAlign w:val="center"/>
            <w:hideMark/>
          </w:tcPr>
          <w:p w:rsidR="008175B6" w:rsidRPr="00F55093" w:rsidRDefault="008175B6" w:rsidP="0062289F">
            <w:pPr>
              <w:widowControl/>
              <w:rPr>
                <w:rFonts w:ascii="宋体" w:hAnsi="宋体" w:cs="宋体"/>
                <w:szCs w:val="21"/>
              </w:rPr>
            </w:pPr>
            <w:r w:rsidRPr="00F55093">
              <w:rPr>
                <w:rFonts w:ascii="宋体" w:hAnsi="宋体" w:cs="宋体" w:hint="eastAsia"/>
                <w:szCs w:val="21"/>
              </w:rPr>
              <w:t>项目名称：</w:t>
            </w:r>
          </w:p>
        </w:tc>
      </w:tr>
      <w:tr w:rsidR="008175B6" w:rsidRPr="00EA4431" w:rsidTr="0062289F">
        <w:trPr>
          <w:trHeight w:val="312"/>
        </w:trPr>
        <w:tc>
          <w:tcPr>
            <w:tcW w:w="760" w:type="pct"/>
            <w:vMerge w:val="restar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投标人</w:t>
            </w:r>
          </w:p>
        </w:tc>
      </w:tr>
      <w:tr w:rsidR="008175B6" w:rsidRPr="00EA4431" w:rsidTr="0062289F">
        <w:trPr>
          <w:trHeight w:val="315"/>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Merge/>
            <w:vAlign w:val="center"/>
            <w:hideMark/>
          </w:tcPr>
          <w:p w:rsidR="008175B6" w:rsidRPr="00F55093" w:rsidRDefault="008175B6" w:rsidP="0062289F">
            <w:pPr>
              <w:widowControl/>
              <w:jc w:val="center"/>
              <w:rPr>
                <w:rFonts w:ascii="宋体" w:hAnsi="宋体" w:cs="宋体"/>
                <w:b/>
                <w:bCs/>
                <w:szCs w:val="21"/>
              </w:rPr>
            </w:pPr>
          </w:p>
        </w:tc>
        <w:tc>
          <w:tcPr>
            <w:tcW w:w="692" w:type="pct"/>
            <w:vMerge/>
            <w:vAlign w:val="center"/>
            <w:hideMark/>
          </w:tcPr>
          <w:p w:rsidR="008175B6" w:rsidRPr="00F55093" w:rsidRDefault="008175B6" w:rsidP="0062289F">
            <w:pPr>
              <w:widowControl/>
              <w:jc w:val="center"/>
              <w:rPr>
                <w:rFonts w:ascii="新宋体" w:eastAsia="新宋体" w:hAnsi="新宋体" w:cs="宋体"/>
                <w:b/>
                <w:bCs/>
                <w:szCs w:val="21"/>
              </w:rPr>
            </w:pPr>
          </w:p>
        </w:tc>
        <w:tc>
          <w:tcPr>
            <w:tcW w:w="519" w:type="pct"/>
            <w:vAlign w:val="center"/>
          </w:tcPr>
          <w:p w:rsidR="008175B6" w:rsidRPr="00F55093" w:rsidRDefault="008175B6" w:rsidP="0062289F">
            <w:pPr>
              <w:widowControl/>
              <w:jc w:val="center"/>
              <w:rPr>
                <w:rFonts w:ascii="宋体" w:hAnsi="宋体" w:cs="宋体"/>
                <w:szCs w:val="21"/>
              </w:rPr>
            </w:pPr>
          </w:p>
        </w:tc>
        <w:tc>
          <w:tcPr>
            <w:tcW w:w="519" w:type="pct"/>
            <w:vAlign w:val="center"/>
          </w:tcPr>
          <w:p w:rsidR="008175B6" w:rsidRPr="00F55093" w:rsidRDefault="008175B6" w:rsidP="0062289F">
            <w:pPr>
              <w:widowControl/>
              <w:jc w:val="center"/>
              <w:rPr>
                <w:rFonts w:ascii="宋体" w:hAnsi="宋体" w:cs="宋体"/>
                <w:szCs w:val="21"/>
              </w:rPr>
            </w:pPr>
          </w:p>
        </w:tc>
        <w:tc>
          <w:tcPr>
            <w:tcW w:w="518" w:type="pct"/>
            <w:vAlign w:val="center"/>
          </w:tcPr>
          <w:p w:rsidR="008175B6" w:rsidRPr="00F55093" w:rsidRDefault="008175B6" w:rsidP="0062289F">
            <w:pPr>
              <w:widowControl/>
              <w:jc w:val="center"/>
              <w:rPr>
                <w:rFonts w:ascii="宋体" w:hAnsi="宋体" w:cs="宋体"/>
                <w:szCs w:val="21"/>
              </w:rPr>
            </w:pPr>
          </w:p>
        </w:tc>
      </w:tr>
      <w:tr w:rsidR="008175B6" w:rsidRPr="00EA4431" w:rsidTr="0062289F">
        <w:trPr>
          <w:trHeight w:val="504"/>
        </w:trPr>
        <w:tc>
          <w:tcPr>
            <w:tcW w:w="760" w:type="pct"/>
            <w:vMerge w:val="restar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p>
        </w:tc>
        <w:tc>
          <w:tcPr>
            <w:tcW w:w="519" w:type="pct"/>
            <w:vAlign w:val="center"/>
          </w:tcPr>
          <w:p w:rsidR="008175B6" w:rsidRPr="00F55093" w:rsidRDefault="008175B6" w:rsidP="0062289F">
            <w:pPr>
              <w:widowControl/>
              <w:jc w:val="center"/>
              <w:rPr>
                <w:rFonts w:ascii="宋体" w:hAnsi="宋体" w:cs="宋体"/>
                <w:szCs w:val="21"/>
              </w:rPr>
            </w:pPr>
          </w:p>
        </w:tc>
        <w:tc>
          <w:tcPr>
            <w:tcW w:w="519" w:type="pct"/>
            <w:vAlign w:val="center"/>
          </w:tcPr>
          <w:p w:rsidR="008175B6" w:rsidRPr="00F55093" w:rsidRDefault="008175B6" w:rsidP="0062289F">
            <w:pPr>
              <w:widowControl/>
              <w:jc w:val="center"/>
              <w:rPr>
                <w:rFonts w:ascii="宋体" w:hAnsi="宋体" w:cs="宋体"/>
                <w:szCs w:val="21"/>
              </w:rPr>
            </w:pPr>
          </w:p>
        </w:tc>
        <w:tc>
          <w:tcPr>
            <w:tcW w:w="518" w:type="pct"/>
            <w:vAlign w:val="center"/>
          </w:tcPr>
          <w:p w:rsidR="008175B6" w:rsidRPr="00F55093" w:rsidRDefault="008175B6" w:rsidP="0062289F">
            <w:pPr>
              <w:widowControl/>
              <w:jc w:val="center"/>
              <w:rPr>
                <w:rFonts w:ascii="宋体" w:hAnsi="宋体" w:cs="宋体"/>
                <w:szCs w:val="21"/>
              </w:rPr>
            </w:pPr>
          </w:p>
        </w:tc>
      </w:tr>
      <w:tr w:rsidR="008175B6" w:rsidRPr="00EA4431" w:rsidTr="0062289F">
        <w:trPr>
          <w:trHeight w:val="516"/>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519" w:type="pct"/>
            <w:noWrap/>
            <w:vAlign w:val="center"/>
          </w:tcPr>
          <w:p w:rsidR="008175B6" w:rsidRPr="00F55093" w:rsidRDefault="008175B6" w:rsidP="0062289F">
            <w:pPr>
              <w:widowControl/>
              <w:jc w:val="center"/>
              <w:rPr>
                <w:rFonts w:ascii="新宋体" w:eastAsia="新宋体" w:hAnsi="新宋体" w:cs="宋体"/>
                <w:szCs w:val="21"/>
              </w:rPr>
            </w:pPr>
          </w:p>
        </w:tc>
        <w:tc>
          <w:tcPr>
            <w:tcW w:w="519" w:type="pct"/>
            <w:noWrap/>
            <w:vAlign w:val="center"/>
          </w:tcPr>
          <w:p w:rsidR="008175B6" w:rsidRPr="00F55093" w:rsidRDefault="008175B6" w:rsidP="0062289F">
            <w:pPr>
              <w:widowControl/>
              <w:jc w:val="center"/>
              <w:rPr>
                <w:rFonts w:ascii="新宋体" w:eastAsia="新宋体" w:hAnsi="新宋体" w:cs="宋体"/>
                <w:szCs w:val="21"/>
              </w:rPr>
            </w:pPr>
          </w:p>
        </w:tc>
        <w:tc>
          <w:tcPr>
            <w:tcW w:w="518" w:type="pct"/>
            <w:noWrap/>
            <w:vAlign w:val="center"/>
          </w:tcPr>
          <w:p w:rsidR="008175B6" w:rsidRPr="00F55093" w:rsidRDefault="008175B6" w:rsidP="0062289F">
            <w:pPr>
              <w:widowControl/>
              <w:jc w:val="center"/>
              <w:rPr>
                <w:rFonts w:ascii="新宋体" w:eastAsia="新宋体" w:hAnsi="新宋体" w:cs="宋体"/>
                <w:szCs w:val="21"/>
              </w:rPr>
            </w:pPr>
          </w:p>
        </w:tc>
      </w:tr>
      <w:tr w:rsidR="008175B6" w:rsidRPr="00EA4431" w:rsidTr="0062289F">
        <w:trPr>
          <w:trHeight w:val="540"/>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519" w:type="pct"/>
            <w:noWrap/>
            <w:vAlign w:val="center"/>
          </w:tcPr>
          <w:p w:rsidR="008175B6" w:rsidRPr="00F55093" w:rsidRDefault="008175B6" w:rsidP="0062289F">
            <w:pPr>
              <w:widowControl/>
              <w:jc w:val="center"/>
              <w:rPr>
                <w:rFonts w:ascii="新宋体" w:eastAsia="新宋体" w:hAnsi="新宋体" w:cs="宋体"/>
                <w:szCs w:val="21"/>
              </w:rPr>
            </w:pPr>
          </w:p>
        </w:tc>
        <w:tc>
          <w:tcPr>
            <w:tcW w:w="519" w:type="pct"/>
            <w:noWrap/>
            <w:vAlign w:val="center"/>
          </w:tcPr>
          <w:p w:rsidR="008175B6" w:rsidRPr="00F55093" w:rsidRDefault="008175B6" w:rsidP="0062289F">
            <w:pPr>
              <w:widowControl/>
              <w:jc w:val="center"/>
              <w:rPr>
                <w:rFonts w:ascii="新宋体" w:eastAsia="新宋体" w:hAnsi="新宋体" w:cs="宋体"/>
                <w:szCs w:val="21"/>
              </w:rPr>
            </w:pPr>
          </w:p>
        </w:tc>
        <w:tc>
          <w:tcPr>
            <w:tcW w:w="518" w:type="pct"/>
            <w:noWrap/>
            <w:vAlign w:val="center"/>
          </w:tcPr>
          <w:p w:rsidR="008175B6" w:rsidRPr="00F55093" w:rsidRDefault="008175B6" w:rsidP="0062289F">
            <w:pPr>
              <w:widowControl/>
              <w:jc w:val="center"/>
              <w:rPr>
                <w:rFonts w:ascii="新宋体" w:eastAsia="新宋体" w:hAnsi="新宋体" w:cs="宋体"/>
                <w:szCs w:val="21"/>
              </w:rPr>
            </w:pPr>
          </w:p>
        </w:tc>
      </w:tr>
      <w:tr w:rsidR="008175B6" w:rsidRPr="00EA4431" w:rsidTr="0062289F">
        <w:trPr>
          <w:trHeight w:val="528"/>
        </w:trPr>
        <w:tc>
          <w:tcPr>
            <w:tcW w:w="760" w:type="pct"/>
            <w:vMerge/>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175B6" w:rsidRPr="00F55093" w:rsidRDefault="008175B6" w:rsidP="0062289F">
            <w:pPr>
              <w:widowControl/>
              <w:jc w:val="center"/>
              <w:rPr>
                <w:rFonts w:ascii="宋体" w:hAnsi="宋体" w:cs="宋体"/>
                <w:color w:val="000000"/>
                <w:szCs w:val="21"/>
              </w:rPr>
            </w:pPr>
          </w:p>
        </w:tc>
        <w:tc>
          <w:tcPr>
            <w:tcW w:w="519" w:type="pct"/>
            <w:vAlign w:val="center"/>
          </w:tcPr>
          <w:p w:rsidR="008175B6" w:rsidRPr="00F55093" w:rsidRDefault="008175B6" w:rsidP="0062289F">
            <w:pPr>
              <w:widowControl/>
              <w:jc w:val="center"/>
              <w:rPr>
                <w:rFonts w:ascii="宋体" w:hAnsi="宋体" w:cs="宋体"/>
                <w:color w:val="000000"/>
                <w:szCs w:val="21"/>
              </w:rPr>
            </w:pPr>
          </w:p>
        </w:tc>
        <w:tc>
          <w:tcPr>
            <w:tcW w:w="518" w:type="pct"/>
            <w:vAlign w:val="center"/>
          </w:tcPr>
          <w:p w:rsidR="008175B6" w:rsidRPr="00F55093" w:rsidRDefault="008175B6" w:rsidP="0062289F">
            <w:pPr>
              <w:widowControl/>
              <w:jc w:val="center"/>
              <w:rPr>
                <w:rFonts w:ascii="宋体" w:hAnsi="宋体" w:cs="宋体"/>
                <w:color w:val="000000"/>
                <w:szCs w:val="21"/>
              </w:rPr>
            </w:pPr>
          </w:p>
        </w:tc>
      </w:tr>
      <w:tr w:rsidR="008175B6" w:rsidRPr="00EA4431" w:rsidTr="0062289F">
        <w:trPr>
          <w:trHeight w:val="744"/>
        </w:trPr>
        <w:tc>
          <w:tcPr>
            <w:tcW w:w="760" w:type="pct"/>
            <w:vAlign w:val="center"/>
            <w:hideMark/>
          </w:tcPr>
          <w:p w:rsidR="008175B6" w:rsidRPr="00EA4431" w:rsidRDefault="008175B6" w:rsidP="0062289F">
            <w:pPr>
              <w:widowControl/>
              <w:jc w:val="center"/>
              <w:rPr>
                <w:rFonts w:ascii="宋体" w:hAnsi="宋体" w:cs="宋体"/>
                <w:b/>
                <w:bCs/>
                <w:szCs w:val="21"/>
              </w:rPr>
            </w:pPr>
            <w:r w:rsidRPr="00F55093">
              <w:rPr>
                <w:rFonts w:ascii="宋体" w:hAnsi="宋体" w:cs="宋体" w:hint="eastAsia"/>
                <w:b/>
                <w:bCs/>
                <w:szCs w:val="21"/>
              </w:rPr>
              <w:t>技术/服务</w:t>
            </w:r>
          </w:p>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175B6" w:rsidRPr="00F55093" w:rsidRDefault="008175B6" w:rsidP="0062289F">
            <w:pPr>
              <w:widowControl/>
              <w:jc w:val="center"/>
              <w:rPr>
                <w:rFonts w:ascii="宋体" w:hAnsi="宋体" w:cs="宋体"/>
                <w:color w:val="000000"/>
                <w:szCs w:val="21"/>
              </w:rPr>
            </w:pPr>
          </w:p>
        </w:tc>
        <w:tc>
          <w:tcPr>
            <w:tcW w:w="519" w:type="pct"/>
            <w:vAlign w:val="center"/>
            <w:hideMark/>
          </w:tcPr>
          <w:p w:rsidR="008175B6" w:rsidRPr="00F55093" w:rsidRDefault="008175B6" w:rsidP="0062289F">
            <w:pPr>
              <w:widowControl/>
              <w:jc w:val="center"/>
              <w:rPr>
                <w:rFonts w:ascii="宋体" w:hAnsi="宋体" w:cs="宋体"/>
                <w:color w:val="000000"/>
                <w:szCs w:val="21"/>
              </w:rPr>
            </w:pPr>
          </w:p>
        </w:tc>
        <w:tc>
          <w:tcPr>
            <w:tcW w:w="518" w:type="pct"/>
            <w:vAlign w:val="center"/>
            <w:hideMark/>
          </w:tcPr>
          <w:p w:rsidR="008175B6" w:rsidRPr="00F55093" w:rsidRDefault="008175B6" w:rsidP="0062289F">
            <w:pPr>
              <w:widowControl/>
              <w:jc w:val="center"/>
              <w:rPr>
                <w:rFonts w:ascii="宋体" w:hAnsi="宋体" w:cs="宋体"/>
                <w:color w:val="000000"/>
                <w:szCs w:val="21"/>
              </w:rPr>
            </w:pPr>
          </w:p>
        </w:tc>
      </w:tr>
      <w:tr w:rsidR="008175B6" w:rsidRPr="00EA4431" w:rsidTr="0062289F">
        <w:trPr>
          <w:trHeight w:val="936"/>
        </w:trPr>
        <w:tc>
          <w:tcPr>
            <w:tcW w:w="760" w:type="pct"/>
            <w:vAlign w:val="center"/>
            <w:hideMark/>
          </w:tcPr>
          <w:p w:rsidR="008175B6" w:rsidRPr="00EA4431" w:rsidRDefault="008175B6" w:rsidP="0062289F">
            <w:pPr>
              <w:widowControl/>
              <w:jc w:val="center"/>
              <w:rPr>
                <w:rFonts w:ascii="宋体" w:hAnsi="宋体" w:cs="宋体"/>
                <w:b/>
                <w:bCs/>
                <w:szCs w:val="21"/>
              </w:rPr>
            </w:pPr>
            <w:r w:rsidRPr="00F55093">
              <w:rPr>
                <w:rFonts w:ascii="宋体" w:hAnsi="宋体" w:cs="宋体" w:hint="eastAsia"/>
                <w:b/>
                <w:bCs/>
                <w:szCs w:val="21"/>
              </w:rPr>
              <w:t>履约能力</w:t>
            </w:r>
          </w:p>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175B6" w:rsidRPr="00F55093" w:rsidRDefault="008175B6" w:rsidP="0062289F">
            <w:pPr>
              <w:widowControl/>
              <w:jc w:val="center"/>
              <w:rPr>
                <w:rFonts w:ascii="宋体" w:hAnsi="宋体" w:cs="宋体"/>
                <w:szCs w:val="21"/>
              </w:rPr>
            </w:pPr>
          </w:p>
        </w:tc>
        <w:tc>
          <w:tcPr>
            <w:tcW w:w="519" w:type="pct"/>
            <w:noWrap/>
            <w:vAlign w:val="center"/>
            <w:hideMark/>
          </w:tcPr>
          <w:p w:rsidR="008175B6" w:rsidRPr="00F55093" w:rsidRDefault="008175B6" w:rsidP="0062289F">
            <w:pPr>
              <w:widowControl/>
              <w:jc w:val="center"/>
              <w:rPr>
                <w:rFonts w:ascii="宋体" w:hAnsi="宋体" w:cs="宋体"/>
                <w:szCs w:val="21"/>
              </w:rPr>
            </w:pPr>
          </w:p>
        </w:tc>
        <w:tc>
          <w:tcPr>
            <w:tcW w:w="518"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2289F">
        <w:trPr>
          <w:trHeight w:val="624"/>
        </w:trPr>
        <w:tc>
          <w:tcPr>
            <w:tcW w:w="760"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4、</w:t>
            </w:r>
            <w:r w:rsidRPr="00CD0E6C">
              <w:rPr>
                <w:rFonts w:ascii="宋体" w:hAnsi="宋体" w:cs="宋体" w:hint="eastAsia"/>
                <w:b/>
                <w:bCs/>
                <w:szCs w:val="21"/>
              </w:rPr>
              <w:t>验收、售后（按照院方要求完成时间短、免费运维期长为优）</w:t>
            </w:r>
          </w:p>
        </w:tc>
        <w:tc>
          <w:tcPr>
            <w:tcW w:w="692" w:type="pct"/>
            <w:vAlign w:val="center"/>
            <w:hideMark/>
          </w:tcPr>
          <w:p w:rsidR="008175B6" w:rsidRPr="00F55093" w:rsidRDefault="008175B6" w:rsidP="0062289F">
            <w:pPr>
              <w:widowControl/>
              <w:jc w:val="center"/>
              <w:rPr>
                <w:rFonts w:ascii="新宋体" w:eastAsia="新宋体" w:hAnsi="新宋体" w:cs="宋体"/>
                <w:b/>
                <w:bCs/>
                <w:szCs w:val="21"/>
              </w:rPr>
            </w:pPr>
            <w:r>
              <w:rPr>
                <w:rFonts w:ascii="新宋体" w:eastAsia="新宋体" w:hAnsi="新宋体" w:cs="宋体" w:hint="eastAsia"/>
                <w:b/>
                <w:bCs/>
                <w:szCs w:val="21"/>
              </w:rPr>
              <w:t>2</w:t>
            </w:r>
            <w:r w:rsidRPr="00F55093">
              <w:rPr>
                <w:rFonts w:ascii="新宋体" w:eastAsia="新宋体" w:hAnsi="新宋体" w:cs="宋体" w:hint="eastAsia"/>
                <w:b/>
                <w:bCs/>
                <w:szCs w:val="21"/>
              </w:rPr>
              <w:t>0</w:t>
            </w:r>
          </w:p>
        </w:tc>
        <w:tc>
          <w:tcPr>
            <w:tcW w:w="519" w:type="pct"/>
            <w:noWrap/>
            <w:vAlign w:val="center"/>
            <w:hideMark/>
          </w:tcPr>
          <w:p w:rsidR="008175B6" w:rsidRPr="00F55093" w:rsidRDefault="008175B6" w:rsidP="0062289F">
            <w:pPr>
              <w:widowControl/>
              <w:jc w:val="center"/>
              <w:rPr>
                <w:rFonts w:ascii="宋体" w:hAnsi="宋体" w:cs="宋体"/>
                <w:szCs w:val="21"/>
              </w:rPr>
            </w:pPr>
          </w:p>
        </w:tc>
        <w:tc>
          <w:tcPr>
            <w:tcW w:w="519" w:type="pct"/>
            <w:noWrap/>
            <w:vAlign w:val="center"/>
            <w:hideMark/>
          </w:tcPr>
          <w:p w:rsidR="008175B6" w:rsidRPr="00F55093" w:rsidRDefault="008175B6" w:rsidP="0062289F">
            <w:pPr>
              <w:widowControl/>
              <w:jc w:val="center"/>
              <w:rPr>
                <w:rFonts w:ascii="宋体" w:hAnsi="宋体" w:cs="宋体"/>
                <w:szCs w:val="21"/>
              </w:rPr>
            </w:pPr>
          </w:p>
        </w:tc>
        <w:tc>
          <w:tcPr>
            <w:tcW w:w="518"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2289F">
        <w:trPr>
          <w:trHeight w:val="482"/>
        </w:trPr>
        <w:tc>
          <w:tcPr>
            <w:tcW w:w="760" w:type="pct"/>
            <w:vAlign w:val="center"/>
            <w:hideMark/>
          </w:tcPr>
          <w:p w:rsidR="008175B6" w:rsidRPr="00F55093" w:rsidRDefault="008175B6" w:rsidP="0062289F">
            <w:pPr>
              <w:widowControl/>
              <w:jc w:val="center"/>
              <w:rPr>
                <w:rFonts w:ascii="宋体" w:hAnsi="宋体" w:cs="宋体"/>
                <w:b/>
                <w:bCs/>
                <w:szCs w:val="21"/>
              </w:rPr>
            </w:pPr>
          </w:p>
        </w:tc>
        <w:tc>
          <w:tcPr>
            <w:tcW w:w="19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175B6" w:rsidRPr="00F55093" w:rsidRDefault="008175B6" w:rsidP="0062289F">
            <w:pPr>
              <w:widowControl/>
              <w:jc w:val="center"/>
              <w:rPr>
                <w:rFonts w:ascii="宋体" w:hAnsi="宋体" w:cs="宋体"/>
                <w:color w:val="800000"/>
                <w:szCs w:val="21"/>
              </w:rPr>
            </w:pPr>
          </w:p>
        </w:tc>
        <w:tc>
          <w:tcPr>
            <w:tcW w:w="519" w:type="pct"/>
            <w:vAlign w:val="center"/>
            <w:hideMark/>
          </w:tcPr>
          <w:p w:rsidR="008175B6" w:rsidRPr="00F55093" w:rsidRDefault="008175B6" w:rsidP="0062289F">
            <w:pPr>
              <w:widowControl/>
              <w:jc w:val="center"/>
              <w:rPr>
                <w:rFonts w:ascii="宋体" w:hAnsi="宋体" w:cs="宋体"/>
                <w:color w:val="800000"/>
                <w:szCs w:val="21"/>
              </w:rPr>
            </w:pPr>
          </w:p>
        </w:tc>
        <w:tc>
          <w:tcPr>
            <w:tcW w:w="518" w:type="pct"/>
            <w:vAlign w:val="center"/>
            <w:hideMark/>
          </w:tcPr>
          <w:p w:rsidR="008175B6" w:rsidRPr="00F55093" w:rsidRDefault="008175B6" w:rsidP="0062289F">
            <w:pPr>
              <w:widowControl/>
              <w:jc w:val="center"/>
              <w:rPr>
                <w:rFonts w:ascii="宋体" w:hAnsi="宋体" w:cs="宋体"/>
                <w:color w:val="800000"/>
                <w:szCs w:val="21"/>
              </w:rPr>
            </w:pPr>
          </w:p>
        </w:tc>
      </w:tr>
      <w:tr w:rsidR="008175B6" w:rsidRPr="00EA4431" w:rsidTr="0062289F">
        <w:trPr>
          <w:trHeight w:val="312"/>
        </w:trPr>
        <w:tc>
          <w:tcPr>
            <w:tcW w:w="760" w:type="pct"/>
            <w:noWrap/>
            <w:vAlign w:val="center"/>
            <w:hideMark/>
          </w:tcPr>
          <w:p w:rsidR="008175B6" w:rsidRPr="00F55093" w:rsidRDefault="008175B6" w:rsidP="0062289F">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175B6" w:rsidRPr="00F55093" w:rsidRDefault="008175B6" w:rsidP="0062289F">
            <w:pPr>
              <w:widowControl/>
              <w:jc w:val="center"/>
              <w:rPr>
                <w:rFonts w:ascii="宋体" w:hAnsi="宋体" w:cs="宋体"/>
                <w:b/>
                <w:bCs/>
                <w:szCs w:val="21"/>
              </w:rPr>
            </w:pPr>
          </w:p>
        </w:tc>
        <w:tc>
          <w:tcPr>
            <w:tcW w:w="692" w:type="pct"/>
            <w:vAlign w:val="center"/>
            <w:hideMark/>
          </w:tcPr>
          <w:p w:rsidR="008175B6" w:rsidRPr="00F55093" w:rsidRDefault="008175B6" w:rsidP="0062289F">
            <w:pPr>
              <w:widowControl/>
              <w:jc w:val="center"/>
              <w:rPr>
                <w:rFonts w:ascii="宋体" w:hAnsi="宋体" w:cs="宋体"/>
                <w:b/>
                <w:bCs/>
                <w:szCs w:val="21"/>
              </w:rPr>
            </w:pPr>
          </w:p>
        </w:tc>
        <w:tc>
          <w:tcPr>
            <w:tcW w:w="519" w:type="pct"/>
            <w:vAlign w:val="center"/>
            <w:hideMark/>
          </w:tcPr>
          <w:p w:rsidR="008175B6" w:rsidRPr="00F55093" w:rsidRDefault="008175B6" w:rsidP="0062289F">
            <w:pPr>
              <w:widowControl/>
              <w:jc w:val="center"/>
              <w:rPr>
                <w:rFonts w:ascii="宋体" w:hAnsi="宋体" w:cs="宋体"/>
                <w:b/>
                <w:bCs/>
                <w:szCs w:val="21"/>
              </w:rPr>
            </w:pPr>
          </w:p>
        </w:tc>
        <w:tc>
          <w:tcPr>
            <w:tcW w:w="519" w:type="pct"/>
            <w:vAlign w:val="center"/>
            <w:hideMark/>
          </w:tcPr>
          <w:p w:rsidR="008175B6" w:rsidRPr="00F55093" w:rsidRDefault="008175B6" w:rsidP="0062289F">
            <w:pPr>
              <w:widowControl/>
              <w:jc w:val="center"/>
              <w:rPr>
                <w:rFonts w:ascii="宋体" w:hAnsi="宋体" w:cs="宋体"/>
                <w:b/>
                <w:bCs/>
                <w:szCs w:val="21"/>
              </w:rPr>
            </w:pPr>
          </w:p>
        </w:tc>
        <w:tc>
          <w:tcPr>
            <w:tcW w:w="518" w:type="pct"/>
            <w:noWrap/>
            <w:vAlign w:val="center"/>
            <w:hideMark/>
          </w:tcPr>
          <w:p w:rsidR="008175B6" w:rsidRPr="00F55093" w:rsidRDefault="008175B6" w:rsidP="0062289F">
            <w:pPr>
              <w:widowControl/>
              <w:jc w:val="center"/>
              <w:rPr>
                <w:rFonts w:ascii="宋体" w:hAnsi="宋体" w:cs="宋体"/>
                <w:szCs w:val="21"/>
              </w:rPr>
            </w:pPr>
          </w:p>
        </w:tc>
      </w:tr>
      <w:tr w:rsidR="008175B6" w:rsidRPr="00EA4431" w:rsidTr="0062289F">
        <w:trPr>
          <w:trHeight w:val="456"/>
        </w:trPr>
        <w:tc>
          <w:tcPr>
            <w:tcW w:w="2752" w:type="pct"/>
            <w:gridSpan w:val="2"/>
            <w:noWrap/>
            <w:vAlign w:val="center"/>
            <w:hideMark/>
          </w:tcPr>
          <w:p w:rsidR="008175B6" w:rsidRPr="00F55093" w:rsidRDefault="008175B6" w:rsidP="0062289F">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175B6" w:rsidRPr="00F55093" w:rsidRDefault="008175B6" w:rsidP="0062289F">
            <w:pPr>
              <w:widowControl/>
              <w:jc w:val="center"/>
              <w:rPr>
                <w:rFonts w:ascii="宋体" w:hAnsi="宋体" w:cs="宋体"/>
                <w:szCs w:val="21"/>
              </w:rPr>
            </w:pPr>
          </w:p>
        </w:tc>
        <w:tc>
          <w:tcPr>
            <w:tcW w:w="1556" w:type="pct"/>
            <w:gridSpan w:val="3"/>
            <w:noWrap/>
            <w:vAlign w:val="center"/>
            <w:hideMark/>
          </w:tcPr>
          <w:p w:rsidR="008175B6" w:rsidRPr="00F55093" w:rsidRDefault="008175B6" w:rsidP="0062289F">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lastRenderedPageBreak/>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lastRenderedPageBreak/>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lastRenderedPageBreak/>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680" w:rsidRDefault="00954680" w:rsidP="00C35CAB">
      <w:r>
        <w:separator/>
      </w:r>
    </w:p>
  </w:endnote>
  <w:endnote w:type="continuationSeparator" w:id="0">
    <w:p w:rsidR="00954680" w:rsidRDefault="0095468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680" w:rsidRDefault="00954680" w:rsidP="00C35CAB">
      <w:r>
        <w:separator/>
      </w:r>
    </w:p>
  </w:footnote>
  <w:footnote w:type="continuationSeparator" w:id="0">
    <w:p w:rsidR="00954680" w:rsidRDefault="0095468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10"/>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4680"/>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39B15E-6395-409A-9662-3083ECD8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1134</Words>
  <Characters>6465</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43</cp:revision>
  <cp:lastPrinted>2015-07-01T23:52:00Z</cp:lastPrinted>
  <dcterms:created xsi:type="dcterms:W3CDTF">2021-03-18T02:48:00Z</dcterms:created>
  <dcterms:modified xsi:type="dcterms:W3CDTF">2021-10-29T06:22:00Z</dcterms:modified>
</cp:coreProperties>
</file>