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F647AC">
        <w:rPr>
          <w:rFonts w:ascii="宋体" w:hAnsi="宋体" w:cs="Arial" w:hint="eastAsia"/>
          <w:szCs w:val="21"/>
        </w:rPr>
        <w:t>输液泵</w:t>
      </w:r>
      <w:bookmarkStart w:id="0" w:name="_GoBack"/>
      <w:bookmarkEnd w:id="0"/>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*1</w:t>
      </w:r>
      <w:r w:rsidRPr="008E788C">
        <w:rPr>
          <w:rFonts w:ascii="宋体" w:hAnsi="宋体"/>
          <w:sz w:val="24"/>
          <w:szCs w:val="22"/>
        </w:rPr>
        <w:t>.</w:t>
      </w:r>
      <w:r w:rsidRPr="008E788C">
        <w:rPr>
          <w:rFonts w:ascii="宋体" w:hAnsi="宋体" w:hint="eastAsia"/>
          <w:sz w:val="24"/>
          <w:szCs w:val="22"/>
        </w:rPr>
        <w:t>支持输血功能，并提供证明文件</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2</w:t>
      </w:r>
      <w:r w:rsidRPr="008E788C">
        <w:rPr>
          <w:rFonts w:ascii="宋体" w:hAnsi="宋体"/>
          <w:sz w:val="24"/>
          <w:szCs w:val="22"/>
        </w:rPr>
        <w:t>.</w:t>
      </w:r>
      <w:r w:rsidRPr="008E788C">
        <w:rPr>
          <w:rFonts w:ascii="宋体" w:hAnsi="宋体" w:hint="eastAsia"/>
          <w:sz w:val="24"/>
          <w:szCs w:val="22"/>
        </w:rPr>
        <w:t>输液精度≤±5%</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3</w:t>
      </w:r>
      <w:r w:rsidRPr="008E788C">
        <w:rPr>
          <w:rFonts w:ascii="宋体" w:hAnsi="宋体"/>
          <w:sz w:val="24"/>
          <w:szCs w:val="22"/>
        </w:rPr>
        <w:t>.</w:t>
      </w:r>
      <w:r w:rsidRPr="008E788C">
        <w:rPr>
          <w:rFonts w:ascii="宋体" w:hAnsi="宋体" w:hint="eastAsia"/>
          <w:sz w:val="24"/>
          <w:szCs w:val="22"/>
        </w:rPr>
        <w:t>速率范围：0.1-1500ml/h, 最小步进0.1ml/h</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4</w:t>
      </w:r>
      <w:r w:rsidRPr="008E788C">
        <w:rPr>
          <w:rFonts w:ascii="宋体" w:hAnsi="宋体"/>
          <w:sz w:val="24"/>
          <w:szCs w:val="22"/>
        </w:rPr>
        <w:t>.</w:t>
      </w:r>
      <w:r w:rsidRPr="008E788C">
        <w:rPr>
          <w:rFonts w:ascii="宋体" w:hAnsi="宋体" w:hint="eastAsia"/>
          <w:sz w:val="24"/>
          <w:szCs w:val="22"/>
        </w:rPr>
        <w:t>预置输液总量范围：0.1-9999ml</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5</w:t>
      </w:r>
      <w:r w:rsidRPr="008E788C">
        <w:rPr>
          <w:rFonts w:ascii="宋体" w:hAnsi="宋体"/>
          <w:sz w:val="24"/>
          <w:szCs w:val="22"/>
        </w:rPr>
        <w:t>.</w:t>
      </w:r>
      <w:r w:rsidRPr="008E788C">
        <w:rPr>
          <w:rFonts w:ascii="宋体" w:hAnsi="宋体" w:hint="eastAsia"/>
          <w:sz w:val="24"/>
          <w:szCs w:val="22"/>
        </w:rPr>
        <w:t>快进流速范围：0.1-1500ml/h，具有自动和手动快进可选；</w:t>
      </w:r>
    </w:p>
    <w:p w:rsidR="00B43280" w:rsidRPr="008E788C" w:rsidRDefault="00B43280" w:rsidP="00B43280">
      <w:pPr>
        <w:spacing w:line="360" w:lineRule="auto"/>
        <w:rPr>
          <w:rFonts w:ascii="宋体" w:hAnsi="宋体"/>
          <w:sz w:val="24"/>
          <w:szCs w:val="22"/>
        </w:rPr>
      </w:pPr>
      <w:r w:rsidRPr="008E788C">
        <w:rPr>
          <w:rFonts w:ascii="宋体" w:hAnsi="宋体"/>
          <w:sz w:val="24"/>
          <w:szCs w:val="22"/>
        </w:rPr>
        <w:t>6.</w:t>
      </w:r>
      <w:r w:rsidRPr="008E788C">
        <w:rPr>
          <w:rFonts w:ascii="宋体" w:hAnsi="宋体" w:hint="eastAsia"/>
          <w:sz w:val="24"/>
          <w:szCs w:val="22"/>
        </w:rPr>
        <w:t>KVO：0.1-5ml/h</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*7</w:t>
      </w:r>
      <w:r w:rsidRPr="008E788C">
        <w:rPr>
          <w:rFonts w:ascii="宋体" w:hAnsi="宋体"/>
          <w:sz w:val="24"/>
          <w:szCs w:val="22"/>
        </w:rPr>
        <w:t>.</w:t>
      </w:r>
      <w:r w:rsidRPr="008E788C">
        <w:rPr>
          <w:rFonts w:ascii="宋体" w:hAnsi="宋体" w:hint="eastAsia"/>
          <w:sz w:val="24"/>
          <w:szCs w:val="22"/>
        </w:rPr>
        <w:t>可自动统计四种累计量：24h累计量、最近累计量、自定义时间段累计量、定时间隔累计量</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8</w:t>
      </w:r>
      <w:r w:rsidRPr="008E788C">
        <w:rPr>
          <w:rFonts w:ascii="宋体" w:hAnsi="宋体"/>
          <w:sz w:val="24"/>
          <w:szCs w:val="22"/>
        </w:rPr>
        <w:t>.</w:t>
      </w:r>
      <w:r w:rsidRPr="008E788C">
        <w:rPr>
          <w:rFonts w:ascii="宋体" w:hAnsi="宋体" w:hint="eastAsia"/>
          <w:sz w:val="24"/>
          <w:szCs w:val="22"/>
        </w:rPr>
        <w:t>无需额外工具或设备，可直接在输液泵添加输液器品牌名称</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9</w:t>
      </w:r>
      <w:r w:rsidRPr="008E788C">
        <w:rPr>
          <w:rFonts w:ascii="宋体" w:hAnsi="宋体"/>
          <w:sz w:val="24"/>
          <w:szCs w:val="22"/>
        </w:rPr>
        <w:t>.</w:t>
      </w:r>
      <w:r w:rsidRPr="008E788C">
        <w:rPr>
          <w:rFonts w:ascii="宋体" w:hAnsi="宋体" w:hint="eastAsia"/>
          <w:sz w:val="24"/>
          <w:szCs w:val="22"/>
        </w:rPr>
        <w:t>支持ml/h和滴/min两种流速单位</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1</w:t>
      </w:r>
      <w:r w:rsidRPr="008E788C">
        <w:rPr>
          <w:rFonts w:ascii="宋体" w:hAnsi="宋体"/>
          <w:sz w:val="24"/>
          <w:szCs w:val="22"/>
        </w:rPr>
        <w:t>0.</w:t>
      </w:r>
      <w:r w:rsidRPr="008E788C">
        <w:rPr>
          <w:rFonts w:ascii="宋体" w:hAnsi="宋体" w:hint="eastAsia"/>
          <w:sz w:val="24"/>
          <w:szCs w:val="22"/>
        </w:rPr>
        <w:t>屏幕不小于3英寸，同屏显示：输注模式、速度、当前注射状态、预置量、累计量、电池状态、报警压力阈值和在线压力等信息；</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1</w:t>
      </w:r>
      <w:r w:rsidRPr="008E788C">
        <w:rPr>
          <w:rFonts w:ascii="宋体" w:hAnsi="宋体"/>
          <w:sz w:val="24"/>
          <w:szCs w:val="22"/>
        </w:rPr>
        <w:t>1.</w:t>
      </w:r>
      <w:r w:rsidRPr="008E788C">
        <w:rPr>
          <w:rFonts w:ascii="宋体" w:hAnsi="宋体" w:hint="eastAsia"/>
          <w:sz w:val="24"/>
          <w:szCs w:val="22"/>
        </w:rPr>
        <w:t>全中文软件操作界面</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1</w:t>
      </w:r>
      <w:r w:rsidRPr="008E788C">
        <w:rPr>
          <w:rFonts w:ascii="宋体" w:hAnsi="宋体"/>
          <w:sz w:val="24"/>
          <w:szCs w:val="22"/>
        </w:rPr>
        <w:t>2.</w:t>
      </w:r>
      <w:r w:rsidRPr="008E788C">
        <w:rPr>
          <w:rFonts w:ascii="宋体" w:hAnsi="宋体" w:hint="eastAsia"/>
          <w:sz w:val="24"/>
          <w:szCs w:val="22"/>
        </w:rPr>
        <w:t>锁屏功能：支持自动锁屏，自动锁屏时间可调</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1</w:t>
      </w:r>
      <w:r w:rsidRPr="008E788C">
        <w:rPr>
          <w:rFonts w:ascii="宋体" w:hAnsi="宋体"/>
          <w:sz w:val="24"/>
          <w:szCs w:val="22"/>
        </w:rPr>
        <w:t>3.</w:t>
      </w:r>
      <w:r w:rsidRPr="008E788C">
        <w:rPr>
          <w:rFonts w:ascii="宋体" w:hAnsi="宋体" w:hint="eastAsia"/>
          <w:sz w:val="24"/>
          <w:szCs w:val="22"/>
        </w:rPr>
        <w:t>在线滴定功能：安全不中断输液而更改速率；</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1</w:t>
      </w:r>
      <w:r w:rsidRPr="008E788C">
        <w:rPr>
          <w:rFonts w:ascii="宋体" w:hAnsi="宋体"/>
          <w:sz w:val="24"/>
          <w:szCs w:val="22"/>
        </w:rPr>
        <w:t>4.</w:t>
      </w:r>
      <w:r w:rsidRPr="008E788C">
        <w:rPr>
          <w:rFonts w:ascii="宋体" w:hAnsi="宋体" w:hint="eastAsia"/>
          <w:sz w:val="24"/>
          <w:szCs w:val="22"/>
        </w:rPr>
        <w:t>分低级、中级、高级三级报警。可实现声光，动画和文字同时报警提示，同时显示具体报警信息；</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*1</w:t>
      </w:r>
      <w:r w:rsidRPr="008E788C">
        <w:rPr>
          <w:rFonts w:ascii="宋体" w:hAnsi="宋体"/>
          <w:sz w:val="24"/>
          <w:szCs w:val="22"/>
        </w:rPr>
        <w:t>5.</w:t>
      </w:r>
      <w:r w:rsidRPr="008E788C">
        <w:rPr>
          <w:rFonts w:ascii="宋体" w:hAnsi="宋体" w:hint="eastAsia"/>
          <w:sz w:val="24"/>
          <w:szCs w:val="22"/>
        </w:rPr>
        <w:t>在线动态压力监测，可实时显示当前压力数值；</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1</w:t>
      </w:r>
      <w:r w:rsidRPr="008E788C">
        <w:rPr>
          <w:rFonts w:ascii="宋体" w:hAnsi="宋体"/>
          <w:sz w:val="24"/>
          <w:szCs w:val="22"/>
        </w:rPr>
        <w:t>6.</w:t>
      </w:r>
      <w:r w:rsidRPr="008E788C">
        <w:rPr>
          <w:rFonts w:ascii="宋体" w:hAnsi="宋体" w:hint="eastAsia"/>
          <w:sz w:val="24"/>
          <w:szCs w:val="22"/>
        </w:rPr>
        <w:t>压力报警阈值可调，最低150mmHg</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1</w:t>
      </w:r>
      <w:r w:rsidRPr="008E788C">
        <w:rPr>
          <w:rFonts w:ascii="宋体" w:hAnsi="宋体"/>
          <w:sz w:val="24"/>
          <w:szCs w:val="22"/>
        </w:rPr>
        <w:t>7.</w:t>
      </w:r>
      <w:r w:rsidRPr="008E788C">
        <w:rPr>
          <w:rFonts w:ascii="宋体" w:hAnsi="宋体" w:hint="eastAsia"/>
          <w:sz w:val="24"/>
          <w:szCs w:val="22"/>
        </w:rPr>
        <w:t>具备单个气泡和累积气泡报警功能，支持最小20μL的单个气泡报警</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1</w:t>
      </w:r>
      <w:r w:rsidRPr="008E788C">
        <w:rPr>
          <w:rFonts w:ascii="宋体" w:hAnsi="宋体"/>
          <w:sz w:val="24"/>
          <w:szCs w:val="22"/>
        </w:rPr>
        <w:t>8.</w:t>
      </w:r>
      <w:r w:rsidRPr="008E788C">
        <w:rPr>
          <w:rFonts w:ascii="宋体" w:hAnsi="宋体" w:hint="eastAsia"/>
          <w:sz w:val="24"/>
          <w:szCs w:val="22"/>
        </w:rPr>
        <w:t>信息储存：可存储至少1000条的历史记录</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1</w:t>
      </w:r>
      <w:r w:rsidRPr="008E788C">
        <w:rPr>
          <w:rFonts w:ascii="宋体" w:hAnsi="宋体"/>
          <w:sz w:val="24"/>
          <w:szCs w:val="22"/>
        </w:rPr>
        <w:t>9.</w:t>
      </w:r>
      <w:r w:rsidRPr="008E788C">
        <w:rPr>
          <w:rFonts w:ascii="宋体" w:hAnsi="宋体" w:hint="eastAsia"/>
          <w:sz w:val="24"/>
          <w:szCs w:val="22"/>
        </w:rPr>
        <w:t>电池工作时间≥4小时@25ml/h；可升级至≥8小时@25ml/h</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2</w:t>
      </w:r>
      <w:r w:rsidRPr="008E788C">
        <w:rPr>
          <w:rFonts w:ascii="宋体" w:hAnsi="宋体"/>
          <w:sz w:val="24"/>
          <w:szCs w:val="22"/>
        </w:rPr>
        <w:t>0.</w:t>
      </w:r>
      <w:r w:rsidRPr="008E788C">
        <w:rPr>
          <w:rFonts w:ascii="宋体" w:hAnsi="宋体" w:hint="eastAsia"/>
          <w:sz w:val="24"/>
          <w:szCs w:val="22"/>
        </w:rPr>
        <w:t>接口支持RS232数据传输、护士呼叫、DC输入功能</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*2</w:t>
      </w:r>
      <w:r w:rsidRPr="008E788C">
        <w:rPr>
          <w:rFonts w:ascii="宋体" w:hAnsi="宋体"/>
          <w:sz w:val="24"/>
          <w:szCs w:val="22"/>
        </w:rPr>
        <w:t>1.</w:t>
      </w:r>
      <w:r w:rsidRPr="008E788C">
        <w:rPr>
          <w:rFonts w:ascii="宋体" w:hAnsi="宋体" w:hint="eastAsia"/>
          <w:sz w:val="24"/>
          <w:szCs w:val="22"/>
        </w:rPr>
        <w:t>防异物及进液等级IP34</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2</w:t>
      </w:r>
      <w:r w:rsidRPr="008E788C">
        <w:rPr>
          <w:rFonts w:ascii="宋体" w:hAnsi="宋体"/>
          <w:sz w:val="24"/>
          <w:szCs w:val="22"/>
        </w:rPr>
        <w:t>2.</w:t>
      </w:r>
      <w:r w:rsidRPr="008E788C">
        <w:rPr>
          <w:rFonts w:ascii="宋体" w:hAnsi="宋体" w:hint="eastAsia"/>
          <w:sz w:val="24"/>
          <w:szCs w:val="22"/>
        </w:rPr>
        <w:t>可升级无线模块，实现无线联网监测；</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#2</w:t>
      </w:r>
      <w:r w:rsidRPr="008E788C">
        <w:rPr>
          <w:rFonts w:ascii="宋体" w:hAnsi="宋体"/>
          <w:sz w:val="24"/>
          <w:szCs w:val="22"/>
        </w:rPr>
        <w:t>3.</w:t>
      </w:r>
      <w:r w:rsidRPr="008E788C">
        <w:rPr>
          <w:rFonts w:ascii="宋体" w:hAnsi="宋体" w:hint="eastAsia"/>
          <w:sz w:val="24"/>
          <w:szCs w:val="22"/>
        </w:rPr>
        <w:t>泵片用防水膜保护，防止药液进入机器内部，便于清洁和消毒。</w:t>
      </w:r>
    </w:p>
    <w:p w:rsidR="00B43280" w:rsidRPr="008E788C" w:rsidRDefault="00B43280" w:rsidP="00B43280">
      <w:pPr>
        <w:spacing w:line="360" w:lineRule="auto"/>
        <w:rPr>
          <w:rFonts w:ascii="宋体" w:hAnsi="宋体"/>
          <w:sz w:val="24"/>
          <w:szCs w:val="22"/>
        </w:rPr>
      </w:pPr>
      <w:r w:rsidRPr="008E788C">
        <w:rPr>
          <w:rFonts w:ascii="宋体" w:hAnsi="宋体" w:hint="eastAsia"/>
          <w:sz w:val="24"/>
          <w:szCs w:val="22"/>
        </w:rPr>
        <w:t>2</w:t>
      </w:r>
      <w:r w:rsidRPr="008E788C">
        <w:rPr>
          <w:rFonts w:ascii="宋体" w:hAnsi="宋体"/>
          <w:sz w:val="24"/>
          <w:szCs w:val="22"/>
        </w:rPr>
        <w:t>4.</w:t>
      </w:r>
      <w:r w:rsidRPr="008E788C">
        <w:rPr>
          <w:rFonts w:ascii="宋体" w:hAnsi="宋体" w:hint="eastAsia"/>
          <w:sz w:val="24"/>
          <w:szCs w:val="22"/>
        </w:rPr>
        <w:t>整机重量不超过2kg，主机自带提手，方便携带</w:t>
      </w:r>
    </w:p>
    <w:p w:rsidR="00B43280" w:rsidRDefault="00B43280" w:rsidP="00B43280">
      <w:pPr>
        <w:spacing w:line="360" w:lineRule="auto"/>
        <w:rPr>
          <w:rFonts w:ascii="宋体" w:hAnsi="宋体"/>
          <w:sz w:val="24"/>
          <w:szCs w:val="22"/>
        </w:rPr>
      </w:pPr>
      <w:r w:rsidRPr="008E788C">
        <w:rPr>
          <w:rFonts w:ascii="宋体" w:hAnsi="宋体" w:hint="eastAsia"/>
          <w:sz w:val="24"/>
          <w:szCs w:val="22"/>
        </w:rPr>
        <w:lastRenderedPageBreak/>
        <w:t>2</w:t>
      </w:r>
      <w:r w:rsidRPr="008E788C">
        <w:rPr>
          <w:rFonts w:ascii="宋体" w:hAnsi="宋体"/>
          <w:sz w:val="24"/>
          <w:szCs w:val="22"/>
        </w:rPr>
        <w:t>5.</w:t>
      </w:r>
      <w:r w:rsidRPr="008E788C">
        <w:rPr>
          <w:rFonts w:ascii="宋体" w:hAnsi="宋体" w:hint="eastAsia"/>
          <w:sz w:val="24"/>
          <w:szCs w:val="22"/>
        </w:rPr>
        <w:t>满足EN1789标准，适合在救护车使用，需提供第三方证明。</w:t>
      </w:r>
    </w:p>
    <w:p w:rsidR="00B43280" w:rsidRDefault="00B43280" w:rsidP="00B43280">
      <w:pPr>
        <w:spacing w:line="360" w:lineRule="auto"/>
        <w:rPr>
          <w:rFonts w:ascii="宋体" w:hAnsi="宋体"/>
          <w:sz w:val="24"/>
          <w:szCs w:val="22"/>
        </w:rPr>
      </w:pPr>
      <w:r>
        <w:rPr>
          <w:rFonts w:ascii="宋体" w:hAnsi="宋体" w:hint="eastAsia"/>
          <w:sz w:val="24"/>
          <w:szCs w:val="22"/>
        </w:rPr>
        <w:t>数量</w:t>
      </w:r>
      <w:r>
        <w:rPr>
          <w:rFonts w:ascii="宋体" w:hAnsi="宋体"/>
          <w:sz w:val="24"/>
          <w:szCs w:val="22"/>
        </w:rPr>
        <w:t>：</w:t>
      </w:r>
      <w:r>
        <w:rPr>
          <w:rFonts w:ascii="宋体" w:hAnsi="宋体" w:hint="eastAsia"/>
          <w:sz w:val="24"/>
          <w:szCs w:val="22"/>
        </w:rPr>
        <w:t>49台</w:t>
      </w:r>
    </w:p>
    <w:p w:rsidR="00B43280" w:rsidRDefault="00B43280" w:rsidP="00B43280">
      <w:pPr>
        <w:spacing w:line="360" w:lineRule="auto"/>
        <w:rPr>
          <w:rFonts w:ascii="宋体" w:hAnsi="宋体"/>
          <w:sz w:val="24"/>
          <w:szCs w:val="22"/>
        </w:rPr>
      </w:pPr>
      <w:r>
        <w:rPr>
          <w:rFonts w:ascii="宋体" w:hAnsi="宋体" w:hint="eastAsia"/>
          <w:sz w:val="24"/>
          <w:szCs w:val="22"/>
        </w:rPr>
        <w:t>预算</w:t>
      </w:r>
      <w:r>
        <w:rPr>
          <w:rFonts w:ascii="宋体" w:hAnsi="宋体"/>
          <w:sz w:val="24"/>
          <w:szCs w:val="22"/>
        </w:rPr>
        <w:t>：</w:t>
      </w:r>
      <w:r>
        <w:rPr>
          <w:rFonts w:ascii="宋体" w:hAnsi="宋体" w:hint="eastAsia"/>
          <w:sz w:val="24"/>
          <w:szCs w:val="22"/>
        </w:rPr>
        <w:t>28.42万元</w:t>
      </w:r>
    </w:p>
    <w:p w:rsidR="00B43280" w:rsidRDefault="00B43280" w:rsidP="00B43280">
      <w:pPr>
        <w:spacing w:line="360" w:lineRule="auto"/>
        <w:rPr>
          <w:rFonts w:ascii="宋体" w:hAnsi="宋体"/>
          <w:sz w:val="24"/>
          <w:szCs w:val="22"/>
        </w:rPr>
      </w:pPr>
      <w:r>
        <w:rPr>
          <w:rFonts w:ascii="宋体" w:hAnsi="宋体" w:hint="eastAsia"/>
          <w:sz w:val="24"/>
          <w:szCs w:val="22"/>
        </w:rPr>
        <w:t>保修期</w:t>
      </w:r>
      <w:r>
        <w:rPr>
          <w:rFonts w:ascii="宋体" w:hAnsi="宋体"/>
          <w:sz w:val="24"/>
          <w:szCs w:val="22"/>
        </w:rPr>
        <w:t>：</w:t>
      </w:r>
      <w:r>
        <w:rPr>
          <w:rFonts w:ascii="宋体" w:hAnsi="宋体" w:hint="eastAsia"/>
          <w:sz w:val="24"/>
          <w:szCs w:val="22"/>
        </w:rPr>
        <w:t>5年</w:t>
      </w:r>
      <w:r>
        <w:rPr>
          <w:rFonts w:ascii="宋体" w:hAnsi="宋体"/>
          <w:sz w:val="24"/>
          <w:szCs w:val="22"/>
        </w:rPr>
        <w:t>起</w:t>
      </w:r>
    </w:p>
    <w:p w:rsidR="00A37439" w:rsidRDefault="00B43280" w:rsidP="00A604B2">
      <w:pPr>
        <w:widowControl/>
        <w:tabs>
          <w:tab w:val="left" w:pos="778"/>
        </w:tabs>
        <w:spacing w:line="480" w:lineRule="exact"/>
        <w:jc w:val="left"/>
        <w:rPr>
          <w:rFonts w:ascii="宋体" w:hAnsi="宋体" w:cs="宋体"/>
          <w:kern w:val="0"/>
          <w:sz w:val="24"/>
        </w:rPr>
      </w:pPr>
      <w:r>
        <w:rPr>
          <w:rFonts w:ascii="宋体" w:hAnsi="宋体" w:hint="eastAsia"/>
          <w:sz w:val="24"/>
          <w:szCs w:val="22"/>
        </w:rPr>
        <w:t>到货期</w:t>
      </w:r>
      <w:r>
        <w:rPr>
          <w:rFonts w:ascii="宋体" w:hAnsi="宋体"/>
          <w:sz w:val="24"/>
          <w:szCs w:val="22"/>
        </w:rPr>
        <w:t>：</w:t>
      </w:r>
      <w:r>
        <w:rPr>
          <w:rFonts w:ascii="宋体" w:hAnsi="宋体" w:hint="eastAsia"/>
          <w:sz w:val="24"/>
          <w:szCs w:val="22"/>
        </w:rPr>
        <w:t>2周</w:t>
      </w:r>
      <w:r>
        <w:rPr>
          <w:rFonts w:ascii="宋体" w:hAnsi="宋体"/>
          <w:sz w:val="24"/>
          <w:szCs w:val="22"/>
        </w:rPr>
        <w:t>内</w:t>
      </w: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lastRenderedPageBreak/>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w:t>
      </w:r>
      <w:r w:rsidRPr="005400A4">
        <w:rPr>
          <w:rFonts w:ascii="宋体" w:hAnsi="宋体" w:hint="eastAsia"/>
          <w:bCs/>
          <w:color w:val="FF0000"/>
          <w:szCs w:val="21"/>
          <w:u w:val="single"/>
        </w:rPr>
        <w:lastRenderedPageBreak/>
        <w:t>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w:t>
      </w:r>
      <w:r>
        <w:rPr>
          <w:rFonts w:ascii="宋体" w:hAnsi="宋体" w:hint="eastAsia"/>
          <w:sz w:val="24"/>
        </w:rPr>
        <w:lastRenderedPageBreak/>
        <w:t>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B6F" w:rsidRDefault="00295B6F" w:rsidP="00C35CAB">
      <w:r>
        <w:separator/>
      </w:r>
    </w:p>
  </w:endnote>
  <w:endnote w:type="continuationSeparator" w:id="0">
    <w:p w:rsidR="00295B6F" w:rsidRDefault="00295B6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B6F" w:rsidRDefault="00295B6F" w:rsidP="00C35CAB">
      <w:r>
        <w:separator/>
      </w:r>
    </w:p>
  </w:footnote>
  <w:footnote w:type="continuationSeparator" w:id="0">
    <w:p w:rsidR="00295B6F" w:rsidRDefault="00295B6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5B6F"/>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8639A"/>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04B2"/>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3280"/>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47AC"/>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192B91-528D-4FD2-B442-79DCBCF98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722</Words>
  <Characters>4121</Characters>
  <Application>Microsoft Office Word</Application>
  <DocSecurity>0</DocSecurity>
  <Lines>34</Lines>
  <Paragraphs>9</Paragraphs>
  <ScaleCrop>false</ScaleCrop>
  <Company/>
  <LinksUpToDate>false</LinksUpToDate>
  <CharactersWithSpaces>4834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44</cp:revision>
  <cp:lastPrinted>2015-07-01T23:52:00Z</cp:lastPrinted>
  <dcterms:created xsi:type="dcterms:W3CDTF">2021-03-18T02:48:00Z</dcterms:created>
  <dcterms:modified xsi:type="dcterms:W3CDTF">2021-10-29T06:02:00Z</dcterms:modified>
</cp:coreProperties>
</file>