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2A5DC5" w:rsidRPr="002A5DC5">
        <w:rPr>
          <w:rFonts w:ascii="宋体" w:hAnsi="宋体" w:hint="eastAsia"/>
          <w:sz w:val="32"/>
          <w:szCs w:val="32"/>
        </w:rPr>
        <w:t>挂号药房大屏运</w:t>
      </w:r>
      <w:proofErr w:type="gramStart"/>
      <w:r w:rsidR="002A5DC5" w:rsidRPr="002A5DC5">
        <w:rPr>
          <w:rFonts w:ascii="宋体" w:hAnsi="宋体" w:hint="eastAsia"/>
          <w:sz w:val="32"/>
          <w:szCs w:val="32"/>
        </w:rPr>
        <w:t>维项目</w:t>
      </w:r>
      <w:proofErr w:type="gramEnd"/>
      <w:r w:rsidR="000B0F10">
        <w:rPr>
          <w:rFonts w:ascii="宋体" w:hAnsi="宋体" w:hint="eastAsia"/>
          <w:sz w:val="32"/>
          <w:szCs w:val="32"/>
        </w:rPr>
        <w:t>招标</w:t>
      </w:r>
      <w:r w:rsidR="00AA55F4">
        <w:rPr>
          <w:rFonts w:ascii="宋体" w:hAnsi="宋体" w:hint="eastAsia"/>
          <w:sz w:val="32"/>
          <w:szCs w:val="32"/>
        </w:rPr>
        <w:t>文件</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一、为满足科室对门诊挂号、药房大屏的日常使用，保证系统正常运行，</w:t>
      </w:r>
      <w:proofErr w:type="gramStart"/>
      <w:r w:rsidRPr="002A5DC5">
        <w:rPr>
          <w:rFonts w:asciiTheme="minorEastAsia" w:eastAsiaTheme="minorEastAsia" w:hAnsiTheme="minorEastAsia" w:hint="eastAsia"/>
          <w:bCs/>
          <w:kern w:val="32"/>
          <w:szCs w:val="21"/>
          <w:lang w:val="x-none"/>
        </w:rPr>
        <w:t>设备处拟对</w:t>
      </w:r>
      <w:proofErr w:type="gramEnd"/>
      <w:r w:rsidRPr="002A5DC5">
        <w:rPr>
          <w:rFonts w:asciiTheme="minorEastAsia" w:eastAsiaTheme="minorEastAsia" w:hAnsiTheme="minorEastAsia" w:hint="eastAsia"/>
          <w:bCs/>
          <w:kern w:val="32"/>
          <w:szCs w:val="21"/>
          <w:lang w:val="x-none"/>
        </w:rPr>
        <w:t>医院挂号、药房大屏</w:t>
      </w:r>
      <w:r>
        <w:rPr>
          <w:rFonts w:asciiTheme="minorEastAsia" w:eastAsiaTheme="minorEastAsia" w:hAnsiTheme="minorEastAsia" w:hint="eastAsia"/>
          <w:bCs/>
          <w:kern w:val="32"/>
          <w:szCs w:val="21"/>
          <w:lang w:val="x-none"/>
        </w:rPr>
        <w:t>系统运</w:t>
      </w:r>
      <w:proofErr w:type="gramStart"/>
      <w:r>
        <w:rPr>
          <w:rFonts w:asciiTheme="minorEastAsia" w:eastAsiaTheme="minorEastAsia" w:hAnsiTheme="minorEastAsia" w:hint="eastAsia"/>
          <w:bCs/>
          <w:kern w:val="32"/>
          <w:szCs w:val="21"/>
          <w:lang w:val="x-none"/>
        </w:rPr>
        <w:t>维项目</w:t>
      </w:r>
      <w:proofErr w:type="gramEnd"/>
      <w:r>
        <w:rPr>
          <w:rFonts w:asciiTheme="minorEastAsia" w:eastAsiaTheme="minorEastAsia" w:hAnsiTheme="minorEastAsia" w:hint="eastAsia"/>
          <w:bCs/>
          <w:kern w:val="32"/>
          <w:szCs w:val="21"/>
          <w:lang w:val="x-none"/>
        </w:rPr>
        <w:t>进行院内招标采购，招标内容和参数如下：</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1.硬件维修维护：</w:t>
      </w:r>
    </w:p>
    <w:p w:rsidR="002A5DC5" w:rsidRPr="002A5DC5" w:rsidRDefault="002A5DC5" w:rsidP="002A5DC5">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现有药房及挂号大屏系统的硬件系统由于运行多年，部分元件已经老化，需要维修或更换，巡检时需检修整个显示系统，对老化的部件进行维修或更换，显示屏控制系统的维修或更换，具体工作</w:t>
      </w:r>
      <w:r>
        <w:rPr>
          <w:rFonts w:asciiTheme="minorEastAsia" w:eastAsiaTheme="minorEastAsia" w:hAnsiTheme="minorEastAsia" w:hint="eastAsia"/>
          <w:bCs/>
          <w:kern w:val="32"/>
          <w:szCs w:val="21"/>
          <w:lang w:val="x-none"/>
        </w:rPr>
        <w:t>根据现场情况及科室工作安排，</w:t>
      </w:r>
      <w:r w:rsidRPr="002A5DC5">
        <w:rPr>
          <w:rFonts w:asciiTheme="minorEastAsia" w:eastAsiaTheme="minorEastAsia" w:hAnsiTheme="minorEastAsia" w:hint="eastAsia"/>
          <w:bCs/>
          <w:kern w:val="32"/>
          <w:szCs w:val="21"/>
          <w:lang w:val="x-none"/>
        </w:rPr>
        <w:t>选择适当的时间进行检修。</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2.控制软件维护：</w:t>
      </w:r>
    </w:p>
    <w:p w:rsidR="002A5DC5" w:rsidRPr="008847C0" w:rsidRDefault="002A5DC5" w:rsidP="002A5DC5">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药房及挂号原有系统，使用多年，系统已不够稳定，为了更好的保证系统运行，要</w:t>
      </w:r>
      <w:r w:rsidR="002E171E">
        <w:rPr>
          <w:rFonts w:asciiTheme="minorEastAsia" w:eastAsiaTheme="minorEastAsia" w:hAnsiTheme="minorEastAsia" w:hint="eastAsia"/>
          <w:bCs/>
          <w:kern w:val="32"/>
          <w:szCs w:val="21"/>
          <w:lang w:val="x-none"/>
        </w:rPr>
        <w:t>求</w:t>
      </w:r>
      <w:r w:rsidR="00FE5394">
        <w:rPr>
          <w:rFonts w:asciiTheme="minorEastAsia" w:eastAsiaTheme="minorEastAsia" w:hAnsiTheme="minorEastAsia" w:hint="eastAsia"/>
          <w:bCs/>
          <w:kern w:val="32"/>
          <w:szCs w:val="21"/>
          <w:lang w:val="x-none"/>
        </w:rPr>
        <w:t>每</w:t>
      </w:r>
      <w:r w:rsidRPr="002A5DC5">
        <w:rPr>
          <w:rFonts w:asciiTheme="minorEastAsia" w:eastAsiaTheme="minorEastAsia" w:hAnsiTheme="minorEastAsia" w:hint="eastAsia"/>
          <w:bCs/>
          <w:kern w:val="32"/>
          <w:szCs w:val="21"/>
          <w:lang w:val="x-none"/>
        </w:rPr>
        <w:t>季度重启控制系统，如遇故障及时解决，保证系统运行的稳定性。</w:t>
      </w:r>
      <w:r w:rsidRPr="008847C0">
        <w:rPr>
          <w:rFonts w:asciiTheme="minorEastAsia" w:eastAsiaTheme="minorEastAsia" w:hAnsiTheme="minorEastAsia" w:hint="eastAsia"/>
          <w:bCs/>
          <w:kern w:val="32"/>
          <w:szCs w:val="21"/>
          <w:lang w:val="x-none"/>
        </w:rPr>
        <w:t>发生故障时，大屏显示内容可以切换改为提示信息播放</w:t>
      </w:r>
      <w:r w:rsidR="00D647B8">
        <w:rPr>
          <w:rFonts w:asciiTheme="minorEastAsia" w:eastAsiaTheme="minorEastAsia" w:hAnsiTheme="minorEastAsia" w:hint="eastAsia"/>
          <w:bCs/>
          <w:kern w:val="32"/>
          <w:szCs w:val="21"/>
          <w:lang w:val="x-none"/>
        </w:rPr>
        <w:t>（宣传屏</w:t>
      </w:r>
      <w:bookmarkStart w:id="0" w:name="_GoBack"/>
      <w:bookmarkEnd w:id="0"/>
      <w:r w:rsidR="00D647B8">
        <w:rPr>
          <w:rFonts w:asciiTheme="minorEastAsia" w:eastAsiaTheme="minorEastAsia" w:hAnsiTheme="minorEastAsia" w:hint="eastAsia"/>
          <w:bCs/>
          <w:kern w:val="32"/>
          <w:szCs w:val="21"/>
          <w:lang w:val="x-none"/>
        </w:rPr>
        <w:t>）</w:t>
      </w:r>
      <w:r w:rsidRPr="008847C0">
        <w:rPr>
          <w:rFonts w:asciiTheme="minorEastAsia" w:eastAsiaTheme="minorEastAsia" w:hAnsiTheme="minorEastAsia" w:hint="eastAsia"/>
          <w:bCs/>
          <w:kern w:val="32"/>
          <w:szCs w:val="21"/>
          <w:lang w:val="x-none"/>
        </w:rPr>
        <w:t>。</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3.接口维护：</w:t>
      </w:r>
    </w:p>
    <w:p w:rsidR="002A5DC5" w:rsidRPr="002A5DC5" w:rsidRDefault="002A5DC5" w:rsidP="008847C0">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数据处理</w:t>
      </w:r>
      <w:r w:rsidR="002D5135">
        <w:rPr>
          <w:rFonts w:asciiTheme="minorEastAsia" w:eastAsiaTheme="minorEastAsia" w:hAnsiTheme="minorEastAsia" w:hint="eastAsia"/>
          <w:bCs/>
          <w:kern w:val="32"/>
          <w:szCs w:val="21"/>
          <w:lang w:val="x-none"/>
        </w:rPr>
        <w:t>——</w:t>
      </w:r>
      <w:r w:rsidRPr="002A5DC5">
        <w:rPr>
          <w:rFonts w:asciiTheme="minorEastAsia" w:eastAsiaTheme="minorEastAsia" w:hAnsiTheme="minorEastAsia" w:hint="eastAsia"/>
          <w:bCs/>
          <w:kern w:val="32"/>
          <w:szCs w:val="21"/>
          <w:lang w:val="x-none"/>
        </w:rPr>
        <w:t>WEB</w:t>
      </w:r>
      <w:r w:rsidR="006A1FE6">
        <w:rPr>
          <w:rFonts w:asciiTheme="minorEastAsia" w:eastAsiaTheme="minorEastAsia" w:hAnsiTheme="minorEastAsia" w:hint="eastAsia"/>
          <w:bCs/>
          <w:kern w:val="32"/>
          <w:szCs w:val="21"/>
          <w:lang w:val="x-none"/>
        </w:rPr>
        <w:t xml:space="preserve"> </w:t>
      </w:r>
      <w:proofErr w:type="spellStart"/>
      <w:r w:rsidRPr="002A5DC5">
        <w:rPr>
          <w:rFonts w:asciiTheme="minorEastAsia" w:eastAsiaTheme="minorEastAsia" w:hAnsiTheme="minorEastAsia" w:hint="eastAsia"/>
          <w:bCs/>
          <w:kern w:val="32"/>
          <w:szCs w:val="21"/>
          <w:lang w:val="x-none"/>
        </w:rPr>
        <w:t>SERVICE接收到数据后，将数据存储到</w:t>
      </w:r>
      <w:proofErr w:type="spellEnd"/>
      <w:r w:rsidRPr="002A5DC5">
        <w:rPr>
          <w:rFonts w:asciiTheme="minorEastAsia" w:eastAsiaTheme="minorEastAsia" w:hAnsiTheme="minorEastAsia" w:hint="eastAsia"/>
          <w:bCs/>
          <w:kern w:val="32"/>
          <w:szCs w:val="21"/>
          <w:lang w:val="x-none"/>
        </w:rPr>
        <w:t>SQL</w:t>
      </w:r>
      <w:r w:rsidR="006A1FE6">
        <w:rPr>
          <w:rFonts w:asciiTheme="minorEastAsia" w:eastAsiaTheme="minorEastAsia" w:hAnsiTheme="minorEastAsia" w:hint="eastAsia"/>
          <w:bCs/>
          <w:kern w:val="32"/>
          <w:szCs w:val="21"/>
          <w:lang w:val="x-none"/>
        </w:rPr>
        <w:t xml:space="preserve"> </w:t>
      </w:r>
      <w:proofErr w:type="spellStart"/>
      <w:r w:rsidRPr="002A5DC5">
        <w:rPr>
          <w:rFonts w:asciiTheme="minorEastAsia" w:eastAsiaTheme="minorEastAsia" w:hAnsiTheme="minorEastAsia" w:hint="eastAsia"/>
          <w:bCs/>
          <w:kern w:val="32"/>
          <w:szCs w:val="21"/>
          <w:lang w:val="x-none"/>
        </w:rPr>
        <w:t>SERVER数据库中</w:t>
      </w:r>
      <w:proofErr w:type="spellEnd"/>
      <w:r w:rsidRPr="002A5DC5">
        <w:rPr>
          <w:rFonts w:asciiTheme="minorEastAsia" w:eastAsiaTheme="minorEastAsia" w:hAnsiTheme="minorEastAsia" w:hint="eastAsia"/>
          <w:bCs/>
          <w:kern w:val="32"/>
          <w:szCs w:val="21"/>
          <w:lang w:val="x-none"/>
        </w:rPr>
        <w:t>。</w:t>
      </w:r>
    </w:p>
    <w:p w:rsidR="001E1651" w:rsidRDefault="002A5DC5" w:rsidP="001E1651">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数据显示</w:t>
      </w:r>
      <w:r w:rsidR="002D5135">
        <w:rPr>
          <w:rFonts w:asciiTheme="minorEastAsia" w:eastAsiaTheme="minorEastAsia" w:hAnsiTheme="minorEastAsia" w:hint="eastAsia"/>
          <w:bCs/>
          <w:kern w:val="32"/>
          <w:szCs w:val="21"/>
          <w:lang w:val="x-none"/>
        </w:rPr>
        <w:t>——</w:t>
      </w:r>
      <w:r w:rsidRPr="002A5DC5">
        <w:rPr>
          <w:rFonts w:asciiTheme="minorEastAsia" w:eastAsiaTheme="minorEastAsia" w:hAnsiTheme="minorEastAsia" w:hint="eastAsia"/>
          <w:bCs/>
          <w:kern w:val="32"/>
          <w:szCs w:val="21"/>
          <w:lang w:val="x-none"/>
        </w:rPr>
        <w:t>屏幕显示软件定时从SQL</w:t>
      </w:r>
      <w:r w:rsidR="006A1FE6">
        <w:rPr>
          <w:rFonts w:asciiTheme="minorEastAsia" w:eastAsiaTheme="minorEastAsia" w:hAnsiTheme="minorEastAsia" w:hint="eastAsia"/>
          <w:bCs/>
          <w:kern w:val="32"/>
          <w:szCs w:val="21"/>
          <w:lang w:val="x-none"/>
        </w:rPr>
        <w:t xml:space="preserve"> </w:t>
      </w:r>
      <w:proofErr w:type="spellStart"/>
      <w:r w:rsidRPr="002A5DC5">
        <w:rPr>
          <w:rFonts w:asciiTheme="minorEastAsia" w:eastAsiaTheme="minorEastAsia" w:hAnsiTheme="minorEastAsia" w:hint="eastAsia"/>
          <w:bCs/>
          <w:kern w:val="32"/>
          <w:szCs w:val="21"/>
          <w:lang w:val="x-none"/>
        </w:rPr>
        <w:t>SERVER数据库中读取数据进行显示</w:t>
      </w:r>
      <w:r w:rsidR="006A1FE6">
        <w:rPr>
          <w:rFonts w:asciiTheme="minorEastAsia" w:eastAsiaTheme="minorEastAsia" w:hAnsiTheme="minorEastAsia" w:hint="eastAsia"/>
          <w:bCs/>
          <w:kern w:val="32"/>
          <w:szCs w:val="21"/>
          <w:lang w:val="x-none"/>
        </w:rPr>
        <w:t>，</w:t>
      </w:r>
      <w:r w:rsidR="001E1651" w:rsidRPr="001E1651">
        <w:rPr>
          <w:rFonts w:asciiTheme="minorEastAsia" w:eastAsiaTheme="minorEastAsia" w:hAnsiTheme="minorEastAsia" w:hint="eastAsia"/>
          <w:bCs/>
          <w:kern w:val="32"/>
          <w:szCs w:val="21"/>
          <w:lang w:val="x-none"/>
        </w:rPr>
        <w:t>接口维护服务</w:t>
      </w:r>
      <w:proofErr w:type="spellEnd"/>
      <w:r w:rsidR="00231C97">
        <w:rPr>
          <w:rFonts w:asciiTheme="minorEastAsia" w:eastAsiaTheme="minorEastAsia" w:hAnsiTheme="minorEastAsia" w:hint="eastAsia"/>
          <w:bCs/>
          <w:kern w:val="32"/>
          <w:szCs w:val="21"/>
          <w:lang w:val="x-none"/>
        </w:rPr>
        <w:t>。</w:t>
      </w:r>
    </w:p>
    <w:p w:rsidR="002A5DC5" w:rsidRPr="002A5DC5" w:rsidRDefault="002A5DC5" w:rsidP="001E1651">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4.保修期内</w:t>
      </w:r>
    </w:p>
    <w:p w:rsidR="002A5DC5" w:rsidRPr="002A5DC5" w:rsidRDefault="002A5DC5" w:rsidP="008847C0">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提供7*24小时的技术支持和服务、质量故障及时响应、应急处理方案、现场及远程诊断服务及时解决软件系统产生的各种问题进行故障处理：</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4.1报修</w:t>
      </w:r>
      <w:r w:rsidR="00C14402">
        <w:rPr>
          <w:rFonts w:asciiTheme="minorEastAsia" w:eastAsiaTheme="minorEastAsia" w:hAnsiTheme="minorEastAsia" w:hint="eastAsia"/>
          <w:bCs/>
          <w:kern w:val="32"/>
          <w:szCs w:val="21"/>
          <w:lang w:val="x-none"/>
        </w:rPr>
        <w:t>响应</w:t>
      </w:r>
      <w:r w:rsidRPr="002A5DC5">
        <w:rPr>
          <w:rFonts w:asciiTheme="minorEastAsia" w:eastAsiaTheme="minorEastAsia" w:hAnsiTheme="minorEastAsia" w:hint="eastAsia"/>
          <w:bCs/>
          <w:kern w:val="32"/>
          <w:szCs w:val="21"/>
          <w:lang w:val="x-none"/>
        </w:rPr>
        <w:t>：</w:t>
      </w:r>
    </w:p>
    <w:p w:rsidR="002A5DC5" w:rsidRPr="008847C0" w:rsidRDefault="002A5DC5" w:rsidP="008847C0">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设备出现问题或故障，通过电话及邮件方式申报故障，服务商收到报修应立即响应，判断故障范围，根据故障难度，远程或者调度工程师现场服务，</w:t>
      </w:r>
      <w:r w:rsidRPr="008847C0">
        <w:rPr>
          <w:rFonts w:asciiTheme="minorEastAsia" w:eastAsiaTheme="minorEastAsia" w:hAnsiTheme="minorEastAsia" w:hint="eastAsia"/>
          <w:bCs/>
          <w:kern w:val="32"/>
          <w:szCs w:val="21"/>
          <w:lang w:val="x-none"/>
        </w:rPr>
        <w:t>重大故障要求1小时内到达现场解决问题，故障维修完毕，24小时内出具相关技术报告。</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4.2每季度定期巡检：</w:t>
      </w:r>
    </w:p>
    <w:p w:rsidR="002A5DC5" w:rsidRPr="002A5DC5" w:rsidRDefault="002A5DC5" w:rsidP="00251F6F">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每季度定期对系统进行巡检，巡检后对发现问题设备12小时内维修完成，48小时内出具巡检报告。</w:t>
      </w:r>
    </w:p>
    <w:p w:rsidR="002A5DC5" w:rsidRPr="002A5DC5" w:rsidRDefault="002A5DC5" w:rsidP="008847C0">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设备维修及更换：现有系统的软件及硬件维修更换均由服务商负责，费用包含在维保费中，直至设备恢复正常使用，维修和故障处理不再额外收费。系统恢复正常使用出具维修报告。</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5.项目人员及工作要求：</w:t>
      </w:r>
    </w:p>
    <w:p w:rsidR="002A5DC5" w:rsidRPr="002A5DC5" w:rsidRDefault="002A5DC5" w:rsidP="00C7274C">
      <w:pPr>
        <w:spacing w:line="360" w:lineRule="auto"/>
        <w:ind w:firstLineChars="200" w:firstLine="420"/>
        <w:rPr>
          <w:rFonts w:asciiTheme="minorEastAsia" w:eastAsiaTheme="minorEastAsia" w:hAnsiTheme="minorEastAsia"/>
          <w:bCs/>
          <w:kern w:val="32"/>
          <w:szCs w:val="21"/>
          <w:lang w:val="x-none"/>
        </w:rPr>
      </w:pPr>
      <w:proofErr w:type="gramStart"/>
      <w:r w:rsidRPr="002A5DC5">
        <w:rPr>
          <w:rFonts w:asciiTheme="minorEastAsia" w:eastAsiaTheme="minorEastAsia" w:hAnsiTheme="minorEastAsia" w:hint="eastAsia"/>
          <w:bCs/>
          <w:kern w:val="32"/>
          <w:szCs w:val="21"/>
          <w:lang w:val="x-none"/>
        </w:rPr>
        <w:t>维保项目</w:t>
      </w:r>
      <w:proofErr w:type="gramEnd"/>
      <w:r w:rsidRPr="002A5DC5">
        <w:rPr>
          <w:rFonts w:asciiTheme="minorEastAsia" w:eastAsiaTheme="minorEastAsia" w:hAnsiTheme="minorEastAsia" w:hint="eastAsia"/>
          <w:bCs/>
          <w:kern w:val="32"/>
          <w:szCs w:val="21"/>
          <w:lang w:val="x-none"/>
        </w:rPr>
        <w:t>团队需由1名项目经理和3名以上资深技术人员组成。</w:t>
      </w:r>
    </w:p>
    <w:p w:rsidR="002A5DC5" w:rsidRPr="002A5DC5" w:rsidRDefault="002A5DC5" w:rsidP="00C7274C">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lastRenderedPageBreak/>
        <w:t>在项目期间，应保证运</w:t>
      </w:r>
      <w:proofErr w:type="gramStart"/>
      <w:r w:rsidRPr="002A5DC5">
        <w:rPr>
          <w:rFonts w:asciiTheme="minorEastAsia" w:eastAsiaTheme="minorEastAsia" w:hAnsiTheme="minorEastAsia" w:hint="eastAsia"/>
          <w:bCs/>
          <w:kern w:val="32"/>
          <w:szCs w:val="21"/>
          <w:lang w:val="x-none"/>
        </w:rPr>
        <w:t>维人员</w:t>
      </w:r>
      <w:proofErr w:type="gramEnd"/>
      <w:r w:rsidRPr="002A5DC5">
        <w:rPr>
          <w:rFonts w:asciiTheme="minorEastAsia" w:eastAsiaTheme="minorEastAsia" w:hAnsiTheme="minorEastAsia" w:hint="eastAsia"/>
          <w:bCs/>
          <w:kern w:val="32"/>
          <w:szCs w:val="21"/>
          <w:lang w:val="x-none"/>
        </w:rPr>
        <w:t>的稳定，除离职外，不能进行人员调整，如果有因离职引起的调整，需提前告知院方，并安排一个月的交接期，如院方对运</w:t>
      </w:r>
      <w:proofErr w:type="gramStart"/>
      <w:r w:rsidRPr="002A5DC5">
        <w:rPr>
          <w:rFonts w:asciiTheme="minorEastAsia" w:eastAsiaTheme="minorEastAsia" w:hAnsiTheme="minorEastAsia" w:hint="eastAsia"/>
          <w:bCs/>
          <w:kern w:val="32"/>
          <w:szCs w:val="21"/>
          <w:lang w:val="x-none"/>
        </w:rPr>
        <w:t>维人员</w:t>
      </w:r>
      <w:proofErr w:type="gramEnd"/>
      <w:r w:rsidRPr="002A5DC5">
        <w:rPr>
          <w:rFonts w:asciiTheme="minorEastAsia" w:eastAsiaTheme="minorEastAsia" w:hAnsiTheme="minorEastAsia" w:hint="eastAsia"/>
          <w:bCs/>
          <w:kern w:val="32"/>
          <w:szCs w:val="21"/>
          <w:lang w:val="x-none"/>
        </w:rPr>
        <w:t xml:space="preserve">不满意，则需要更换。 </w:t>
      </w:r>
    </w:p>
    <w:p w:rsidR="002A5DC5" w:rsidRPr="002A5DC5" w:rsidRDefault="002A5DC5" w:rsidP="00C7274C">
      <w:pPr>
        <w:spacing w:line="360" w:lineRule="auto"/>
        <w:ind w:firstLineChars="200" w:firstLine="420"/>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公司新入职人员，前三个月不能计入正式运维人员。</w:t>
      </w:r>
    </w:p>
    <w:p w:rsidR="00C7274C" w:rsidRDefault="00C7274C" w:rsidP="002A5DC5">
      <w:pPr>
        <w:spacing w:line="360" w:lineRule="auto"/>
        <w:rPr>
          <w:rFonts w:asciiTheme="minorEastAsia" w:eastAsiaTheme="minorEastAsia" w:hAnsiTheme="minorEastAsia"/>
          <w:bCs/>
          <w:kern w:val="32"/>
          <w:szCs w:val="21"/>
          <w:lang w:val="x-none"/>
        </w:rPr>
      </w:pP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维护期限为一年</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合同期：</w:t>
      </w:r>
      <w:r w:rsidR="00C7274C">
        <w:rPr>
          <w:rFonts w:asciiTheme="minorEastAsia" w:eastAsiaTheme="minorEastAsia" w:hAnsiTheme="minorEastAsia" w:hint="eastAsia"/>
          <w:bCs/>
          <w:kern w:val="32"/>
          <w:szCs w:val="21"/>
          <w:lang w:val="x-none"/>
        </w:rPr>
        <w:t>合同签订之日起</w:t>
      </w:r>
      <w:r w:rsidR="004F4867">
        <w:rPr>
          <w:rFonts w:asciiTheme="minorEastAsia" w:eastAsiaTheme="minorEastAsia" w:hAnsiTheme="minorEastAsia" w:hint="eastAsia"/>
          <w:bCs/>
          <w:kern w:val="32"/>
          <w:szCs w:val="21"/>
          <w:lang w:val="x-none"/>
        </w:rPr>
        <w:t>一年</w:t>
      </w:r>
    </w:p>
    <w:p w:rsidR="002A5DC5" w:rsidRPr="002A5DC5" w:rsidRDefault="002A5DC5" w:rsidP="002A5DC5">
      <w:pPr>
        <w:snapToGrid w:val="0"/>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预算：</w:t>
      </w:r>
      <w:r w:rsidR="003B63B7">
        <w:rPr>
          <w:rFonts w:asciiTheme="minorEastAsia" w:eastAsiaTheme="minorEastAsia" w:hAnsiTheme="minorEastAsia" w:hint="eastAsia"/>
          <w:bCs/>
          <w:kern w:val="32"/>
          <w:szCs w:val="21"/>
          <w:lang w:val="x-none"/>
        </w:rPr>
        <w:t>4.7</w:t>
      </w:r>
      <w:r w:rsidR="0079158E">
        <w:rPr>
          <w:rFonts w:asciiTheme="minorEastAsia" w:eastAsiaTheme="minorEastAsia" w:hAnsiTheme="minorEastAsia" w:hint="eastAsia"/>
          <w:bCs/>
          <w:kern w:val="32"/>
          <w:szCs w:val="21"/>
          <w:lang w:val="x-none"/>
        </w:rPr>
        <w:t>万</w:t>
      </w:r>
      <w:r w:rsidRPr="002A5DC5">
        <w:rPr>
          <w:rFonts w:asciiTheme="minorEastAsia" w:eastAsiaTheme="minorEastAsia" w:hAnsiTheme="minorEastAsia" w:hint="eastAsia"/>
          <w:bCs/>
          <w:kern w:val="32"/>
          <w:szCs w:val="21"/>
          <w:lang w:val="x-none"/>
        </w:rPr>
        <w:t>元</w:t>
      </w:r>
    </w:p>
    <w:p w:rsidR="001017F3" w:rsidRPr="002A5DC5"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2E171E">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600BE4">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600BE4">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600BE4">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17EA3" w:rsidP="0014185B">
            <w:pPr>
              <w:widowControl/>
              <w:jc w:val="center"/>
              <w:rPr>
                <w:rFonts w:ascii="宋体" w:hAnsi="宋体" w:cs="宋体"/>
                <w:b/>
                <w:bCs/>
                <w:szCs w:val="21"/>
              </w:rPr>
            </w:pPr>
            <w:r w:rsidRPr="00B17EA3">
              <w:rPr>
                <w:rFonts w:ascii="宋体" w:hAnsi="宋体" w:cs="宋体" w:hint="eastAsia"/>
                <w:b/>
                <w:bCs/>
                <w:szCs w:val="21"/>
              </w:rPr>
              <w:t>4、服务承诺（免费进行软件功能新增或改造）</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lastRenderedPageBreak/>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lastRenderedPageBreak/>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w:t>
      </w:r>
      <w:r w:rsidRPr="00670873">
        <w:rPr>
          <w:rFonts w:ascii="楷体" w:eastAsia="楷体" w:hAnsi="楷体" w:hint="eastAsia"/>
        </w:rPr>
        <w:lastRenderedPageBreak/>
        <w:t>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D39" w:rsidRDefault="005B5D39" w:rsidP="00C35CAB">
      <w:r>
        <w:separator/>
      </w:r>
    </w:p>
  </w:endnote>
  <w:endnote w:type="continuationSeparator" w:id="0">
    <w:p w:rsidR="005B5D39" w:rsidRDefault="005B5D3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D39" w:rsidRDefault="005B5D39" w:rsidP="00C35CAB">
      <w:r>
        <w:separator/>
      </w:r>
    </w:p>
  </w:footnote>
  <w:footnote w:type="continuationSeparator" w:id="0">
    <w:p w:rsidR="005B5D39" w:rsidRDefault="005B5D3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DC715D"/>
    <w:multiLevelType w:val="singleLevel"/>
    <w:tmpl w:val="6EDC715D"/>
    <w:lvl w:ilvl="0">
      <w:start w:val="3"/>
      <w:numFmt w:val="decimal"/>
      <w:lvlText w:val="%1."/>
      <w:lvlJc w:val="left"/>
      <w:pPr>
        <w:tabs>
          <w:tab w:val="left" w:pos="312"/>
        </w:tabs>
      </w:pPr>
    </w:lvl>
  </w:abstractNum>
  <w:abstractNum w:abstractNumId="27">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0"/>
  </w:num>
  <w:num w:numId="3">
    <w:abstractNumId w:val="18"/>
  </w:num>
  <w:num w:numId="4">
    <w:abstractNumId w:val="14"/>
  </w:num>
  <w:num w:numId="5">
    <w:abstractNumId w:val="1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2"/>
  </w:num>
  <w:num w:numId="13">
    <w:abstractNumId w:val="16"/>
  </w:num>
  <w:num w:numId="14">
    <w:abstractNumId w:val="7"/>
  </w:num>
  <w:num w:numId="15">
    <w:abstractNumId w:val="10"/>
  </w:num>
  <w:num w:numId="16">
    <w:abstractNumId w:val="13"/>
  </w:num>
  <w:num w:numId="17">
    <w:abstractNumId w:val="22"/>
  </w:num>
  <w:num w:numId="18">
    <w:abstractNumId w:val="23"/>
  </w:num>
  <w:num w:numId="19">
    <w:abstractNumId w:val="26"/>
  </w:num>
  <w:num w:numId="20">
    <w:abstractNumId w:val="27"/>
  </w:num>
  <w:num w:numId="21">
    <w:abstractNumId w:val="25"/>
  </w:num>
  <w:num w:numId="22">
    <w:abstractNumId w:val="21"/>
  </w:num>
  <w:num w:numId="23">
    <w:abstractNumId w:val="5"/>
  </w:num>
  <w:num w:numId="24">
    <w:abstractNumId w:val="6"/>
  </w:num>
  <w:num w:numId="25">
    <w:abstractNumId w:val="19"/>
  </w:num>
  <w:num w:numId="26">
    <w:abstractNumId w:val="9"/>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651"/>
    <w:rsid w:val="001E1F6B"/>
    <w:rsid w:val="001E73C4"/>
    <w:rsid w:val="001E7405"/>
    <w:rsid w:val="001F2DD9"/>
    <w:rsid w:val="001F2F2F"/>
    <w:rsid w:val="001F3591"/>
    <w:rsid w:val="001F4C41"/>
    <w:rsid w:val="00203FF9"/>
    <w:rsid w:val="00216026"/>
    <w:rsid w:val="002307C8"/>
    <w:rsid w:val="00231C97"/>
    <w:rsid w:val="00236365"/>
    <w:rsid w:val="00242065"/>
    <w:rsid w:val="00251F6F"/>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A5DC5"/>
    <w:rsid w:val="002C2C5D"/>
    <w:rsid w:val="002C5E2B"/>
    <w:rsid w:val="002C6041"/>
    <w:rsid w:val="002C6BFE"/>
    <w:rsid w:val="002D3EFE"/>
    <w:rsid w:val="002D5135"/>
    <w:rsid w:val="002E171E"/>
    <w:rsid w:val="002E4F63"/>
    <w:rsid w:val="002E6470"/>
    <w:rsid w:val="002F181C"/>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63B7"/>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4F4867"/>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5D39"/>
    <w:rsid w:val="005B7D72"/>
    <w:rsid w:val="005D00D9"/>
    <w:rsid w:val="005D46C7"/>
    <w:rsid w:val="005D7386"/>
    <w:rsid w:val="005E0692"/>
    <w:rsid w:val="005E2F99"/>
    <w:rsid w:val="005E353D"/>
    <w:rsid w:val="005E4A2E"/>
    <w:rsid w:val="005E6114"/>
    <w:rsid w:val="005E6637"/>
    <w:rsid w:val="005E79BA"/>
    <w:rsid w:val="005F3DC6"/>
    <w:rsid w:val="00600BE4"/>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1FE6"/>
    <w:rsid w:val="006A59D2"/>
    <w:rsid w:val="006B79CA"/>
    <w:rsid w:val="006D422D"/>
    <w:rsid w:val="006E2784"/>
    <w:rsid w:val="006E47C6"/>
    <w:rsid w:val="006F12E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8E"/>
    <w:rsid w:val="007915A9"/>
    <w:rsid w:val="0079174A"/>
    <w:rsid w:val="007920A8"/>
    <w:rsid w:val="00793671"/>
    <w:rsid w:val="00795CE4"/>
    <w:rsid w:val="007A5128"/>
    <w:rsid w:val="007A5B2D"/>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47C0"/>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B17EA3"/>
    <w:rsid w:val="00B36D30"/>
    <w:rsid w:val="00B370FE"/>
    <w:rsid w:val="00B41EE6"/>
    <w:rsid w:val="00B42B51"/>
    <w:rsid w:val="00B44746"/>
    <w:rsid w:val="00B47472"/>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75D"/>
    <w:rsid w:val="00BC3D9F"/>
    <w:rsid w:val="00BD545E"/>
    <w:rsid w:val="00BE3786"/>
    <w:rsid w:val="00BE3C21"/>
    <w:rsid w:val="00C000DC"/>
    <w:rsid w:val="00C05536"/>
    <w:rsid w:val="00C14402"/>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4BD"/>
    <w:rsid w:val="00D12E44"/>
    <w:rsid w:val="00D21949"/>
    <w:rsid w:val="00D35F9C"/>
    <w:rsid w:val="00D4011E"/>
    <w:rsid w:val="00D41668"/>
    <w:rsid w:val="00D52834"/>
    <w:rsid w:val="00D5772D"/>
    <w:rsid w:val="00D624F6"/>
    <w:rsid w:val="00D647B8"/>
    <w:rsid w:val="00D64DE0"/>
    <w:rsid w:val="00D66D65"/>
    <w:rsid w:val="00D6759A"/>
    <w:rsid w:val="00D72D7F"/>
    <w:rsid w:val="00D771EC"/>
    <w:rsid w:val="00D80FD8"/>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D25AF"/>
    <w:rsid w:val="00EE0C1D"/>
    <w:rsid w:val="00EE1D44"/>
    <w:rsid w:val="00EE389A"/>
    <w:rsid w:val="00EE4ED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5394"/>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B757D-9F67-4A44-B193-E4FFD2FA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10</Pages>
  <Words>1146</Words>
  <Characters>6535</Characters>
  <Application>Microsoft Office Word</Application>
  <DocSecurity>0</DocSecurity>
  <Lines>54</Lines>
  <Paragraphs>15</Paragraphs>
  <ScaleCrop>false</ScaleCrop>
  <Company/>
  <LinksUpToDate>false</LinksUpToDate>
  <CharactersWithSpaces>7666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73</cp:revision>
  <cp:lastPrinted>2015-07-01T23:52:00Z</cp:lastPrinted>
  <dcterms:created xsi:type="dcterms:W3CDTF">2021-11-05T02:12:00Z</dcterms:created>
  <dcterms:modified xsi:type="dcterms:W3CDTF">2021-12-17T07:44:00Z</dcterms:modified>
</cp:coreProperties>
</file>