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F319DD">
      <w:pPr>
        <w:pStyle w:val="a8"/>
      </w:pPr>
      <w:r>
        <w:rPr>
          <w:rFonts w:hint="eastAsia"/>
        </w:rPr>
        <w:t>北京大学人民医院</w:t>
      </w:r>
      <w:r w:rsidR="008B6862" w:rsidRPr="008B6862">
        <w:rPr>
          <w:rFonts w:hint="eastAsia"/>
        </w:rPr>
        <w:t>行政事业单位资产管理系统运</w:t>
      </w:r>
      <w:proofErr w:type="gramStart"/>
      <w:r w:rsidR="008B6862" w:rsidRPr="008B6862">
        <w:rPr>
          <w:rFonts w:hint="eastAsia"/>
        </w:rPr>
        <w:t>维</w:t>
      </w:r>
      <w:r w:rsidR="00F319DD" w:rsidRPr="00F319DD">
        <w:rPr>
          <w:rFonts w:hint="eastAsia"/>
        </w:rPr>
        <w:t>项目</w:t>
      </w:r>
      <w:proofErr w:type="gramEnd"/>
      <w:r w:rsidR="000B0F10">
        <w:rPr>
          <w:rFonts w:hint="eastAsia"/>
        </w:rPr>
        <w:t>招标</w:t>
      </w:r>
      <w:r w:rsidR="00AA55F4">
        <w:rPr>
          <w:rFonts w:hint="eastAsia"/>
        </w:rPr>
        <w:t>文件</w:t>
      </w:r>
    </w:p>
    <w:p w:rsidR="00D00028" w:rsidRDefault="00D00028" w:rsidP="00D00028">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一、为满足</w:t>
      </w:r>
      <w:r w:rsidRPr="00AF76A2">
        <w:rPr>
          <w:rFonts w:asciiTheme="minorEastAsia" w:eastAsiaTheme="minorEastAsia" w:hAnsiTheme="minorEastAsia" w:hint="eastAsia"/>
          <w:color w:val="000000"/>
          <w:szCs w:val="21"/>
        </w:rPr>
        <w:t>行政事业单位资产管理系统</w:t>
      </w:r>
      <w:r>
        <w:rPr>
          <w:rFonts w:asciiTheme="minorEastAsia" w:eastAsiaTheme="minorEastAsia" w:hAnsiTheme="minorEastAsia" w:hint="eastAsia"/>
          <w:color w:val="000000"/>
          <w:szCs w:val="21"/>
        </w:rPr>
        <w:t>使用需求，设备处拟对</w:t>
      </w:r>
      <w:r w:rsidRPr="00AF76A2">
        <w:rPr>
          <w:rFonts w:asciiTheme="minorEastAsia" w:eastAsiaTheme="minorEastAsia" w:hAnsiTheme="minorEastAsia" w:hint="eastAsia"/>
          <w:color w:val="000000"/>
          <w:szCs w:val="21"/>
        </w:rPr>
        <w:t>行政事业单位资产管理系统运维</w:t>
      </w:r>
      <w:r w:rsidRPr="00783C70">
        <w:rPr>
          <w:rFonts w:asciiTheme="minorEastAsia" w:eastAsiaTheme="minorEastAsia" w:hAnsiTheme="minorEastAsia" w:hint="eastAsia"/>
          <w:color w:val="000000"/>
          <w:szCs w:val="21"/>
        </w:rPr>
        <w:t>项目</w:t>
      </w:r>
      <w:r>
        <w:rPr>
          <w:rFonts w:asciiTheme="minorEastAsia" w:eastAsiaTheme="minorEastAsia" w:hAnsiTheme="minorEastAsia" w:hint="eastAsia"/>
          <w:color w:val="000000"/>
          <w:szCs w:val="21"/>
        </w:rPr>
        <w:t>进行</w:t>
      </w:r>
      <w:r w:rsidR="008B6862">
        <w:rPr>
          <w:rFonts w:asciiTheme="minorEastAsia" w:eastAsiaTheme="minorEastAsia" w:hAnsiTheme="minorEastAsia" w:hint="eastAsia"/>
          <w:color w:val="000000"/>
          <w:szCs w:val="21"/>
        </w:rPr>
        <w:t>院内招标</w:t>
      </w:r>
      <w:r>
        <w:rPr>
          <w:rFonts w:asciiTheme="minorEastAsia" w:eastAsiaTheme="minorEastAsia" w:hAnsiTheme="minorEastAsia" w:hint="eastAsia"/>
          <w:color w:val="000000"/>
          <w:szCs w:val="21"/>
        </w:rPr>
        <w:t>采购，采购项目内容及招标参数:</w:t>
      </w:r>
      <w:bookmarkStart w:id="0" w:name="_Toc283209133"/>
    </w:p>
    <w:p w:rsidR="00D00028" w:rsidRDefault="00D00028" w:rsidP="00D00028">
      <w:pPr>
        <w:spacing w:line="360" w:lineRule="auto"/>
      </w:pPr>
      <w:r>
        <w:rPr>
          <w:rFonts w:hint="eastAsia"/>
        </w:rPr>
        <w:t>1</w:t>
      </w:r>
      <w:r>
        <w:rPr>
          <w:rFonts w:hint="eastAsia"/>
        </w:rPr>
        <w:t>、项目</w:t>
      </w:r>
      <w:r>
        <w:t>内容</w:t>
      </w:r>
      <w:r>
        <w:rPr>
          <w:rFonts w:hint="eastAsia"/>
        </w:rPr>
        <w:t>为</w:t>
      </w:r>
      <w:r w:rsidRPr="00AF76A2">
        <w:rPr>
          <w:rFonts w:asciiTheme="minorEastAsia" w:eastAsiaTheme="minorEastAsia" w:hAnsiTheme="minorEastAsia" w:hint="eastAsia"/>
          <w:color w:val="000000"/>
          <w:szCs w:val="21"/>
        </w:rPr>
        <w:t>行政事业单位资产管理系统</w:t>
      </w:r>
      <w:r>
        <w:rPr>
          <w:rFonts w:asciiTheme="minorEastAsia" w:eastAsiaTheme="minorEastAsia" w:hAnsiTheme="minorEastAsia" w:cstheme="minorEastAsia" w:hint="eastAsia"/>
        </w:rPr>
        <w:t>的</w:t>
      </w:r>
      <w:r>
        <w:rPr>
          <w:rFonts w:hint="eastAsia"/>
        </w:rPr>
        <w:t>功能及接口维护，</w:t>
      </w:r>
      <w:r>
        <w:t>保证系统能够正常运转</w:t>
      </w:r>
      <w:r>
        <w:rPr>
          <w:rFonts w:hint="eastAsia"/>
        </w:rPr>
        <w:t>，</w:t>
      </w:r>
      <w:r w:rsidRPr="00A40A1F">
        <w:rPr>
          <w:rFonts w:hint="eastAsia"/>
        </w:rPr>
        <w:t>以及单位资产年度报表运</w:t>
      </w:r>
      <w:proofErr w:type="gramStart"/>
      <w:r w:rsidRPr="00A40A1F">
        <w:rPr>
          <w:rFonts w:hint="eastAsia"/>
        </w:rPr>
        <w:t>维</w:t>
      </w:r>
      <w:r>
        <w:rPr>
          <w:rFonts w:hint="eastAsia"/>
        </w:rPr>
        <w:t>支持</w:t>
      </w:r>
      <w:proofErr w:type="gramEnd"/>
      <w:r w:rsidRPr="00A40A1F">
        <w:rPr>
          <w:rFonts w:hint="eastAsia"/>
        </w:rPr>
        <w:t>服务</w:t>
      </w:r>
      <w:r>
        <w:t>。</w:t>
      </w:r>
      <w:bookmarkStart w:id="1" w:name="_Toc441507400"/>
      <w:bookmarkStart w:id="2" w:name="_Toc283209136"/>
      <w:bookmarkEnd w:id="0"/>
    </w:p>
    <w:bookmarkEnd w:id="1"/>
    <w:p w:rsidR="00D00028" w:rsidRPr="00C31CA7" w:rsidRDefault="00D00028" w:rsidP="00D00028">
      <w:pPr>
        <w:pStyle w:val="a6"/>
        <w:widowControl/>
        <w:numPr>
          <w:ilvl w:val="0"/>
          <w:numId w:val="29"/>
        </w:numPr>
        <w:spacing w:line="360" w:lineRule="auto"/>
        <w:ind w:firstLineChars="0"/>
        <w:jc w:val="left"/>
      </w:pPr>
      <w:r>
        <w:rPr>
          <w:rFonts w:asciiTheme="minorEastAsia" w:eastAsiaTheme="minorEastAsia" w:hAnsiTheme="minorEastAsia" w:cstheme="minorEastAsia" w:hint="eastAsia"/>
        </w:rPr>
        <w:t>运维内容</w:t>
      </w:r>
      <w:r w:rsidRPr="00F36329">
        <w:rPr>
          <w:rFonts w:asciiTheme="minorEastAsia" w:eastAsiaTheme="minorEastAsia" w:hAnsiTheme="minorEastAsia" w:cstheme="minorEastAsia" w:hint="eastAsia"/>
        </w:rPr>
        <w:t>：</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A40A1F">
        <w:rPr>
          <w:rFonts w:hint="eastAsia"/>
        </w:rPr>
        <w:t>系统</w:t>
      </w:r>
      <w:r w:rsidRPr="001C6CEC">
        <w:rPr>
          <w:rFonts w:ascii="宋体" w:hAnsi="宋体" w:hint="eastAsia"/>
          <w:szCs w:val="21"/>
        </w:rPr>
        <w:t>运行维护</w:t>
      </w:r>
      <w:r>
        <w:rPr>
          <w:rFonts w:ascii="宋体" w:hAnsi="宋体" w:hint="eastAsia"/>
          <w:szCs w:val="21"/>
        </w:rPr>
        <w:t>，保障系统正常运行</w:t>
      </w:r>
      <w:r w:rsidRPr="001C6CEC">
        <w:rPr>
          <w:rFonts w:ascii="宋体" w:hAnsi="宋体" w:hint="eastAsia"/>
          <w:szCs w:val="21"/>
        </w:rPr>
        <w:t xml:space="preserve">。 </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维护与相关系统的接口</w:t>
      </w:r>
      <w:r>
        <w:rPr>
          <w:rFonts w:ascii="宋体" w:hAnsi="宋体" w:hint="eastAsia"/>
          <w:szCs w:val="21"/>
        </w:rPr>
        <w:t>，保障接口正常运行</w:t>
      </w:r>
      <w:r w:rsidRPr="001C6CEC">
        <w:rPr>
          <w:rFonts w:ascii="宋体" w:hAnsi="宋体" w:hint="eastAsia"/>
          <w:szCs w:val="21"/>
        </w:rPr>
        <w:t>。</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解答用户日常业务及技术问题，针对用户在系统操作过程中所遇到的各类问题，提供技术支持指导工作。</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 xml:space="preserve">协助完成服务器的权限设置及参数调整等工作。 </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协助解决资产处置事项中出现的问题。</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协助解决资</w:t>
      </w:r>
      <w:r>
        <w:rPr>
          <w:rFonts w:ascii="宋体" w:hAnsi="宋体" w:hint="eastAsia"/>
          <w:szCs w:val="21"/>
        </w:rPr>
        <w:t>产</w:t>
      </w:r>
      <w:r w:rsidRPr="001C6CEC">
        <w:rPr>
          <w:rFonts w:ascii="宋体" w:hAnsi="宋体" w:hint="eastAsia"/>
          <w:szCs w:val="21"/>
        </w:rPr>
        <w:t>折旧中出现的问题。</w:t>
      </w:r>
    </w:p>
    <w:p w:rsidR="00D00028"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提供系统日常使用操作的技术支持，保证资产系统的正常运行，每月进行一次系统巡检、维护</w:t>
      </w:r>
      <w:r>
        <w:rPr>
          <w:rFonts w:ascii="宋体" w:hAnsi="宋体" w:hint="eastAsia"/>
          <w:szCs w:val="21"/>
        </w:rPr>
        <w:t>。</w:t>
      </w:r>
    </w:p>
    <w:p w:rsidR="00D00028" w:rsidRDefault="00D00028" w:rsidP="00D00028">
      <w:pPr>
        <w:pStyle w:val="a6"/>
        <w:widowControl/>
        <w:numPr>
          <w:ilvl w:val="1"/>
          <w:numId w:val="30"/>
        </w:numPr>
        <w:spacing w:line="360" w:lineRule="auto"/>
        <w:ind w:firstLineChars="0"/>
        <w:jc w:val="left"/>
        <w:rPr>
          <w:rFonts w:ascii="宋体" w:hAnsi="宋体"/>
          <w:szCs w:val="21"/>
        </w:rPr>
      </w:pPr>
      <w:r w:rsidRPr="00C35987">
        <w:rPr>
          <w:rFonts w:ascii="宋体" w:hAnsi="宋体" w:hint="eastAsia"/>
          <w:szCs w:val="21"/>
        </w:rPr>
        <w:t>协助</w:t>
      </w:r>
      <w:r>
        <w:rPr>
          <w:rFonts w:ascii="宋体" w:hAnsi="宋体" w:hint="eastAsia"/>
          <w:szCs w:val="21"/>
        </w:rPr>
        <w:t>用户</w:t>
      </w:r>
      <w:r w:rsidRPr="00C35987">
        <w:rPr>
          <w:rFonts w:ascii="宋体" w:hAnsi="宋体" w:hint="eastAsia"/>
          <w:szCs w:val="21"/>
        </w:rPr>
        <w:t>完成行政事业单位资产报表功能升级工作。</w:t>
      </w:r>
    </w:p>
    <w:p w:rsidR="00D00028" w:rsidRDefault="00D00028" w:rsidP="00D00028">
      <w:pPr>
        <w:pStyle w:val="a6"/>
        <w:widowControl/>
        <w:numPr>
          <w:ilvl w:val="1"/>
          <w:numId w:val="30"/>
        </w:numPr>
        <w:spacing w:line="360" w:lineRule="auto"/>
        <w:ind w:firstLineChars="0"/>
        <w:jc w:val="left"/>
        <w:rPr>
          <w:rFonts w:ascii="宋体" w:hAnsi="宋体"/>
          <w:szCs w:val="21"/>
        </w:rPr>
      </w:pPr>
      <w:r w:rsidRPr="00C35987">
        <w:rPr>
          <w:rFonts w:ascii="宋体" w:hAnsi="宋体" w:hint="eastAsia"/>
          <w:szCs w:val="21"/>
        </w:rPr>
        <w:t>协助</w:t>
      </w:r>
      <w:r>
        <w:rPr>
          <w:rFonts w:ascii="宋体" w:hAnsi="宋体" w:hint="eastAsia"/>
          <w:szCs w:val="21"/>
        </w:rPr>
        <w:t>用户</w:t>
      </w:r>
      <w:r w:rsidRPr="00C35987">
        <w:rPr>
          <w:rFonts w:ascii="宋体" w:hAnsi="宋体" w:hint="eastAsia"/>
          <w:szCs w:val="21"/>
        </w:rPr>
        <w:t>完成行政事业单位资产报表数据的收集、汇总、整理与上报工作。</w:t>
      </w:r>
    </w:p>
    <w:p w:rsidR="00D00028" w:rsidRPr="00C31CA7" w:rsidRDefault="00D00028" w:rsidP="00D00028">
      <w:pPr>
        <w:pStyle w:val="a6"/>
        <w:widowControl/>
        <w:numPr>
          <w:ilvl w:val="1"/>
          <w:numId w:val="30"/>
        </w:numPr>
        <w:spacing w:line="360" w:lineRule="auto"/>
        <w:ind w:firstLineChars="0"/>
        <w:jc w:val="left"/>
      </w:pPr>
      <w:r w:rsidRPr="00C31CA7">
        <w:rPr>
          <w:rFonts w:ascii="宋体" w:hAnsi="宋体" w:hint="eastAsia"/>
          <w:szCs w:val="21"/>
        </w:rPr>
        <w:t>提供行政事业单位资产报表编报过程中的操作指导及问题解答服务。</w:t>
      </w:r>
    </w:p>
    <w:p w:rsidR="00D00028" w:rsidRPr="00F36329" w:rsidRDefault="00D00028" w:rsidP="00D00028">
      <w:pPr>
        <w:pStyle w:val="a6"/>
        <w:widowControl/>
        <w:numPr>
          <w:ilvl w:val="1"/>
          <w:numId w:val="30"/>
        </w:numPr>
        <w:spacing w:line="360" w:lineRule="auto"/>
        <w:ind w:firstLineChars="0"/>
        <w:jc w:val="left"/>
      </w:pPr>
      <w:r w:rsidRPr="00C31CA7">
        <w:rPr>
          <w:rFonts w:ascii="宋体" w:hAnsi="宋体" w:hint="eastAsia"/>
          <w:szCs w:val="21"/>
        </w:rPr>
        <w:t>提供行政事业单位资产报表功能培训工作。</w:t>
      </w:r>
    </w:p>
    <w:p w:rsidR="00D00028" w:rsidRPr="002E4CB7" w:rsidRDefault="00D00028" w:rsidP="00D00028">
      <w:pPr>
        <w:pStyle w:val="a6"/>
        <w:widowControl/>
        <w:numPr>
          <w:ilvl w:val="0"/>
          <w:numId w:val="29"/>
        </w:numPr>
        <w:spacing w:line="360" w:lineRule="auto"/>
        <w:ind w:firstLineChars="0"/>
        <w:jc w:val="left"/>
        <w:rPr>
          <w:rFonts w:asciiTheme="minorEastAsia" w:eastAsiaTheme="minorEastAsia" w:hAnsiTheme="minorEastAsia" w:cstheme="minorEastAsia"/>
        </w:rPr>
      </w:pPr>
      <w:r w:rsidRPr="002E4CB7">
        <w:rPr>
          <w:rFonts w:asciiTheme="minorEastAsia" w:eastAsiaTheme="minorEastAsia" w:hAnsiTheme="minorEastAsia" w:cstheme="minorEastAsia" w:hint="eastAsia"/>
        </w:rPr>
        <w:t>系统故障响应及处理</w:t>
      </w:r>
      <w:r>
        <w:rPr>
          <w:rFonts w:asciiTheme="minorEastAsia" w:eastAsiaTheme="minorEastAsia" w:hAnsiTheme="minorEastAsia" w:cstheme="minorEastAsia" w:hint="eastAsia"/>
        </w:rPr>
        <w:t>：</w:t>
      </w:r>
    </w:p>
    <w:p w:rsidR="00D00028" w:rsidRPr="00055B08" w:rsidRDefault="00D00028" w:rsidP="00D00028">
      <w:pPr>
        <w:pStyle w:val="a6"/>
        <w:widowControl/>
        <w:numPr>
          <w:ilvl w:val="1"/>
          <w:numId w:val="31"/>
        </w:numPr>
        <w:spacing w:line="360" w:lineRule="auto"/>
        <w:ind w:firstLineChars="0"/>
        <w:jc w:val="left"/>
        <w:rPr>
          <w:rFonts w:ascii="宋体" w:hAnsi="宋体"/>
        </w:rPr>
      </w:pPr>
      <w:r w:rsidRPr="00055B08">
        <w:rPr>
          <w:rFonts w:ascii="宋体" w:hAnsi="宋体" w:hint="eastAsia"/>
        </w:rPr>
        <w:t>常规运</w:t>
      </w:r>
      <w:proofErr w:type="gramStart"/>
      <w:r w:rsidRPr="00055B08">
        <w:rPr>
          <w:rFonts w:ascii="宋体" w:hAnsi="宋体" w:hint="eastAsia"/>
        </w:rPr>
        <w:t>维采用</w:t>
      </w:r>
      <w:proofErr w:type="gramEnd"/>
      <w:r w:rsidRPr="00055B08">
        <w:rPr>
          <w:rFonts w:ascii="宋体" w:hAnsi="宋体" w:hint="eastAsia"/>
        </w:rPr>
        <w:t>远程维护方式，提供</w:t>
      </w:r>
      <w:r w:rsidRPr="00055B08">
        <w:rPr>
          <w:rFonts w:ascii="宋体" w:hAnsi="宋体"/>
        </w:rPr>
        <w:t>5x8</w:t>
      </w:r>
      <w:r w:rsidRPr="00055B08">
        <w:rPr>
          <w:rFonts w:ascii="宋体" w:hAnsi="宋体" w:hint="eastAsia"/>
        </w:rPr>
        <w:t>小时服务，实时响应。</w:t>
      </w:r>
      <w:r w:rsidRPr="00055B08">
        <w:rPr>
          <w:rFonts w:ascii="宋体" w:hAnsi="宋体"/>
        </w:rPr>
        <w:t xml:space="preserve"> </w:t>
      </w:r>
    </w:p>
    <w:p w:rsidR="00D00028" w:rsidRPr="008F641A" w:rsidRDefault="00D00028" w:rsidP="00D00028">
      <w:pPr>
        <w:pStyle w:val="a6"/>
        <w:widowControl/>
        <w:numPr>
          <w:ilvl w:val="1"/>
          <w:numId w:val="31"/>
        </w:numPr>
        <w:spacing w:line="360" w:lineRule="auto"/>
        <w:ind w:firstLineChars="0"/>
        <w:jc w:val="left"/>
        <w:rPr>
          <w:rFonts w:ascii="宋体" w:hAnsi="宋体"/>
        </w:rPr>
      </w:pPr>
      <w:r w:rsidRPr="00055B08">
        <w:rPr>
          <w:rFonts w:ascii="宋体" w:hAnsi="宋体" w:hint="eastAsia"/>
        </w:rPr>
        <w:t>紧急运</w:t>
      </w:r>
      <w:proofErr w:type="gramStart"/>
      <w:r w:rsidRPr="00055B08">
        <w:rPr>
          <w:rFonts w:ascii="宋体" w:hAnsi="宋体" w:hint="eastAsia"/>
        </w:rPr>
        <w:t>维采用</w:t>
      </w:r>
      <w:proofErr w:type="gramEnd"/>
      <w:r w:rsidRPr="00055B08">
        <w:rPr>
          <w:rFonts w:ascii="宋体" w:hAnsi="宋体" w:hint="eastAsia"/>
        </w:rPr>
        <w:t>远程和现场相结合的维护方式，提供</w:t>
      </w:r>
      <w:r w:rsidRPr="00055B08">
        <w:rPr>
          <w:rFonts w:ascii="宋体" w:hAnsi="宋体"/>
        </w:rPr>
        <w:t>7*24</w:t>
      </w:r>
      <w:r w:rsidRPr="00055B08">
        <w:rPr>
          <w:rFonts w:ascii="宋体" w:hAnsi="宋体" w:hint="eastAsia"/>
        </w:rPr>
        <w:t>小时响应和技术支持。承诺</w:t>
      </w:r>
      <w:r w:rsidRPr="00055B08">
        <w:rPr>
          <w:rStyle w:val="NormalCharacter"/>
          <w:rFonts w:asciiTheme="minorEastAsia" w:hAnsiTheme="minorEastAsia" w:hint="eastAsia"/>
        </w:rPr>
        <w:t>1小时</w:t>
      </w:r>
      <w:r w:rsidRPr="00055B08">
        <w:rPr>
          <w:rStyle w:val="NormalCharacter"/>
          <w:rFonts w:asciiTheme="minorEastAsia" w:hAnsiTheme="minorEastAsia"/>
        </w:rPr>
        <w:t>内通过电话和网络</w:t>
      </w:r>
      <w:r w:rsidRPr="00055B08">
        <w:rPr>
          <w:rStyle w:val="NormalCharacter"/>
          <w:rFonts w:asciiTheme="minorEastAsia" w:hAnsiTheme="minorEastAsia" w:hint="eastAsia"/>
        </w:rPr>
        <w:t>远程</w:t>
      </w:r>
      <w:r w:rsidRPr="00055B08">
        <w:rPr>
          <w:rStyle w:val="NormalCharacter"/>
          <w:rFonts w:asciiTheme="minorEastAsia" w:hAnsiTheme="minorEastAsia"/>
        </w:rPr>
        <w:t>响应</w:t>
      </w:r>
      <w:r w:rsidRPr="00055B08">
        <w:rPr>
          <w:rStyle w:val="NormalCharacter"/>
          <w:rFonts w:asciiTheme="minorEastAsia" w:hAnsiTheme="minorEastAsia" w:hint="eastAsia"/>
        </w:rPr>
        <w:t>，远程无法解决时，</w:t>
      </w:r>
      <w:r w:rsidRPr="00055B08">
        <w:rPr>
          <w:rFonts w:ascii="宋体" w:hAnsi="宋体"/>
        </w:rPr>
        <w:t>4</w:t>
      </w:r>
      <w:r w:rsidRPr="00055B08">
        <w:rPr>
          <w:rFonts w:ascii="宋体" w:hAnsi="宋体" w:hint="eastAsia"/>
        </w:rPr>
        <w:t>小时内到现场解决故障，要求故障当天解决。保证每月系统非计划停机时间＜</w:t>
      </w:r>
      <w:r w:rsidRPr="00055B08">
        <w:rPr>
          <w:rFonts w:ascii="宋体" w:hAnsi="宋体"/>
        </w:rPr>
        <w:t>45</w:t>
      </w:r>
      <w:r w:rsidRPr="00055B08">
        <w:rPr>
          <w:rFonts w:ascii="宋体" w:hAnsi="宋体" w:hint="eastAsia"/>
        </w:rPr>
        <w:t>分钟。</w:t>
      </w:r>
    </w:p>
    <w:p w:rsidR="00D00028" w:rsidRPr="00A05841" w:rsidRDefault="00D00028" w:rsidP="00D00028">
      <w:pPr>
        <w:pStyle w:val="a6"/>
        <w:widowControl/>
        <w:numPr>
          <w:ilvl w:val="0"/>
          <w:numId w:val="29"/>
        </w:numPr>
        <w:spacing w:line="360" w:lineRule="auto"/>
        <w:ind w:firstLineChars="0"/>
        <w:jc w:val="left"/>
        <w:rPr>
          <w:rFonts w:ascii="宋体" w:hAnsi="宋体"/>
          <w:szCs w:val="21"/>
        </w:rPr>
      </w:pPr>
      <w:bookmarkStart w:id="3" w:name="_Toc283209143"/>
      <w:bookmarkEnd w:id="2"/>
      <w:r w:rsidRPr="00A05841">
        <w:rPr>
          <w:rFonts w:asciiTheme="minorEastAsia" w:eastAsiaTheme="minorEastAsia" w:hAnsiTheme="minorEastAsia" w:cstheme="minorEastAsia" w:hint="eastAsia"/>
        </w:rPr>
        <w:t>项目人员及工作要求：</w:t>
      </w:r>
    </w:p>
    <w:p w:rsidR="00D00028" w:rsidRPr="0014404E" w:rsidRDefault="00D00028" w:rsidP="00D00028">
      <w:pPr>
        <w:pStyle w:val="a6"/>
        <w:widowControl/>
        <w:numPr>
          <w:ilvl w:val="1"/>
          <w:numId w:val="32"/>
        </w:numPr>
        <w:spacing w:line="360" w:lineRule="auto"/>
        <w:ind w:firstLineChars="0"/>
        <w:jc w:val="left"/>
        <w:rPr>
          <w:rFonts w:ascii="宋体" w:hAnsi="宋体"/>
          <w:szCs w:val="21"/>
        </w:rPr>
      </w:pPr>
      <w:r w:rsidRPr="0014404E">
        <w:rPr>
          <w:rFonts w:ascii="宋体" w:hAnsi="宋体" w:hint="eastAsia"/>
          <w:szCs w:val="21"/>
        </w:rPr>
        <w:t>运</w:t>
      </w:r>
      <w:proofErr w:type="gramStart"/>
      <w:r w:rsidRPr="0014404E">
        <w:rPr>
          <w:rFonts w:ascii="宋体" w:hAnsi="宋体" w:hint="eastAsia"/>
          <w:szCs w:val="21"/>
        </w:rPr>
        <w:t>维项目</w:t>
      </w:r>
      <w:proofErr w:type="gramEnd"/>
      <w:r w:rsidRPr="0014404E">
        <w:rPr>
          <w:rFonts w:ascii="宋体" w:hAnsi="宋体"/>
          <w:szCs w:val="21"/>
        </w:rPr>
        <w:t>团队需由</w:t>
      </w:r>
      <w:r>
        <w:rPr>
          <w:rFonts w:ascii="宋体" w:hAnsi="宋体" w:hint="eastAsia"/>
          <w:szCs w:val="21"/>
        </w:rPr>
        <w:t>有</w:t>
      </w:r>
      <w:r w:rsidRPr="00AF76A2">
        <w:rPr>
          <w:rFonts w:asciiTheme="minorEastAsia" w:eastAsiaTheme="minorEastAsia" w:hAnsiTheme="minorEastAsia" w:hint="eastAsia"/>
          <w:color w:val="000000"/>
          <w:szCs w:val="21"/>
        </w:rPr>
        <w:t>行政事业单位资产管理系统</w:t>
      </w:r>
      <w:r>
        <w:rPr>
          <w:rFonts w:asciiTheme="minorEastAsia" w:eastAsiaTheme="minorEastAsia" w:hAnsiTheme="minorEastAsia" w:hint="eastAsia"/>
          <w:color w:val="000000"/>
          <w:szCs w:val="21"/>
        </w:rPr>
        <w:t>运</w:t>
      </w:r>
      <w:proofErr w:type="gramStart"/>
      <w:r>
        <w:rPr>
          <w:rFonts w:asciiTheme="minorEastAsia" w:eastAsiaTheme="minorEastAsia" w:hAnsiTheme="minorEastAsia" w:hint="eastAsia"/>
          <w:color w:val="000000"/>
          <w:szCs w:val="21"/>
        </w:rPr>
        <w:t>维经验</w:t>
      </w:r>
      <w:proofErr w:type="gramEnd"/>
      <w:r w:rsidRPr="0014404E">
        <w:rPr>
          <w:rFonts w:ascii="宋体" w:hAnsi="宋体" w:hint="eastAsia"/>
          <w:szCs w:val="21"/>
        </w:rPr>
        <w:t>的人员组成。投入人天应不少于37.5人天。</w:t>
      </w:r>
    </w:p>
    <w:p w:rsidR="00D00028" w:rsidRPr="0014404E" w:rsidRDefault="00D00028" w:rsidP="00D00028">
      <w:pPr>
        <w:pStyle w:val="a6"/>
        <w:widowControl/>
        <w:numPr>
          <w:ilvl w:val="1"/>
          <w:numId w:val="32"/>
        </w:numPr>
        <w:spacing w:line="360" w:lineRule="auto"/>
        <w:ind w:firstLineChars="0"/>
        <w:jc w:val="left"/>
        <w:rPr>
          <w:rFonts w:ascii="宋体" w:hAnsi="宋体"/>
          <w:szCs w:val="21"/>
        </w:rPr>
      </w:pPr>
      <w:r w:rsidRPr="0014404E">
        <w:rPr>
          <w:rFonts w:ascii="宋体" w:hAnsi="宋体" w:hint="eastAsia"/>
          <w:szCs w:val="21"/>
        </w:rPr>
        <w:lastRenderedPageBreak/>
        <w:t>在项目期间，应保证运</w:t>
      </w:r>
      <w:proofErr w:type="gramStart"/>
      <w:r w:rsidRPr="0014404E">
        <w:rPr>
          <w:rFonts w:ascii="宋体" w:hAnsi="宋体" w:hint="eastAsia"/>
          <w:szCs w:val="21"/>
        </w:rPr>
        <w:t>维人员</w:t>
      </w:r>
      <w:proofErr w:type="gramEnd"/>
      <w:r w:rsidRPr="0014404E">
        <w:rPr>
          <w:rFonts w:ascii="宋体" w:hAnsi="宋体" w:hint="eastAsia"/>
          <w:szCs w:val="21"/>
        </w:rPr>
        <w:t>的稳定，除离职外，不能进行人员调整，如果有因离职引起的调整，需提前告知院方，并安排一个月的交接期，如院方对运</w:t>
      </w:r>
      <w:proofErr w:type="gramStart"/>
      <w:r w:rsidRPr="0014404E">
        <w:rPr>
          <w:rFonts w:ascii="宋体" w:hAnsi="宋体" w:hint="eastAsia"/>
          <w:szCs w:val="21"/>
        </w:rPr>
        <w:t>维人员</w:t>
      </w:r>
      <w:proofErr w:type="gramEnd"/>
      <w:r w:rsidRPr="0014404E">
        <w:rPr>
          <w:rFonts w:ascii="宋体" w:hAnsi="宋体" w:hint="eastAsia"/>
          <w:szCs w:val="21"/>
        </w:rPr>
        <w:t>不满意，则需要更换。</w:t>
      </w:r>
    </w:p>
    <w:bookmarkEnd w:id="3"/>
    <w:p w:rsidR="00D00028" w:rsidRDefault="00D00028" w:rsidP="00D00028">
      <w:pPr>
        <w:pStyle w:val="10"/>
        <w:spacing w:line="360" w:lineRule="auto"/>
        <w:ind w:firstLineChars="0" w:firstLine="0"/>
        <w:rPr>
          <w:rFonts w:ascii="宋体" w:hAnsi="宋体"/>
          <w:szCs w:val="21"/>
        </w:rPr>
      </w:pPr>
    </w:p>
    <w:p w:rsidR="00D00028" w:rsidRDefault="00D00028" w:rsidP="00D00028">
      <w:pPr>
        <w:snapToGrid w:val="0"/>
        <w:spacing w:line="360" w:lineRule="auto"/>
      </w:pPr>
      <w:r>
        <w:rPr>
          <w:rFonts w:hint="eastAsia"/>
        </w:rPr>
        <w:t>运维期</w:t>
      </w:r>
      <w:r>
        <w:t>：</w:t>
      </w:r>
      <w:r>
        <w:rPr>
          <w:rFonts w:hint="eastAsia"/>
        </w:rPr>
        <w:t>1</w:t>
      </w:r>
      <w:r>
        <w:rPr>
          <w:rFonts w:hint="eastAsia"/>
        </w:rPr>
        <w:t>年</w:t>
      </w:r>
    </w:p>
    <w:p w:rsidR="00AE702A" w:rsidRDefault="00D00028" w:rsidP="00D00028">
      <w:pPr>
        <w:snapToGrid w:val="0"/>
        <w:spacing w:line="360" w:lineRule="auto"/>
        <w:rPr>
          <w:rFonts w:hint="eastAsia"/>
        </w:rPr>
      </w:pPr>
      <w:r>
        <w:rPr>
          <w:rFonts w:hint="eastAsia"/>
        </w:rPr>
        <w:t>合同期</w:t>
      </w:r>
      <w:r>
        <w:t>：</w:t>
      </w:r>
      <w:r w:rsidR="00AE702A">
        <w:rPr>
          <w:rFonts w:hint="eastAsia"/>
        </w:rPr>
        <w:t>合同签订之日起一年</w:t>
      </w:r>
    </w:p>
    <w:p w:rsidR="00D00028" w:rsidRDefault="00D00028" w:rsidP="00D00028">
      <w:pPr>
        <w:snapToGrid w:val="0"/>
        <w:spacing w:line="360" w:lineRule="auto"/>
      </w:pPr>
      <w:r>
        <w:rPr>
          <w:rFonts w:hint="eastAsia"/>
        </w:rPr>
        <w:t>预算</w:t>
      </w:r>
      <w:r>
        <w:t>：</w:t>
      </w:r>
      <w:r>
        <w:rPr>
          <w:rFonts w:hint="eastAsia"/>
        </w:rPr>
        <w:t xml:space="preserve"> 36500</w:t>
      </w:r>
      <w:r>
        <w:rPr>
          <w:rFonts w:hint="eastAsia"/>
        </w:rPr>
        <w:t>元</w:t>
      </w:r>
    </w:p>
    <w:p w:rsidR="002656B0" w:rsidRPr="000D51D4"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AE702A">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E4303D">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E4303D">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E4303D">
        <w:rPr>
          <w:rFonts w:asciiTheme="minorEastAsia" w:eastAsiaTheme="minorEastAsia" w:hAnsiTheme="minorEastAsia" w:hint="eastAsia"/>
          <w:szCs w:val="21"/>
        </w:rPr>
        <w:t>24</w:t>
      </w:r>
      <w:bookmarkStart w:id="4" w:name="_GoBack"/>
      <w:bookmarkEnd w:id="4"/>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w:t>
      </w:r>
      <w:r w:rsidRPr="00CE6177">
        <w:rPr>
          <w:rFonts w:ascii="楷体" w:eastAsia="楷体" w:hAnsi="楷体" w:hint="eastAsia"/>
        </w:rPr>
        <w:lastRenderedPageBreak/>
        <w:t>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w:t>
      </w:r>
      <w:r w:rsidRPr="007B6F6F">
        <w:rPr>
          <w:rFonts w:ascii="楷体" w:eastAsia="楷体" w:hAnsi="楷体" w:hint="eastAsia"/>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w:t>
      </w:r>
      <w:r w:rsidRPr="00670873">
        <w:rPr>
          <w:rFonts w:ascii="楷体" w:eastAsia="楷体" w:hAnsi="楷体" w:hint="eastAsia"/>
        </w:rPr>
        <w:lastRenderedPageBreak/>
        <w:t>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w:t>
      </w:r>
      <w:r w:rsidRPr="00EA4431">
        <w:rPr>
          <w:rFonts w:ascii="宋体" w:hAnsi="宋体" w:hint="eastAsia"/>
          <w:szCs w:val="21"/>
        </w:rPr>
        <w:lastRenderedPageBreak/>
        <w:t>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E28" w:rsidRDefault="00BC1E28" w:rsidP="00C35CAB">
      <w:r>
        <w:separator/>
      </w:r>
    </w:p>
  </w:endnote>
  <w:endnote w:type="continuationSeparator" w:id="0">
    <w:p w:rsidR="00BC1E28" w:rsidRDefault="00BC1E2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E28" w:rsidRDefault="00BC1E28" w:rsidP="00C35CAB">
      <w:r>
        <w:separator/>
      </w:r>
    </w:p>
  </w:footnote>
  <w:footnote w:type="continuationSeparator" w:id="0">
    <w:p w:rsidR="00BC1E28" w:rsidRDefault="00BC1E2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9453ACF"/>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4CF72ED"/>
    <w:multiLevelType w:val="multilevel"/>
    <w:tmpl w:val="9A28637C"/>
    <w:lvl w:ilvl="0">
      <w:start w:val="2"/>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15B504B9"/>
    <w:multiLevelType w:val="multilevel"/>
    <w:tmpl w:val="E55468CE"/>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735124B"/>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1">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39425F"/>
    <w:multiLevelType w:val="hybridMultilevel"/>
    <w:tmpl w:val="D5746E9E"/>
    <w:lvl w:ilvl="0" w:tplc="4B9E472E">
      <w:start w:val="2"/>
      <w:numFmt w:val="decimal"/>
      <w:lvlText w:val="%1、"/>
      <w:lvlJc w:val="left"/>
      <w:pPr>
        <w:ind w:left="360" w:hanging="360"/>
      </w:pPr>
      <w:rPr>
        <w:rFonts w:hint="default"/>
      </w:rPr>
    </w:lvl>
    <w:lvl w:ilvl="1" w:tplc="19E007D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4141A8"/>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BE68CE"/>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0">
    <w:nsid w:val="77B4790F"/>
    <w:multiLevelType w:val="hybridMultilevel"/>
    <w:tmpl w:val="E5824BAE"/>
    <w:lvl w:ilvl="0" w:tplc="2C4E1A3C">
      <w:start w:val="2"/>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E1E1142"/>
    <w:multiLevelType w:val="multilevel"/>
    <w:tmpl w:val="9B22FCD6"/>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4"/>
  </w:num>
  <w:num w:numId="2">
    <w:abstractNumId w:val="18"/>
  </w:num>
  <w:num w:numId="3">
    <w:abstractNumId w:val="16"/>
  </w:num>
  <w:num w:numId="4">
    <w:abstractNumId w:val="13"/>
  </w:num>
  <w:num w:numId="5">
    <w:abstractNumId w:val="10"/>
  </w:num>
  <w:num w:numId="6">
    <w:abstractNumId w:val="2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7"/>
  </w:num>
  <w:num w:numId="15">
    <w:abstractNumId w:val="9"/>
  </w:num>
  <w:num w:numId="16">
    <w:abstractNumId w:val="12"/>
  </w:num>
  <w:num w:numId="17">
    <w:abstractNumId w:val="20"/>
  </w:num>
  <w:num w:numId="18">
    <w:abstractNumId w:val="21"/>
  </w:num>
  <w:num w:numId="19">
    <w:abstractNumId w:val="26"/>
  </w:num>
  <w:num w:numId="20">
    <w:abstractNumId w:val="29"/>
  </w:num>
  <w:num w:numId="21">
    <w:abstractNumId w:val="24"/>
  </w:num>
  <w:num w:numId="22">
    <w:abstractNumId w:val="19"/>
  </w:num>
  <w:num w:numId="23">
    <w:abstractNumId w:val="27"/>
  </w:num>
  <w:num w:numId="24">
    <w:abstractNumId w:val="17"/>
  </w:num>
  <w:num w:numId="25">
    <w:abstractNumId w:val="28"/>
  </w:num>
  <w:num w:numId="26">
    <w:abstractNumId w:val="25"/>
  </w:num>
  <w:num w:numId="27">
    <w:abstractNumId w:val="3"/>
  </w:num>
  <w:num w:numId="28">
    <w:abstractNumId w:val="30"/>
  </w:num>
  <w:num w:numId="29">
    <w:abstractNumId w:val="23"/>
  </w:num>
  <w:num w:numId="30">
    <w:abstractNumId w:val="31"/>
  </w:num>
  <w:num w:numId="31">
    <w:abstractNumId w:val="6"/>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1D4"/>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AEC"/>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1DE8"/>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8399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6862"/>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09EA"/>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02A"/>
    <w:rsid w:val="00AE7C6C"/>
    <w:rsid w:val="00AF4B65"/>
    <w:rsid w:val="00B36D30"/>
    <w:rsid w:val="00B370FE"/>
    <w:rsid w:val="00B41EE6"/>
    <w:rsid w:val="00B42B51"/>
    <w:rsid w:val="00B44746"/>
    <w:rsid w:val="00B4768B"/>
    <w:rsid w:val="00B47B08"/>
    <w:rsid w:val="00B51226"/>
    <w:rsid w:val="00B54E30"/>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1E28"/>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028"/>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303D"/>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4F5E"/>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9DD"/>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75200-AFD0-49C2-A336-E3D8E4AE6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1122</Words>
  <Characters>6396</Characters>
  <Application>Microsoft Office Word</Application>
  <DocSecurity>0</DocSecurity>
  <Lines>53</Lines>
  <Paragraphs>15</Paragraphs>
  <ScaleCrop>false</ScaleCrop>
  <Company/>
  <LinksUpToDate>false</LinksUpToDate>
  <CharactersWithSpaces>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55</cp:revision>
  <cp:lastPrinted>2015-07-01T23:52:00Z</cp:lastPrinted>
  <dcterms:created xsi:type="dcterms:W3CDTF">2021-11-05T02:12:00Z</dcterms:created>
  <dcterms:modified xsi:type="dcterms:W3CDTF">2021-12-17T07:27:00Z</dcterms:modified>
</cp:coreProperties>
</file>