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837C9D" w:rsidRPr="00837C9D">
        <w:rPr>
          <w:rFonts w:ascii="宋体" w:hAnsi="宋体" w:hint="eastAsia"/>
          <w:sz w:val="32"/>
          <w:szCs w:val="32"/>
        </w:rPr>
        <w:t>预检分</w:t>
      </w:r>
      <w:proofErr w:type="gramStart"/>
      <w:r w:rsidR="00837C9D" w:rsidRPr="00837C9D">
        <w:rPr>
          <w:rFonts w:ascii="宋体" w:hAnsi="宋体" w:hint="eastAsia"/>
          <w:sz w:val="32"/>
          <w:szCs w:val="32"/>
        </w:rPr>
        <w:t>诊多码合一</w:t>
      </w:r>
      <w:proofErr w:type="gramEnd"/>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00F11673" w:rsidRPr="00F11673">
        <w:rPr>
          <w:rFonts w:asciiTheme="minorEastAsia" w:eastAsiaTheme="minorEastAsia" w:hAnsiTheme="minorEastAsia" w:hint="eastAsia"/>
          <w:color w:val="000000" w:themeColor="text1"/>
          <w:szCs w:val="21"/>
        </w:rPr>
        <w:t>为了切实做好我院患者入院预检分诊工作，进一步提升患者入院速度，避免造成医院入口患者拥堵和聚集性风险、，保障医院疫情防控工作顺利和秩序平稳，</w:t>
      </w:r>
      <w:proofErr w:type="gramStart"/>
      <w:r w:rsidR="00F11673" w:rsidRPr="00F11673">
        <w:rPr>
          <w:rFonts w:asciiTheme="minorEastAsia" w:eastAsiaTheme="minorEastAsia" w:hAnsiTheme="minorEastAsia" w:hint="eastAsia"/>
          <w:color w:val="000000" w:themeColor="text1"/>
          <w:szCs w:val="21"/>
        </w:rPr>
        <w:t>设备处拟对流</w:t>
      </w:r>
      <w:proofErr w:type="gramEnd"/>
      <w:r w:rsidR="00F11673" w:rsidRPr="00F11673">
        <w:rPr>
          <w:rFonts w:asciiTheme="minorEastAsia" w:eastAsiaTheme="minorEastAsia" w:hAnsiTheme="minorEastAsia" w:hint="eastAsia"/>
          <w:color w:val="000000" w:themeColor="text1"/>
          <w:szCs w:val="21"/>
        </w:rPr>
        <w:t>调</w:t>
      </w:r>
      <w:proofErr w:type="gramStart"/>
      <w:r w:rsidR="00F11673" w:rsidRPr="00F11673">
        <w:rPr>
          <w:rFonts w:asciiTheme="minorEastAsia" w:eastAsiaTheme="minorEastAsia" w:hAnsiTheme="minorEastAsia" w:hint="eastAsia"/>
          <w:color w:val="000000" w:themeColor="text1"/>
          <w:szCs w:val="21"/>
        </w:rPr>
        <w:t>通项目</w:t>
      </w:r>
      <w:proofErr w:type="gramEnd"/>
      <w:r w:rsidR="00F11673" w:rsidRPr="00F11673">
        <w:rPr>
          <w:rFonts w:asciiTheme="minorEastAsia" w:eastAsiaTheme="minorEastAsia" w:hAnsiTheme="minorEastAsia" w:hint="eastAsia"/>
          <w:color w:val="000000" w:themeColor="text1"/>
          <w:szCs w:val="21"/>
        </w:rPr>
        <w:t>进行院内招标采购，采购项目内容及招标参数</w:t>
      </w:r>
    </w:p>
    <w:p w:rsidR="00336A60" w:rsidRPr="00336A60" w:rsidRDefault="00336A60" w:rsidP="00336A60">
      <w:pPr>
        <w:pStyle w:val="a6"/>
        <w:ind w:leftChars="-65" w:left="-1" w:hangingChars="48" w:hanging="135"/>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（一）</w:t>
      </w:r>
      <w:r w:rsidRPr="00336A60">
        <w:rPr>
          <w:rFonts w:asciiTheme="minorEastAsia" w:eastAsiaTheme="minorEastAsia" w:hAnsiTheme="minorEastAsia" w:hint="eastAsia"/>
          <w:b/>
          <w:bCs/>
          <w:sz w:val="28"/>
          <w:szCs w:val="28"/>
        </w:rPr>
        <w:t>、流调系统</w:t>
      </w:r>
    </w:p>
    <w:p w:rsidR="00336A60" w:rsidRPr="00032CA5" w:rsidRDefault="00336A60" w:rsidP="00336A60">
      <w:pPr>
        <w:pStyle w:val="a6"/>
        <w:numPr>
          <w:ilvl w:val="0"/>
          <w:numId w:val="24"/>
        </w:numPr>
        <w:spacing w:line="360" w:lineRule="auto"/>
        <w:ind w:firstLineChars="0"/>
      </w:pPr>
      <w:r>
        <w:rPr>
          <w:rFonts w:hint="eastAsia"/>
        </w:rPr>
        <w:t>流调系统可以</w:t>
      </w:r>
      <w:r w:rsidRPr="00032CA5">
        <w:t>用户个人信息管理</w:t>
      </w:r>
      <w:r w:rsidR="002F5515">
        <w:rPr>
          <w:rFonts w:hint="eastAsia"/>
        </w:rPr>
        <w:t>；</w:t>
      </w:r>
    </w:p>
    <w:p w:rsidR="00336A60" w:rsidRPr="00032CA5" w:rsidRDefault="00336A60" w:rsidP="00336A60">
      <w:pPr>
        <w:pStyle w:val="a6"/>
        <w:numPr>
          <w:ilvl w:val="0"/>
          <w:numId w:val="24"/>
        </w:numPr>
        <w:spacing w:line="360" w:lineRule="auto"/>
        <w:ind w:firstLineChars="0"/>
      </w:pPr>
      <w:r w:rsidRPr="00032CA5">
        <w:t xml:space="preserve"> </w:t>
      </w:r>
      <w:r>
        <w:rPr>
          <w:rFonts w:hint="eastAsia"/>
        </w:rPr>
        <w:t>流调系统可以实现</w:t>
      </w:r>
      <w:r w:rsidRPr="00032CA5">
        <w:rPr>
          <w:rFonts w:hint="eastAsia"/>
        </w:rPr>
        <w:t>扫</w:t>
      </w:r>
      <w:r w:rsidRPr="00032CA5">
        <w:t>描</w:t>
      </w:r>
      <w:proofErr w:type="gramStart"/>
      <w:r w:rsidRPr="00032CA5">
        <w:t>流调码填写</w:t>
      </w:r>
      <w:proofErr w:type="gramEnd"/>
      <w:r w:rsidRPr="00032CA5">
        <w:t>问卷</w:t>
      </w:r>
      <w:r w:rsidR="002F5515">
        <w:rPr>
          <w:rFonts w:hint="eastAsia"/>
        </w:rPr>
        <w:t>；</w:t>
      </w:r>
    </w:p>
    <w:p w:rsidR="00336A60" w:rsidRPr="00032CA5" w:rsidRDefault="00336A60" w:rsidP="00336A60">
      <w:pPr>
        <w:pStyle w:val="a6"/>
        <w:numPr>
          <w:ilvl w:val="0"/>
          <w:numId w:val="24"/>
        </w:numPr>
        <w:spacing w:line="360" w:lineRule="auto"/>
        <w:ind w:firstLineChars="0"/>
      </w:pPr>
      <w:r w:rsidRPr="00032CA5">
        <w:t xml:space="preserve"> </w:t>
      </w:r>
      <w:r>
        <w:rPr>
          <w:rFonts w:hint="eastAsia"/>
        </w:rPr>
        <w:t>流调系统可以实现</w:t>
      </w:r>
      <w:r w:rsidRPr="00032CA5">
        <w:t>支持显示用户流调状</w:t>
      </w:r>
      <w:r>
        <w:rPr>
          <w:rFonts w:hint="eastAsia"/>
        </w:rPr>
        <w:t>态</w:t>
      </w:r>
      <w:r w:rsidR="002F5515">
        <w:rPr>
          <w:rFonts w:hint="eastAsia"/>
        </w:rPr>
        <w:t>；</w:t>
      </w:r>
    </w:p>
    <w:p w:rsidR="00336A60" w:rsidRPr="00032CA5" w:rsidRDefault="00336A60" w:rsidP="00336A60">
      <w:pPr>
        <w:pStyle w:val="a6"/>
        <w:numPr>
          <w:ilvl w:val="0"/>
          <w:numId w:val="24"/>
        </w:numPr>
        <w:spacing w:line="360" w:lineRule="auto"/>
        <w:ind w:firstLineChars="0"/>
      </w:pPr>
      <w:r w:rsidRPr="00032CA5">
        <w:t xml:space="preserve"> </w:t>
      </w:r>
      <w:r>
        <w:rPr>
          <w:rFonts w:hint="eastAsia"/>
        </w:rPr>
        <w:t>流调系统可以实现</w:t>
      </w:r>
      <w:r w:rsidRPr="00032CA5">
        <w:t>根据医院需求，再问卷前配置流调告知书</w:t>
      </w:r>
      <w:r w:rsidR="002F5515">
        <w:rPr>
          <w:rFonts w:hint="eastAsia"/>
        </w:rPr>
        <w:t>；</w:t>
      </w:r>
    </w:p>
    <w:p w:rsidR="00336A60" w:rsidRPr="00032CA5" w:rsidRDefault="00336A60" w:rsidP="00336A60">
      <w:pPr>
        <w:pStyle w:val="a6"/>
        <w:numPr>
          <w:ilvl w:val="0"/>
          <w:numId w:val="24"/>
        </w:numPr>
        <w:spacing w:line="360" w:lineRule="auto"/>
        <w:ind w:firstLineChars="0"/>
      </w:pPr>
      <w:r>
        <w:rPr>
          <w:rFonts w:hint="eastAsia"/>
        </w:rPr>
        <w:t>流调系统可以实现支持字体放大</w:t>
      </w:r>
      <w:r w:rsidRPr="00032CA5">
        <w:t>；</w:t>
      </w:r>
    </w:p>
    <w:p w:rsidR="00336A60" w:rsidRPr="00032CA5" w:rsidRDefault="00336A60" w:rsidP="00336A60">
      <w:pPr>
        <w:pStyle w:val="a6"/>
        <w:numPr>
          <w:ilvl w:val="0"/>
          <w:numId w:val="24"/>
        </w:numPr>
        <w:spacing w:line="360" w:lineRule="auto"/>
        <w:ind w:firstLineChars="0"/>
      </w:pPr>
      <w:r>
        <w:rPr>
          <w:rFonts w:hint="eastAsia"/>
        </w:rPr>
        <w:t>流调系统可以实现</w:t>
      </w:r>
      <w:r w:rsidRPr="00032CA5">
        <w:t>支持历史流</w:t>
      </w:r>
      <w:proofErr w:type="gramStart"/>
      <w:r w:rsidRPr="00032CA5">
        <w:t>调信息</w:t>
      </w:r>
      <w:proofErr w:type="gramEnd"/>
      <w:r w:rsidRPr="00032CA5">
        <w:t>查询</w:t>
      </w:r>
      <w:r w:rsidR="002F5515">
        <w:rPr>
          <w:rFonts w:hint="eastAsia"/>
        </w:rPr>
        <w:t>；</w:t>
      </w:r>
    </w:p>
    <w:p w:rsidR="00336A60" w:rsidRPr="00032CA5" w:rsidRDefault="00336A60" w:rsidP="00336A60">
      <w:pPr>
        <w:pStyle w:val="a6"/>
        <w:numPr>
          <w:ilvl w:val="0"/>
          <w:numId w:val="24"/>
        </w:numPr>
        <w:spacing w:line="360" w:lineRule="auto"/>
        <w:ind w:firstLineChars="0"/>
      </w:pPr>
      <w:r>
        <w:rPr>
          <w:rFonts w:hint="eastAsia"/>
        </w:rPr>
        <w:t>流调系统可以实现</w:t>
      </w:r>
      <w:r w:rsidRPr="00032CA5">
        <w:t>支持代他人填写</w:t>
      </w:r>
      <w:r w:rsidR="002F5515">
        <w:rPr>
          <w:rFonts w:hint="eastAsia"/>
        </w:rPr>
        <w:t>；</w:t>
      </w:r>
    </w:p>
    <w:p w:rsidR="00336A60" w:rsidRPr="00F75104" w:rsidRDefault="00336A60" w:rsidP="00336A60">
      <w:pPr>
        <w:pStyle w:val="a6"/>
        <w:numPr>
          <w:ilvl w:val="0"/>
          <w:numId w:val="24"/>
        </w:numPr>
        <w:spacing w:line="360" w:lineRule="auto"/>
        <w:ind w:firstLineChars="0"/>
      </w:pPr>
      <w:r>
        <w:rPr>
          <w:rFonts w:hint="eastAsia"/>
        </w:rPr>
        <w:t>流调系统可以实现</w:t>
      </w:r>
      <w:r w:rsidRPr="00032CA5">
        <w:t>当天流</w:t>
      </w:r>
      <w:proofErr w:type="gramStart"/>
      <w:r w:rsidRPr="00032CA5">
        <w:t>调结果</w:t>
      </w:r>
      <w:proofErr w:type="gramEnd"/>
      <w:r w:rsidRPr="00032CA5">
        <w:t>有效</w:t>
      </w:r>
      <w:r w:rsidR="002F5515">
        <w:rPr>
          <w:rFonts w:hint="eastAsia"/>
        </w:rPr>
        <w:t>；</w:t>
      </w:r>
    </w:p>
    <w:p w:rsidR="00336A60" w:rsidRDefault="00336A60" w:rsidP="00336A60">
      <w:pPr>
        <w:pStyle w:val="a6"/>
        <w:numPr>
          <w:ilvl w:val="0"/>
          <w:numId w:val="24"/>
        </w:numPr>
        <w:spacing w:line="360" w:lineRule="auto"/>
        <w:ind w:firstLineChars="0"/>
      </w:pPr>
      <w:r>
        <w:rPr>
          <w:rFonts w:hint="eastAsia"/>
        </w:rPr>
        <w:t>流调系统后台管理支持</w:t>
      </w:r>
      <w:r w:rsidRPr="00032CA5">
        <w:t>流调点管理</w:t>
      </w:r>
      <w:r>
        <w:rPr>
          <w:rFonts w:hint="eastAsia"/>
        </w:rPr>
        <w:t>、</w:t>
      </w:r>
      <w:r w:rsidRPr="00032CA5">
        <w:t>流调问卷管理</w:t>
      </w:r>
      <w:r>
        <w:rPr>
          <w:rFonts w:hint="eastAsia"/>
        </w:rPr>
        <w:t>、</w:t>
      </w:r>
      <w:r w:rsidRPr="00032CA5">
        <w:t>流调预警管理</w:t>
      </w:r>
      <w:r>
        <w:rPr>
          <w:rFonts w:hint="eastAsia"/>
        </w:rPr>
        <w:t>、</w:t>
      </w:r>
      <w:r w:rsidRPr="00032CA5">
        <w:t>流</w:t>
      </w:r>
      <w:proofErr w:type="gramStart"/>
      <w:r w:rsidRPr="00032CA5">
        <w:t>调数据</w:t>
      </w:r>
      <w:proofErr w:type="gramEnd"/>
      <w:r w:rsidRPr="00032CA5">
        <w:t>查询管理</w:t>
      </w:r>
      <w:r>
        <w:rPr>
          <w:rFonts w:hint="eastAsia"/>
        </w:rPr>
        <w:t>、</w:t>
      </w:r>
      <w:r w:rsidRPr="00032CA5">
        <w:t>系统账户管理</w:t>
      </w:r>
      <w:r>
        <w:rPr>
          <w:rFonts w:hint="eastAsia"/>
        </w:rPr>
        <w:t>、</w:t>
      </w:r>
      <w:r w:rsidRPr="00032CA5">
        <w:t>医院内部人员管理</w:t>
      </w:r>
      <w:r>
        <w:rPr>
          <w:rFonts w:hint="eastAsia"/>
        </w:rPr>
        <w:t>、</w:t>
      </w:r>
      <w:r w:rsidRPr="00032CA5">
        <w:t>黑名单管理</w:t>
      </w:r>
      <w:r>
        <w:rPr>
          <w:rFonts w:hint="eastAsia"/>
        </w:rPr>
        <w:t>、</w:t>
      </w:r>
      <w:r w:rsidRPr="00032CA5">
        <w:t>轨迹管理</w:t>
      </w:r>
      <w:r>
        <w:rPr>
          <w:rFonts w:hint="eastAsia"/>
        </w:rPr>
        <w:t>。</w:t>
      </w:r>
    </w:p>
    <w:p w:rsidR="00336A60" w:rsidRPr="00C04011" w:rsidRDefault="00336A60" w:rsidP="00336A60">
      <w:pPr>
        <w:pStyle w:val="a6"/>
        <w:numPr>
          <w:ilvl w:val="0"/>
          <w:numId w:val="24"/>
        </w:numPr>
        <w:spacing w:line="360" w:lineRule="auto"/>
        <w:ind w:firstLineChars="0"/>
      </w:pPr>
      <w:r w:rsidRPr="003B2B74">
        <w:rPr>
          <w:rFonts w:hint="eastAsia"/>
        </w:rPr>
        <w:t>流调小程序和管理后台：可嵌入北京大学人民医院</w:t>
      </w:r>
      <w:r>
        <w:rPr>
          <w:rFonts w:hint="eastAsia"/>
        </w:rPr>
        <w:t>移动端程序（包括手机</w:t>
      </w:r>
      <w:r>
        <w:rPr>
          <w:rFonts w:hint="eastAsia"/>
        </w:rPr>
        <w:t>A</w:t>
      </w:r>
      <w:r>
        <w:t>PP</w:t>
      </w:r>
      <w:r>
        <w:rPr>
          <w:rFonts w:hint="eastAsia"/>
        </w:rPr>
        <w:t>、小程序等）</w:t>
      </w:r>
      <w:r w:rsidRPr="003B2B74">
        <w:rPr>
          <w:rFonts w:hint="eastAsia"/>
        </w:rPr>
        <w:t>进入流调程序；可通过</w:t>
      </w:r>
      <w:proofErr w:type="gramStart"/>
      <w:r w:rsidRPr="003B2B74">
        <w:rPr>
          <w:rFonts w:hint="eastAsia"/>
        </w:rPr>
        <w:t>扫微信二维码进</w:t>
      </w:r>
      <w:proofErr w:type="gramEnd"/>
      <w:r w:rsidRPr="003B2B74">
        <w:rPr>
          <w:rFonts w:hint="eastAsia"/>
        </w:rPr>
        <w:t>入流调程序；可通过管理后台进行流调问卷配置管理；流调点设置；流</w:t>
      </w:r>
      <w:proofErr w:type="gramStart"/>
      <w:r w:rsidRPr="003B2B74">
        <w:rPr>
          <w:rFonts w:hint="eastAsia"/>
        </w:rPr>
        <w:t>调结果</w:t>
      </w:r>
      <w:proofErr w:type="gramEnd"/>
      <w:r w:rsidRPr="003B2B74">
        <w:rPr>
          <w:rFonts w:hint="eastAsia"/>
        </w:rPr>
        <w:t>查询；流</w:t>
      </w:r>
      <w:proofErr w:type="gramStart"/>
      <w:r w:rsidRPr="003B2B74">
        <w:rPr>
          <w:rFonts w:hint="eastAsia"/>
        </w:rPr>
        <w:t>调统计</w:t>
      </w:r>
      <w:proofErr w:type="gramEnd"/>
      <w:r w:rsidRPr="003B2B74">
        <w:rPr>
          <w:rFonts w:hint="eastAsia"/>
        </w:rPr>
        <w:t>数据查询；流调轨迹追踪；流调异常预警；同时支持内部员工进行管理；黑名单管理等功能。</w:t>
      </w:r>
    </w:p>
    <w:p w:rsidR="00336A60" w:rsidRPr="00F75104" w:rsidRDefault="00336A60" w:rsidP="00336A60"/>
    <w:p w:rsidR="00336A60" w:rsidRPr="005C70ED" w:rsidRDefault="005C70ED" w:rsidP="00336A60">
      <w:pPr>
        <w:pStyle w:val="a6"/>
        <w:ind w:leftChars="-65" w:left="-1" w:hangingChars="48" w:hanging="135"/>
        <w:rPr>
          <w:rFonts w:asciiTheme="minorEastAsia" w:eastAsiaTheme="minorEastAsia" w:hAnsiTheme="minorEastAsia"/>
          <w:b/>
          <w:bCs/>
          <w:sz w:val="28"/>
          <w:szCs w:val="28"/>
        </w:rPr>
      </w:pPr>
      <w:r w:rsidRPr="005C70ED">
        <w:rPr>
          <w:rFonts w:asciiTheme="minorEastAsia" w:eastAsiaTheme="minorEastAsia" w:hAnsiTheme="minorEastAsia" w:hint="eastAsia"/>
          <w:b/>
          <w:bCs/>
          <w:sz w:val="28"/>
          <w:szCs w:val="28"/>
        </w:rPr>
        <w:t>（二）</w:t>
      </w:r>
      <w:r w:rsidR="00336A60" w:rsidRPr="005C70ED">
        <w:rPr>
          <w:rFonts w:asciiTheme="minorEastAsia" w:eastAsiaTheme="minorEastAsia" w:hAnsiTheme="minorEastAsia" w:hint="eastAsia"/>
          <w:b/>
          <w:bCs/>
          <w:sz w:val="28"/>
          <w:szCs w:val="28"/>
        </w:rPr>
        <w:t>、</w:t>
      </w:r>
      <w:proofErr w:type="gramStart"/>
      <w:r w:rsidR="00336A60" w:rsidRPr="005C70ED">
        <w:rPr>
          <w:rFonts w:asciiTheme="minorEastAsia" w:eastAsiaTheme="minorEastAsia" w:hAnsiTheme="minorEastAsia" w:hint="eastAsia"/>
          <w:b/>
          <w:bCs/>
          <w:sz w:val="28"/>
          <w:szCs w:val="28"/>
        </w:rPr>
        <w:t>多码合一验码</w:t>
      </w:r>
      <w:proofErr w:type="gramEnd"/>
      <w:r w:rsidR="00336A60" w:rsidRPr="005C70ED">
        <w:rPr>
          <w:rFonts w:asciiTheme="minorEastAsia" w:eastAsiaTheme="minorEastAsia" w:hAnsiTheme="minorEastAsia" w:hint="eastAsia"/>
          <w:b/>
          <w:bCs/>
          <w:sz w:val="28"/>
          <w:szCs w:val="28"/>
        </w:rPr>
        <w:t>设备技术参数</w:t>
      </w:r>
    </w:p>
    <w:p w:rsidR="00336A60" w:rsidRPr="001460E6" w:rsidRDefault="00336A60" w:rsidP="00336A60">
      <w:pPr>
        <w:pStyle w:val="a6"/>
        <w:numPr>
          <w:ilvl w:val="0"/>
          <w:numId w:val="23"/>
        </w:numPr>
        <w:spacing w:line="360" w:lineRule="auto"/>
        <w:ind w:left="0" w:firstLineChars="0" w:firstLine="480"/>
        <w:rPr>
          <w:rFonts w:ascii="仿宋" w:eastAsia="仿宋" w:hAnsi="仿宋"/>
          <w:szCs w:val="24"/>
        </w:rPr>
      </w:pPr>
      <w:proofErr w:type="gramStart"/>
      <w:r w:rsidRPr="001460E6">
        <w:rPr>
          <w:rFonts w:hint="eastAsia"/>
          <w:b/>
          <w:bCs/>
        </w:rPr>
        <w:t>智能扫码终端</w:t>
      </w:r>
      <w:proofErr w:type="gramEnd"/>
      <w:r w:rsidRPr="001460E6">
        <w:rPr>
          <w:rFonts w:ascii="仿宋" w:eastAsia="仿宋" w:hAnsi="仿宋" w:hint="eastAsia"/>
          <w:szCs w:val="24"/>
        </w:rPr>
        <w:t>：通过</w:t>
      </w:r>
      <w:proofErr w:type="gramStart"/>
      <w:r w:rsidRPr="001460E6">
        <w:rPr>
          <w:rFonts w:ascii="仿宋" w:eastAsia="仿宋" w:hAnsi="仿宋" w:hint="eastAsia"/>
          <w:szCs w:val="24"/>
        </w:rPr>
        <w:t>智能扫码终端</w:t>
      </w:r>
      <w:proofErr w:type="gramEnd"/>
      <w:r w:rsidRPr="001460E6">
        <w:rPr>
          <w:rFonts w:ascii="仿宋" w:eastAsia="仿宋" w:hAnsi="仿宋" w:hint="eastAsia"/>
          <w:szCs w:val="24"/>
        </w:rPr>
        <w:t>一次性核查入院群众流行病学调查结果、</w:t>
      </w:r>
      <w:proofErr w:type="gramStart"/>
      <w:r w:rsidRPr="001460E6">
        <w:rPr>
          <w:rFonts w:ascii="仿宋" w:eastAsia="仿宋" w:hAnsi="仿宋" w:hint="eastAsia"/>
          <w:szCs w:val="24"/>
        </w:rPr>
        <w:t>健康宝状态</w:t>
      </w:r>
      <w:proofErr w:type="gramEnd"/>
      <w:r w:rsidRPr="001460E6">
        <w:rPr>
          <w:rFonts w:ascii="仿宋" w:eastAsia="仿宋" w:hAnsi="仿宋" w:hint="eastAsia"/>
          <w:szCs w:val="24"/>
        </w:rPr>
        <w:t>、在14天内是否进行核酸检测、是否接种新冠疫苗进行核查。该设备支持流调填报，并支持流调凭条打印。设备参数如下：</w:t>
      </w:r>
    </w:p>
    <w:tbl>
      <w:tblPr>
        <w:tblW w:w="50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96"/>
        <w:gridCol w:w="2760"/>
        <w:gridCol w:w="4021"/>
      </w:tblGrid>
      <w:tr w:rsidR="00336A60" w:rsidTr="00AE6367">
        <w:trPr>
          <w:trHeight w:val="398"/>
          <w:jc w:val="center"/>
        </w:trPr>
        <w:tc>
          <w:tcPr>
            <w:tcW w:w="5000" w:type="pct"/>
            <w:gridSpan w:val="3"/>
            <w:shd w:val="clear" w:color="auto" w:fill="FFFFFF"/>
            <w:vAlign w:val="center"/>
          </w:tcPr>
          <w:p w:rsidR="00336A60" w:rsidRPr="00C04011" w:rsidRDefault="00336A60" w:rsidP="00AE6367">
            <w:pPr>
              <w:snapToGrid w:val="0"/>
              <w:jc w:val="center"/>
              <w:rPr>
                <w:rFonts w:ascii="仿宋" w:eastAsia="仿宋" w:hAnsi="仿宋" w:cs="仿宋"/>
                <w:szCs w:val="21"/>
              </w:rPr>
            </w:pPr>
            <w:r w:rsidRPr="00C04011">
              <w:rPr>
                <w:rFonts w:ascii="黑体" w:eastAsia="黑体" w:hAnsi="黑体" w:cs="仿宋" w:hint="eastAsia"/>
                <w:b/>
                <w:bCs/>
                <w:szCs w:val="21"/>
              </w:rPr>
              <w:t>21.5寸</w:t>
            </w:r>
            <w:proofErr w:type="gramStart"/>
            <w:r w:rsidRPr="00C04011">
              <w:rPr>
                <w:rFonts w:ascii="黑体" w:eastAsia="黑体" w:hAnsi="黑体" w:cs="仿宋" w:hint="eastAsia"/>
                <w:b/>
                <w:bCs/>
                <w:szCs w:val="21"/>
              </w:rPr>
              <w:t>立式验码机</w:t>
            </w:r>
            <w:proofErr w:type="gramEnd"/>
            <w:r w:rsidRPr="00C04011">
              <w:rPr>
                <w:rFonts w:ascii="黑体" w:eastAsia="黑体" w:hAnsi="黑体" w:cs="仿宋" w:hint="eastAsia"/>
                <w:b/>
                <w:bCs/>
                <w:szCs w:val="21"/>
              </w:rPr>
              <w:t xml:space="preserve"> </w:t>
            </w:r>
            <w:r w:rsidRPr="00C04011">
              <w:rPr>
                <w:rFonts w:ascii="仿宋" w:eastAsia="仿宋" w:hAnsi="仿宋" w:cs="仿宋"/>
                <w:szCs w:val="21"/>
              </w:rPr>
              <w:t xml:space="preserve">   </w:t>
            </w:r>
            <w:r w:rsidRPr="00C04011">
              <w:rPr>
                <w:rFonts w:ascii="黑体" w:eastAsia="黑体" w:hAnsi="黑体" w:cs="仿宋" w:hint="eastAsia"/>
                <w:b/>
                <w:bCs/>
                <w:szCs w:val="21"/>
              </w:rPr>
              <w:t>数量</w:t>
            </w:r>
            <w:r>
              <w:rPr>
                <w:rFonts w:ascii="黑体" w:eastAsia="黑体" w:hAnsi="黑体" w:cs="仿宋" w:hint="eastAsia"/>
                <w:b/>
                <w:bCs/>
                <w:szCs w:val="21"/>
              </w:rPr>
              <w:t>：</w:t>
            </w:r>
            <w:r w:rsidRPr="00C04011">
              <w:rPr>
                <w:rFonts w:ascii="黑体" w:eastAsia="黑体" w:hAnsi="黑体" w:cs="仿宋" w:hint="eastAsia"/>
                <w:b/>
                <w:bCs/>
                <w:szCs w:val="21"/>
              </w:rPr>
              <w:t>2个</w:t>
            </w:r>
          </w:p>
        </w:tc>
      </w:tr>
      <w:tr w:rsidR="00336A60" w:rsidTr="00AE6367">
        <w:trPr>
          <w:trHeight w:val="398"/>
          <w:jc w:val="center"/>
        </w:trPr>
        <w:tc>
          <w:tcPr>
            <w:tcW w:w="1000" w:type="pct"/>
            <w:vMerge w:val="restart"/>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lang w:val="en-US"/>
              </w:rPr>
            </w:pPr>
            <w:r>
              <w:rPr>
                <w:rFonts w:ascii="宋体" w:eastAsia="宋体" w:hAnsi="宋体" w:cs="宋体" w:hint="eastAsia"/>
                <w:b/>
                <w:spacing w:val="-2"/>
                <w:sz w:val="18"/>
                <w:szCs w:val="18"/>
                <w:lang w:val="en-US"/>
              </w:rPr>
              <w:t>屏幕规格</w:t>
            </w: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rPr>
            </w:pPr>
            <w:r>
              <w:rPr>
                <w:rFonts w:ascii="宋体" w:eastAsia="宋体" w:hAnsi="宋体" w:cs="宋体" w:hint="eastAsia"/>
                <w:b/>
                <w:sz w:val="18"/>
                <w:szCs w:val="18"/>
              </w:rPr>
              <w:t>屏幕尺寸</w:t>
            </w:r>
          </w:p>
        </w:tc>
        <w:tc>
          <w:tcPr>
            <w:tcW w:w="2372" w:type="pct"/>
            <w:vAlign w:val="center"/>
          </w:tcPr>
          <w:p w:rsidR="00336A60" w:rsidRDefault="00336A60" w:rsidP="00336A60">
            <w:pPr>
              <w:pStyle w:val="TableParagraph"/>
              <w:spacing w:before="12"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21.5寸 TFT  LCD</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色彩</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rPr>
              <w:t>16.7M种颜色</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roofErr w:type="gramStart"/>
            <w:r>
              <w:rPr>
                <w:rFonts w:ascii="宋体" w:eastAsia="宋体" w:hAnsi="宋体" w:cs="宋体" w:hint="eastAsia"/>
                <w:b/>
                <w:sz w:val="18"/>
                <w:szCs w:val="18"/>
                <w:lang w:val="en-US"/>
              </w:rPr>
              <w:t>点频</w:t>
            </w:r>
            <w:proofErr w:type="gramEnd"/>
          </w:p>
        </w:tc>
        <w:tc>
          <w:tcPr>
            <w:tcW w:w="2372" w:type="pct"/>
            <w:vAlign w:val="center"/>
          </w:tcPr>
          <w:p w:rsidR="00336A60" w:rsidRDefault="00336A60" w:rsidP="00AE6367">
            <w:pPr>
              <w:pStyle w:val="TableParagraph"/>
              <w:spacing w:before="14" w:line="364" w:lineRule="exact"/>
              <w:ind w:firstLineChars="350" w:firstLine="665"/>
              <w:rPr>
                <w:rFonts w:ascii="宋体" w:eastAsia="宋体" w:hAnsi="宋体" w:cs="宋体"/>
                <w:sz w:val="19"/>
                <w:szCs w:val="19"/>
                <w:lang w:val="en-US"/>
              </w:rPr>
            </w:pPr>
            <w:r>
              <w:rPr>
                <w:rFonts w:ascii="宋体" w:eastAsia="宋体" w:hAnsi="宋体" w:cs="宋体" w:hint="eastAsia"/>
                <w:sz w:val="19"/>
                <w:szCs w:val="19"/>
                <w:lang w:val="en-US"/>
              </w:rPr>
              <w:t>60MHz</w:t>
            </w:r>
          </w:p>
        </w:tc>
      </w:tr>
      <w:tr w:rsidR="00336A60" w:rsidTr="00AE6367">
        <w:trPr>
          <w:trHeight w:val="412"/>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rPr>
            </w:pPr>
            <w:r>
              <w:rPr>
                <w:rFonts w:ascii="宋体" w:eastAsia="宋体" w:hAnsi="宋体" w:cs="宋体" w:hint="eastAsia"/>
                <w:b/>
                <w:sz w:val="18"/>
                <w:szCs w:val="18"/>
              </w:rPr>
              <w:t>偏转角</w:t>
            </w:r>
          </w:p>
        </w:tc>
        <w:tc>
          <w:tcPr>
            <w:tcW w:w="2372" w:type="pct"/>
            <w:vAlign w:val="center"/>
          </w:tcPr>
          <w:p w:rsidR="00336A60" w:rsidRDefault="00336A60" w:rsidP="00336A60">
            <w:pPr>
              <w:pStyle w:val="TableParagraph"/>
              <w:spacing w:before="12" w:line="366" w:lineRule="exact"/>
              <w:ind w:leftChars="100" w:left="210" w:firstLine="380"/>
              <w:rPr>
                <w:rFonts w:ascii="宋体" w:eastAsia="宋体" w:hAnsi="宋体" w:cs="宋体"/>
                <w:sz w:val="19"/>
                <w:szCs w:val="19"/>
                <w:lang w:val="en-US"/>
              </w:rPr>
            </w:pPr>
            <w:r>
              <w:rPr>
                <w:rFonts w:ascii="宋体" w:eastAsia="宋体" w:hAnsi="宋体" w:cs="宋体" w:hint="eastAsia"/>
                <w:sz w:val="19"/>
                <w:szCs w:val="19"/>
              </w:rPr>
              <w:t>180度偏转角</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分辨率</w:t>
            </w:r>
          </w:p>
        </w:tc>
        <w:tc>
          <w:tcPr>
            <w:tcW w:w="2372" w:type="pct"/>
            <w:vAlign w:val="center"/>
          </w:tcPr>
          <w:p w:rsidR="00336A60" w:rsidRDefault="00336A60" w:rsidP="00336A60">
            <w:pPr>
              <w:pStyle w:val="TableParagraph"/>
              <w:spacing w:before="15"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rPr>
              <w:t xml:space="preserve">1080 * 1920 </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亮度</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40</w:t>
            </w:r>
            <w:r>
              <w:rPr>
                <w:rFonts w:ascii="宋体" w:eastAsia="宋体" w:hAnsi="宋体" w:cs="宋体" w:hint="eastAsia"/>
                <w:sz w:val="19"/>
                <w:szCs w:val="19"/>
              </w:rPr>
              <w:t>0cd/㎡</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对比度</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1200:1</w:t>
            </w:r>
          </w:p>
        </w:tc>
      </w:tr>
      <w:tr w:rsidR="00336A60" w:rsidTr="00AE6367">
        <w:trPr>
          <w:trHeight w:val="374"/>
          <w:jc w:val="center"/>
        </w:trPr>
        <w:tc>
          <w:tcPr>
            <w:tcW w:w="1000" w:type="pct"/>
            <w:vMerge w:val="restart"/>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lang w:val="en-US"/>
              </w:rPr>
            </w:pPr>
            <w:r>
              <w:rPr>
                <w:rFonts w:ascii="宋体" w:eastAsia="宋体" w:hAnsi="宋体" w:cs="宋体" w:hint="eastAsia"/>
                <w:b/>
                <w:spacing w:val="-2"/>
                <w:sz w:val="18"/>
                <w:szCs w:val="18"/>
                <w:lang w:val="en-US"/>
              </w:rPr>
              <w:t>触控规格</w:t>
            </w:r>
          </w:p>
        </w:tc>
        <w:tc>
          <w:tcPr>
            <w:tcW w:w="1628" w:type="pct"/>
            <w:shd w:val="clear" w:color="auto" w:fill="FFFFFF"/>
            <w:vAlign w:val="center"/>
          </w:tcPr>
          <w:p w:rsidR="00336A60" w:rsidRDefault="00336A60" w:rsidP="00AE6367">
            <w:pPr>
              <w:pStyle w:val="TableParagraph"/>
              <w:ind w:firstLine="361"/>
              <w:rPr>
                <w:rFonts w:ascii="宋体" w:eastAsia="宋体" w:hAnsi="宋体" w:cs="宋体"/>
                <w:sz w:val="18"/>
                <w:szCs w:val="18"/>
                <w:lang w:val="en-US"/>
              </w:rPr>
            </w:pPr>
            <w:r>
              <w:rPr>
                <w:rFonts w:ascii="宋体" w:eastAsia="宋体" w:hAnsi="宋体" w:cs="宋体" w:hint="eastAsia"/>
                <w:b/>
                <w:bCs/>
                <w:sz w:val="18"/>
                <w:szCs w:val="18"/>
                <w:lang w:val="en-US"/>
              </w:rPr>
              <w:t>触控技术</w:t>
            </w:r>
          </w:p>
        </w:tc>
        <w:tc>
          <w:tcPr>
            <w:tcW w:w="2372" w:type="pct"/>
            <w:vAlign w:val="center"/>
          </w:tcPr>
          <w:p w:rsidR="00336A60" w:rsidRDefault="00336A60" w:rsidP="00336A60">
            <w:pPr>
              <w:pStyle w:val="TableParagraph"/>
              <w:spacing w:before="12" w:line="364" w:lineRule="exact"/>
              <w:ind w:leftChars="100" w:left="210" w:firstLine="380"/>
              <w:rPr>
                <w:rFonts w:ascii="宋体" w:eastAsia="宋体" w:hAnsi="宋体" w:cs="宋体"/>
                <w:sz w:val="19"/>
                <w:szCs w:val="19"/>
              </w:rPr>
            </w:pPr>
            <w:r>
              <w:rPr>
                <w:rFonts w:ascii="宋体" w:eastAsia="宋体" w:hAnsi="宋体" w:cs="宋体" w:hint="eastAsia"/>
                <w:sz w:val="19"/>
                <w:szCs w:val="19"/>
                <w:lang w:val="en-US"/>
              </w:rPr>
              <w:t>电容屏</w:t>
            </w:r>
          </w:p>
        </w:tc>
      </w:tr>
      <w:tr w:rsidR="00336A60" w:rsidTr="00AE6367">
        <w:trPr>
          <w:trHeight w:val="325"/>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ind w:right="1253" w:firstLine="361"/>
              <w:rPr>
                <w:rFonts w:ascii="宋体" w:eastAsia="宋体" w:hAnsi="宋体" w:cs="宋体"/>
                <w:b/>
                <w:sz w:val="18"/>
                <w:szCs w:val="18"/>
                <w:lang w:val="en-US"/>
              </w:rPr>
            </w:pPr>
            <w:r>
              <w:rPr>
                <w:rFonts w:ascii="宋体" w:eastAsia="宋体" w:hAnsi="宋体" w:cs="宋体" w:hint="eastAsia"/>
                <w:b/>
                <w:sz w:val="18"/>
                <w:szCs w:val="18"/>
                <w:lang w:val="en-US"/>
              </w:rPr>
              <w:t>触摸点</w:t>
            </w:r>
          </w:p>
        </w:tc>
        <w:tc>
          <w:tcPr>
            <w:tcW w:w="2372" w:type="pct"/>
            <w:vAlign w:val="center"/>
          </w:tcPr>
          <w:p w:rsidR="00336A60" w:rsidRDefault="00336A60" w:rsidP="00336A60">
            <w:pPr>
              <w:pStyle w:val="TableParagraph"/>
              <w:ind w:leftChars="100" w:left="210" w:right="1253" w:firstLine="380"/>
              <w:rPr>
                <w:rFonts w:ascii="宋体" w:eastAsia="宋体" w:hAnsi="宋体" w:cs="宋体"/>
                <w:sz w:val="19"/>
                <w:szCs w:val="19"/>
              </w:rPr>
            </w:pPr>
            <w:r>
              <w:rPr>
                <w:rFonts w:ascii="宋体" w:eastAsia="宋体" w:hAnsi="宋体" w:cs="宋体" w:hint="eastAsia"/>
                <w:sz w:val="19"/>
                <w:szCs w:val="19"/>
                <w:lang w:val="en-US"/>
              </w:rPr>
              <w:t>10点触控</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lang w:val="en-US"/>
              </w:rPr>
            </w:pP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lang w:val="en-US"/>
              </w:rPr>
            </w:pPr>
            <w:r>
              <w:rPr>
                <w:rFonts w:ascii="宋体" w:eastAsia="宋体" w:hAnsi="宋体" w:cs="宋体" w:hint="eastAsia"/>
                <w:b/>
                <w:sz w:val="18"/>
                <w:szCs w:val="18"/>
              </w:rPr>
              <w:t>分辨率</w:t>
            </w:r>
          </w:p>
        </w:tc>
        <w:tc>
          <w:tcPr>
            <w:tcW w:w="2372" w:type="pct"/>
            <w:vAlign w:val="center"/>
          </w:tcPr>
          <w:p w:rsidR="00336A60" w:rsidRDefault="00336A60" w:rsidP="00AE6367">
            <w:pPr>
              <w:pStyle w:val="TableParagraph"/>
              <w:ind w:right="1253" w:firstLineChars="100" w:firstLine="190"/>
              <w:jc w:val="both"/>
              <w:rPr>
                <w:rFonts w:ascii="宋体" w:eastAsia="宋体" w:hAnsi="宋体" w:cs="宋体"/>
                <w:sz w:val="19"/>
                <w:szCs w:val="19"/>
              </w:rPr>
            </w:pPr>
            <w:r>
              <w:rPr>
                <w:rFonts w:ascii="宋体" w:eastAsia="宋体" w:hAnsi="宋体" w:cs="宋体" w:hint="eastAsia"/>
                <w:sz w:val="19"/>
                <w:szCs w:val="19"/>
              </w:rPr>
              <w:t>4096×4096</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lang w:val="en-US"/>
              </w:rPr>
            </w:pPr>
            <w:r>
              <w:rPr>
                <w:rFonts w:ascii="宋体" w:eastAsia="宋体" w:hAnsi="宋体" w:cs="宋体" w:hint="eastAsia"/>
                <w:b/>
                <w:sz w:val="18"/>
                <w:szCs w:val="18"/>
              </w:rPr>
              <w:t>定位精度</w:t>
            </w:r>
          </w:p>
        </w:tc>
        <w:tc>
          <w:tcPr>
            <w:tcW w:w="2372" w:type="pct"/>
            <w:vAlign w:val="center"/>
          </w:tcPr>
          <w:p w:rsidR="00336A60" w:rsidRDefault="00336A60" w:rsidP="00336A60">
            <w:pPr>
              <w:pStyle w:val="TableParagraph"/>
              <w:spacing w:before="12" w:line="364" w:lineRule="exact"/>
              <w:ind w:leftChars="100" w:left="210" w:firstLine="380"/>
              <w:jc w:val="both"/>
              <w:rPr>
                <w:rFonts w:ascii="宋体" w:eastAsia="宋体" w:hAnsi="宋体" w:cs="宋体"/>
                <w:sz w:val="19"/>
                <w:szCs w:val="19"/>
              </w:rPr>
            </w:pPr>
            <w:r>
              <w:rPr>
                <w:rFonts w:ascii="宋体" w:eastAsia="宋体" w:hAnsi="宋体" w:cs="宋体" w:hint="eastAsia"/>
                <w:sz w:val="19"/>
                <w:szCs w:val="19"/>
              </w:rPr>
              <w:t>＜ 2mm，无漂移</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lang w:val="en-US"/>
              </w:rPr>
            </w:pPr>
            <w:r>
              <w:rPr>
                <w:rFonts w:ascii="宋体" w:eastAsia="宋体" w:hAnsi="宋体" w:cs="宋体" w:hint="eastAsia"/>
                <w:b/>
                <w:sz w:val="18"/>
                <w:szCs w:val="18"/>
                <w:lang w:val="en-US"/>
              </w:rPr>
              <w:t>响应时间</w:t>
            </w:r>
          </w:p>
        </w:tc>
        <w:tc>
          <w:tcPr>
            <w:tcW w:w="2372" w:type="pct"/>
            <w:vAlign w:val="center"/>
          </w:tcPr>
          <w:p w:rsidR="00336A60" w:rsidRDefault="00336A60" w:rsidP="00336A60">
            <w:pPr>
              <w:pStyle w:val="TableParagraph"/>
              <w:spacing w:before="12" w:line="364" w:lineRule="exact"/>
              <w:ind w:leftChars="100" w:left="210" w:firstLine="380"/>
              <w:rPr>
                <w:rFonts w:ascii="宋体" w:eastAsia="宋体" w:hAnsi="宋体" w:cs="宋体"/>
                <w:sz w:val="19"/>
                <w:szCs w:val="19"/>
              </w:rPr>
            </w:pPr>
            <w:r>
              <w:rPr>
                <w:rFonts w:ascii="宋体" w:eastAsia="宋体" w:hAnsi="宋体" w:cs="宋体" w:hint="eastAsia"/>
                <w:sz w:val="19"/>
                <w:szCs w:val="19"/>
              </w:rPr>
              <w:t>＜ 3ms</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准确率</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99%</w:t>
            </w:r>
          </w:p>
        </w:tc>
      </w:tr>
      <w:tr w:rsidR="00336A60" w:rsidTr="00AE6367">
        <w:trPr>
          <w:trHeight w:val="398"/>
          <w:jc w:val="center"/>
        </w:trPr>
        <w:tc>
          <w:tcPr>
            <w:tcW w:w="1000" w:type="pct"/>
            <w:vMerge/>
            <w:shd w:val="clear" w:color="auto" w:fill="FFFFFF"/>
            <w:vAlign w:val="center"/>
          </w:tcPr>
          <w:p w:rsidR="00336A60" w:rsidRDefault="00336A60" w:rsidP="00AE6367">
            <w:pPr>
              <w:pStyle w:val="TableParagraph"/>
              <w:spacing w:before="156" w:line="223" w:lineRule="auto"/>
              <w:ind w:left="269" w:right="250" w:firstLine="353"/>
              <w:jc w:val="center"/>
              <w:rPr>
                <w:rFonts w:ascii="宋体" w:eastAsia="宋体" w:hAnsi="宋体" w:cs="宋体"/>
                <w:b/>
                <w:spacing w:val="-2"/>
                <w:sz w:val="18"/>
                <w:szCs w:val="18"/>
              </w:rPr>
            </w:pP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lang w:val="en-US"/>
              </w:rPr>
            </w:pPr>
            <w:r>
              <w:rPr>
                <w:rFonts w:ascii="宋体" w:eastAsia="宋体" w:hAnsi="宋体" w:cs="宋体" w:hint="eastAsia"/>
                <w:b/>
                <w:sz w:val="18"/>
                <w:szCs w:val="18"/>
                <w:lang w:val="en-US"/>
              </w:rPr>
              <w:t>保护功能</w:t>
            </w:r>
          </w:p>
        </w:tc>
        <w:tc>
          <w:tcPr>
            <w:tcW w:w="2372" w:type="pct"/>
            <w:vAlign w:val="center"/>
          </w:tcPr>
          <w:p w:rsidR="00336A60" w:rsidRDefault="00336A60" w:rsidP="00336A60">
            <w:pPr>
              <w:pStyle w:val="TableParagraph"/>
              <w:spacing w:before="12" w:line="364" w:lineRule="exact"/>
              <w:ind w:leftChars="100" w:left="210" w:firstLine="380"/>
              <w:jc w:val="both"/>
              <w:rPr>
                <w:rFonts w:ascii="宋体" w:eastAsia="宋体" w:hAnsi="宋体" w:cs="宋体"/>
                <w:sz w:val="19"/>
                <w:szCs w:val="19"/>
              </w:rPr>
            </w:pPr>
            <w:r>
              <w:rPr>
                <w:rFonts w:ascii="宋体" w:eastAsia="宋体" w:hAnsi="宋体" w:cs="宋体" w:hint="eastAsia"/>
                <w:sz w:val="19"/>
                <w:szCs w:val="19"/>
              </w:rPr>
              <w:t>防水、防尘、防暴、防刮擦</w:t>
            </w:r>
          </w:p>
        </w:tc>
      </w:tr>
      <w:tr w:rsidR="00336A60" w:rsidTr="00AE6367">
        <w:trPr>
          <w:trHeight w:val="435"/>
          <w:jc w:val="center"/>
        </w:trPr>
        <w:tc>
          <w:tcPr>
            <w:tcW w:w="1000" w:type="pct"/>
            <w:vMerge/>
            <w:shd w:val="clear" w:color="auto" w:fill="FFFFFF"/>
            <w:vAlign w:val="center"/>
          </w:tcPr>
          <w:p w:rsidR="00336A60" w:rsidRDefault="00336A60" w:rsidP="00AE6367">
            <w:pP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身份证识别</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射频技术：符合ISO14443  Type B标准</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保密模块：居民身份证验证安全控制模块（身份证核查系统专业模块）</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读卡距离：0～5cm</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工作频率：13.56MHz</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阅读器调制输出：调制输出比特率106Kbit/s（fc/128）：调制方式ASK调制：调制系数8％～14％；编码方式 NRZ-L</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天线能量输出：天线表面电磁场强度 Hmax≤7.5A/m rms；天线表面法线方向5cm处电磁场强度；Hmin≥1.5A/m rms</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可靠性：平均无故障工作时间（MTBF）不小于5000小时</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接口：USB接口</w:t>
            </w:r>
          </w:p>
        </w:tc>
      </w:tr>
      <w:tr w:rsidR="00336A60" w:rsidTr="00AE6367">
        <w:trPr>
          <w:trHeight w:val="435"/>
          <w:jc w:val="center"/>
        </w:trPr>
        <w:tc>
          <w:tcPr>
            <w:tcW w:w="1000" w:type="pct"/>
            <w:vMerge w:val="restart"/>
            <w:shd w:val="clear" w:color="auto" w:fill="FFFFFF"/>
            <w:vAlign w:val="center"/>
          </w:tcPr>
          <w:p w:rsidR="00336A60" w:rsidRDefault="00336A60" w:rsidP="00AE6367">
            <w:pPr>
              <w:jc w:val="center"/>
              <w:rPr>
                <w:rFonts w:ascii="宋体" w:hAnsi="宋体" w:cs="宋体"/>
                <w:b/>
                <w:sz w:val="18"/>
                <w:szCs w:val="18"/>
              </w:rPr>
            </w:pPr>
            <w:proofErr w:type="gramStart"/>
            <w:r>
              <w:rPr>
                <w:rFonts w:ascii="宋体" w:hAnsi="宋体" w:cs="宋体" w:hint="eastAsia"/>
                <w:b/>
                <w:sz w:val="18"/>
                <w:szCs w:val="18"/>
              </w:rPr>
              <w:t>二维码</w:t>
            </w:r>
            <w:proofErr w:type="gramEnd"/>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图像传感器</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CMOS 分辨率：130万</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识别码制</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 xml:space="preserve">2D </w:t>
            </w:r>
            <w:proofErr w:type="gramStart"/>
            <w:r>
              <w:rPr>
                <w:rFonts w:ascii="宋体" w:eastAsia="宋体" w:hAnsi="宋体" w:cs="宋体" w:hint="eastAsia"/>
                <w:sz w:val="19"/>
                <w:szCs w:val="19"/>
              </w:rPr>
              <w:t>汉信码</w:t>
            </w:r>
            <w:proofErr w:type="gramEnd"/>
            <w:r>
              <w:rPr>
                <w:rFonts w:ascii="宋体" w:eastAsia="宋体" w:hAnsi="宋体" w:cs="宋体" w:hint="eastAsia"/>
                <w:sz w:val="19"/>
                <w:szCs w:val="19"/>
              </w:rPr>
              <w:t>，PDF417,MicroPDF417,Composite</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Codes,TLC-39,Data Matrix, Maxicode,QRcode,MicroQR,Aztec</w:t>
            </w:r>
          </w:p>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1D UPC/EAN with supplementals,Bookland EAN,ISSN,UCC Coupon</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 xml:space="preserve">Extended </w:t>
            </w:r>
            <w:proofErr w:type="spellStart"/>
            <w:r w:rsidRPr="00032CA5">
              <w:rPr>
                <w:rFonts w:ascii="宋体" w:eastAsia="宋体" w:hAnsi="宋体" w:cs="宋体" w:hint="eastAsia"/>
                <w:sz w:val="19"/>
                <w:szCs w:val="19"/>
                <w:lang w:val="en-US"/>
              </w:rPr>
              <w:t>Code,Code</w:t>
            </w:r>
            <w:proofErr w:type="spellEnd"/>
            <w:r w:rsidRPr="00032CA5">
              <w:rPr>
                <w:rFonts w:ascii="宋体" w:eastAsia="宋体" w:hAnsi="宋体" w:cs="宋体" w:hint="eastAsia"/>
                <w:sz w:val="19"/>
                <w:szCs w:val="19"/>
                <w:lang w:val="en-US"/>
              </w:rPr>
              <w:t xml:space="preserve"> 128,GS1-128,ISBT 128,Code 39,Code 39 Full </w:t>
            </w:r>
            <w:proofErr w:type="spellStart"/>
            <w:r w:rsidRPr="00032CA5">
              <w:rPr>
                <w:rFonts w:ascii="宋体" w:eastAsia="宋体" w:hAnsi="宋体" w:cs="宋体" w:hint="eastAsia"/>
                <w:sz w:val="19"/>
                <w:szCs w:val="19"/>
                <w:lang w:val="en-US"/>
              </w:rPr>
              <w:t>ASCII,Trioptic</w:t>
            </w:r>
            <w:proofErr w:type="spellEnd"/>
            <w:r w:rsidRPr="00032CA5">
              <w:rPr>
                <w:rFonts w:ascii="宋体" w:eastAsia="宋体" w:hAnsi="宋体" w:cs="宋体" w:hint="eastAsia"/>
                <w:sz w:val="19"/>
                <w:szCs w:val="19"/>
                <w:lang w:val="en-US"/>
              </w:rPr>
              <w:t xml:space="preserve"> Code 39,Code 32,Code 93, Code 11,Matrix 2 of</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5,interleaved 2 of 5,Discrete 2 of 5,Codabar,MSI,Chinese 2 of 5,GSI</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proofErr w:type="spellStart"/>
            <w:r w:rsidRPr="00032CA5">
              <w:rPr>
                <w:rFonts w:ascii="宋体" w:eastAsia="宋体" w:hAnsi="宋体" w:cs="宋体" w:hint="eastAsia"/>
                <w:sz w:val="19"/>
                <w:szCs w:val="19"/>
                <w:lang w:val="en-US"/>
              </w:rPr>
              <w:t>DataBar</w:t>
            </w:r>
            <w:proofErr w:type="spellEnd"/>
            <w:r w:rsidRPr="00032CA5">
              <w:rPr>
                <w:rFonts w:ascii="宋体" w:eastAsia="宋体" w:hAnsi="宋体" w:cs="宋体" w:hint="eastAsia"/>
                <w:sz w:val="19"/>
                <w:szCs w:val="19"/>
                <w:lang w:val="en-US"/>
              </w:rPr>
              <w:t xml:space="preserve"> </w:t>
            </w:r>
            <w:proofErr w:type="spellStart"/>
            <w:r w:rsidRPr="00032CA5">
              <w:rPr>
                <w:rFonts w:ascii="宋体" w:eastAsia="宋体" w:hAnsi="宋体" w:cs="宋体" w:hint="eastAsia"/>
                <w:sz w:val="19"/>
                <w:szCs w:val="19"/>
                <w:lang w:val="en-US"/>
              </w:rPr>
              <w:t>Variants,Korean</w:t>
            </w:r>
            <w:proofErr w:type="spellEnd"/>
            <w:r w:rsidRPr="00032CA5">
              <w:rPr>
                <w:rFonts w:ascii="宋体" w:eastAsia="宋体" w:hAnsi="宋体" w:cs="宋体" w:hint="eastAsia"/>
                <w:sz w:val="19"/>
                <w:szCs w:val="19"/>
                <w:lang w:val="en-US"/>
              </w:rPr>
              <w:t xml:space="preserve"> 3 of 5,ISBT </w:t>
            </w:r>
            <w:proofErr w:type="spellStart"/>
            <w:r w:rsidRPr="00032CA5">
              <w:rPr>
                <w:rFonts w:ascii="宋体" w:eastAsia="宋体" w:hAnsi="宋体" w:cs="宋体" w:hint="eastAsia"/>
                <w:sz w:val="19"/>
                <w:szCs w:val="19"/>
                <w:lang w:val="en-US"/>
              </w:rPr>
              <w:t>Concat</w:t>
            </w:r>
            <w:proofErr w:type="spellEnd"/>
            <w:r w:rsidRPr="00032CA5">
              <w:rPr>
                <w:rFonts w:ascii="宋体" w:eastAsia="宋体" w:hAnsi="宋体" w:cs="宋体" w:hint="eastAsia"/>
                <w:sz w:val="19"/>
                <w:szCs w:val="19"/>
                <w:lang w:val="en-US"/>
              </w:rPr>
              <w:t xml:space="preserve"> </w:t>
            </w:r>
            <w:r>
              <w:rPr>
                <w:rFonts w:ascii="宋体" w:eastAsia="宋体" w:hAnsi="宋体" w:cs="宋体" w:hint="eastAsia"/>
                <w:sz w:val="19"/>
                <w:szCs w:val="19"/>
              </w:rPr>
              <w:t>等</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识别精度</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3 mil</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典型码识读距离</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25mm~240mm(15mil QR )</w:t>
            </w:r>
          </w:p>
        </w:tc>
      </w:tr>
      <w:tr w:rsidR="00336A60" w:rsidTr="00AE6367">
        <w:trPr>
          <w:trHeight w:val="435"/>
          <w:jc w:val="center"/>
        </w:trPr>
        <w:tc>
          <w:tcPr>
            <w:tcW w:w="1000" w:type="pct"/>
            <w:vMerge w:val="restart"/>
            <w:shd w:val="clear" w:color="auto" w:fill="FFFFFF"/>
            <w:vAlign w:val="center"/>
          </w:tcPr>
          <w:p w:rsidR="00336A60" w:rsidRDefault="00336A60" w:rsidP="00AE6367">
            <w:pPr>
              <w:jc w:val="center"/>
              <w:rPr>
                <w:rFonts w:ascii="宋体" w:hAnsi="宋体" w:cs="宋体"/>
                <w:b/>
                <w:sz w:val="18"/>
                <w:szCs w:val="18"/>
              </w:rPr>
            </w:pPr>
            <w:r>
              <w:rPr>
                <w:rFonts w:ascii="宋体" w:hAnsi="宋体" w:cs="宋体" w:hint="eastAsia"/>
                <w:b/>
                <w:sz w:val="18"/>
                <w:szCs w:val="18"/>
              </w:rPr>
              <w:t>嵌入式热敏</w:t>
            </w:r>
            <w:proofErr w:type="gramStart"/>
            <w:r>
              <w:rPr>
                <w:rFonts w:ascii="宋体" w:hAnsi="宋体" w:cs="宋体" w:hint="eastAsia"/>
                <w:b/>
                <w:sz w:val="18"/>
                <w:szCs w:val="18"/>
              </w:rPr>
              <w:t>打印机半切</w:t>
            </w:r>
            <w:proofErr w:type="gramEnd"/>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打印方式</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热敏打印</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打印速度</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100mm/s（MAX）</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打印纸宽</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58mm</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切刀寿命</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100万次</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工作电压</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12V</w:t>
            </w:r>
          </w:p>
        </w:tc>
      </w:tr>
      <w:tr w:rsidR="00336A60" w:rsidTr="00AE6367">
        <w:trPr>
          <w:trHeight w:val="435"/>
          <w:jc w:val="center"/>
        </w:trPr>
        <w:tc>
          <w:tcPr>
            <w:tcW w:w="1000" w:type="pct"/>
            <w:vMerge/>
            <w:shd w:val="clear" w:color="auto" w:fill="FFFFFF"/>
            <w:vAlign w:val="center"/>
          </w:tcPr>
          <w:p w:rsidR="00336A60" w:rsidRDefault="00336A60" w:rsidP="00AE6367">
            <w:pPr>
              <w:jc w:val="center"/>
              <w:rPr>
                <w:rFonts w:ascii="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消耗电流</w:t>
            </w:r>
          </w:p>
        </w:tc>
        <w:tc>
          <w:tcPr>
            <w:tcW w:w="2372" w:type="pct"/>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2A</w:t>
            </w:r>
          </w:p>
        </w:tc>
      </w:tr>
      <w:tr w:rsidR="00336A60" w:rsidTr="00AE6367">
        <w:trPr>
          <w:trHeight w:val="483"/>
          <w:jc w:val="center"/>
        </w:trPr>
        <w:tc>
          <w:tcPr>
            <w:tcW w:w="1000" w:type="pct"/>
            <w:vMerge w:val="restart"/>
            <w:shd w:val="clear" w:color="auto" w:fill="FFFFFF"/>
            <w:vAlign w:val="center"/>
          </w:tcPr>
          <w:p w:rsidR="00336A60" w:rsidRPr="00F75104" w:rsidRDefault="00336A60" w:rsidP="00AE6367">
            <w:pPr>
              <w:ind w:firstLine="420"/>
            </w:pPr>
            <w:r w:rsidRPr="00343DBD">
              <w:rPr>
                <w:rFonts w:ascii="宋体" w:hAnsi="宋体" w:cs="宋体" w:hint="eastAsia"/>
                <w:b/>
                <w:sz w:val="18"/>
                <w:szCs w:val="18"/>
              </w:rPr>
              <w:t>电源</w:t>
            </w:r>
          </w:p>
        </w:tc>
        <w:tc>
          <w:tcPr>
            <w:tcW w:w="1628" w:type="pct"/>
            <w:shd w:val="clear" w:color="auto" w:fill="FFFFFF"/>
            <w:vAlign w:val="center"/>
          </w:tcPr>
          <w:p w:rsidR="00336A60" w:rsidRPr="00343DBD" w:rsidRDefault="00336A60" w:rsidP="00AE6367">
            <w:pPr>
              <w:ind w:firstLine="420"/>
              <w:rPr>
                <w:rFonts w:ascii="宋体" w:hAnsi="宋体" w:cs="宋体"/>
                <w:b/>
                <w:sz w:val="18"/>
                <w:szCs w:val="18"/>
              </w:rPr>
            </w:pPr>
            <w:r w:rsidRPr="00343DBD">
              <w:rPr>
                <w:rFonts w:ascii="宋体" w:hAnsi="宋体" w:cs="宋体" w:hint="eastAsia"/>
                <w:b/>
                <w:sz w:val="18"/>
                <w:szCs w:val="18"/>
              </w:rPr>
              <w:t>输入电源</w:t>
            </w:r>
          </w:p>
        </w:tc>
        <w:tc>
          <w:tcPr>
            <w:tcW w:w="2372" w:type="pct"/>
            <w:vAlign w:val="center"/>
          </w:tcPr>
          <w:p w:rsidR="00336A60" w:rsidRPr="00343DBD" w:rsidRDefault="00336A60" w:rsidP="00AE6367">
            <w:pPr>
              <w:ind w:firstLine="420"/>
              <w:rPr>
                <w:rFonts w:ascii="宋体" w:hAnsi="宋体" w:cs="宋体"/>
                <w:bCs/>
                <w:sz w:val="18"/>
                <w:szCs w:val="18"/>
              </w:rPr>
            </w:pPr>
            <w:r w:rsidRPr="00343DBD">
              <w:rPr>
                <w:rFonts w:ascii="宋体" w:hAnsi="宋体" w:cs="宋体" w:hint="eastAsia"/>
                <w:bCs/>
                <w:sz w:val="18"/>
                <w:szCs w:val="18"/>
              </w:rPr>
              <w:t xml:space="preserve">AC220V ±10% 50HZ ±1HZ </w:t>
            </w:r>
          </w:p>
        </w:tc>
      </w:tr>
      <w:tr w:rsidR="00336A60" w:rsidTr="00AE6367">
        <w:trPr>
          <w:trHeight w:val="524"/>
          <w:jc w:val="center"/>
        </w:trPr>
        <w:tc>
          <w:tcPr>
            <w:tcW w:w="1000" w:type="pct"/>
            <w:vMerge/>
            <w:shd w:val="clear" w:color="auto" w:fill="FFFFFF"/>
            <w:vAlign w:val="center"/>
          </w:tcPr>
          <w:p w:rsidR="00336A60" w:rsidRDefault="00336A60" w:rsidP="00AE6367">
            <w:pPr>
              <w:pStyle w:val="TableParagraph"/>
              <w:spacing w:before="64" w:line="223" w:lineRule="auto"/>
              <w:ind w:left="451" w:right="435" w:firstLine="361"/>
              <w:jc w:val="both"/>
              <w:rPr>
                <w:rFonts w:ascii="宋体" w:eastAsia="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功率</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&lt;200W 开机瞬间电流3A</w:t>
            </w:r>
          </w:p>
        </w:tc>
      </w:tr>
      <w:tr w:rsidR="00336A60" w:rsidTr="00AE6367">
        <w:trPr>
          <w:trHeight w:val="342"/>
          <w:jc w:val="center"/>
        </w:trPr>
        <w:tc>
          <w:tcPr>
            <w:tcW w:w="1000" w:type="pct"/>
            <w:vMerge w:val="restart"/>
            <w:shd w:val="clear" w:color="auto" w:fill="FFFFFF"/>
            <w:vAlign w:val="center"/>
          </w:tcPr>
          <w:p w:rsidR="00336A60" w:rsidRDefault="00336A60" w:rsidP="00AE6367">
            <w:pPr>
              <w:pStyle w:val="TableParagraph"/>
              <w:ind w:left="0" w:right="123" w:firstLine="361"/>
              <w:jc w:val="center"/>
              <w:rPr>
                <w:rFonts w:ascii="宋体" w:eastAsia="宋体" w:hAnsi="宋体" w:cs="宋体"/>
                <w:b/>
                <w:sz w:val="18"/>
                <w:szCs w:val="18"/>
              </w:rPr>
            </w:pPr>
            <w:r>
              <w:rPr>
                <w:rFonts w:ascii="宋体" w:eastAsia="宋体" w:hAnsi="宋体" w:cs="宋体" w:hint="eastAsia"/>
                <w:b/>
                <w:sz w:val="18"/>
                <w:szCs w:val="18"/>
              </w:rPr>
              <w:t>喇叭</w:t>
            </w:r>
          </w:p>
        </w:tc>
        <w:tc>
          <w:tcPr>
            <w:tcW w:w="1628" w:type="pct"/>
            <w:shd w:val="clear" w:color="auto" w:fill="FFFFFF"/>
            <w:vAlign w:val="center"/>
          </w:tcPr>
          <w:p w:rsidR="00336A60" w:rsidRDefault="00336A60" w:rsidP="00AE6367">
            <w:pPr>
              <w:pStyle w:val="TableParagraph"/>
              <w:spacing w:line="323" w:lineRule="exact"/>
              <w:ind w:firstLine="361"/>
              <w:rPr>
                <w:rFonts w:ascii="宋体" w:eastAsia="宋体" w:hAnsi="宋体" w:cs="宋体"/>
                <w:b/>
                <w:sz w:val="18"/>
                <w:szCs w:val="18"/>
              </w:rPr>
            </w:pPr>
            <w:r>
              <w:rPr>
                <w:rFonts w:ascii="宋体" w:eastAsia="宋体" w:hAnsi="宋体" w:cs="宋体" w:hint="eastAsia"/>
                <w:b/>
                <w:sz w:val="18"/>
                <w:szCs w:val="18"/>
              </w:rPr>
              <w:t>功率</w:t>
            </w:r>
          </w:p>
        </w:tc>
        <w:tc>
          <w:tcPr>
            <w:tcW w:w="2372" w:type="pct"/>
            <w:vAlign w:val="center"/>
          </w:tcPr>
          <w:p w:rsidR="00336A60" w:rsidRDefault="00336A60" w:rsidP="00336A60">
            <w:pPr>
              <w:pStyle w:val="TableParagraph"/>
              <w:spacing w:line="323" w:lineRule="exact"/>
              <w:ind w:leftChars="100" w:left="210" w:firstLine="380"/>
              <w:rPr>
                <w:rFonts w:ascii="宋体" w:eastAsia="宋体" w:hAnsi="宋体" w:cs="宋体"/>
                <w:sz w:val="19"/>
                <w:szCs w:val="19"/>
              </w:rPr>
            </w:pPr>
            <w:r>
              <w:rPr>
                <w:rFonts w:ascii="宋体" w:eastAsia="宋体" w:hAnsi="宋体" w:cs="宋体" w:hint="eastAsia"/>
                <w:sz w:val="19"/>
                <w:szCs w:val="19"/>
              </w:rPr>
              <w:t>2 x 5W</w:t>
            </w:r>
          </w:p>
        </w:tc>
      </w:tr>
      <w:tr w:rsidR="00336A60" w:rsidTr="00AE6367">
        <w:trPr>
          <w:trHeight w:val="342"/>
          <w:jc w:val="center"/>
        </w:trPr>
        <w:tc>
          <w:tcPr>
            <w:tcW w:w="1000" w:type="pct"/>
            <w:vMerge/>
            <w:shd w:val="clear" w:color="auto" w:fill="FFFFFF"/>
            <w:vAlign w:val="center"/>
          </w:tcPr>
          <w:p w:rsidR="00336A60" w:rsidRDefault="00336A60" w:rsidP="00AE6367">
            <w:pPr>
              <w:pStyle w:val="TableParagraph"/>
              <w:ind w:left="133" w:right="123" w:firstLine="361"/>
              <w:jc w:val="center"/>
              <w:rPr>
                <w:rFonts w:ascii="宋体" w:eastAsia="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频响</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20Hz~20KHz</w:t>
            </w:r>
          </w:p>
        </w:tc>
      </w:tr>
      <w:tr w:rsidR="00336A60" w:rsidTr="00AE6367">
        <w:trPr>
          <w:trHeight w:val="342"/>
          <w:jc w:val="center"/>
        </w:trPr>
        <w:tc>
          <w:tcPr>
            <w:tcW w:w="1000" w:type="pct"/>
            <w:vMerge w:val="restart"/>
            <w:shd w:val="clear" w:color="auto" w:fill="FFFFFF"/>
            <w:vAlign w:val="center"/>
          </w:tcPr>
          <w:p w:rsidR="00336A60" w:rsidRDefault="00336A60" w:rsidP="00AE6367">
            <w:pPr>
              <w:pStyle w:val="TableParagraph"/>
              <w:spacing w:line="197" w:lineRule="exact"/>
              <w:ind w:left="133" w:right="123" w:firstLine="361"/>
              <w:jc w:val="center"/>
              <w:rPr>
                <w:rFonts w:ascii="宋体" w:eastAsia="宋体" w:hAnsi="宋体" w:cs="宋体"/>
                <w:b/>
                <w:sz w:val="18"/>
                <w:szCs w:val="18"/>
              </w:rPr>
            </w:pPr>
            <w:r>
              <w:rPr>
                <w:rFonts w:ascii="宋体" w:eastAsia="宋体" w:hAnsi="宋体" w:cs="宋体" w:hint="eastAsia"/>
                <w:b/>
                <w:sz w:val="18"/>
                <w:szCs w:val="18"/>
              </w:rPr>
              <w:t>工作环境</w:t>
            </w:r>
          </w:p>
        </w:tc>
        <w:tc>
          <w:tcPr>
            <w:tcW w:w="1628" w:type="pct"/>
            <w:shd w:val="clear" w:color="auto" w:fill="FFFFFF"/>
            <w:vAlign w:val="center"/>
          </w:tcPr>
          <w:p w:rsidR="00336A60" w:rsidRDefault="00336A60" w:rsidP="00AE6367">
            <w:pPr>
              <w:pStyle w:val="TableParagraph"/>
              <w:spacing w:before="7"/>
              <w:ind w:firstLine="361"/>
              <w:rPr>
                <w:rFonts w:ascii="宋体" w:eastAsia="宋体" w:hAnsi="宋体" w:cs="宋体"/>
                <w:b/>
                <w:sz w:val="18"/>
                <w:szCs w:val="18"/>
              </w:rPr>
            </w:pPr>
            <w:r>
              <w:rPr>
                <w:rFonts w:ascii="宋体" w:eastAsia="宋体" w:hAnsi="宋体" w:cs="宋体" w:hint="eastAsia"/>
                <w:b/>
                <w:sz w:val="18"/>
                <w:szCs w:val="18"/>
              </w:rPr>
              <w:t>工作温度</w:t>
            </w:r>
          </w:p>
        </w:tc>
        <w:tc>
          <w:tcPr>
            <w:tcW w:w="2372" w:type="pct"/>
            <w:vAlign w:val="center"/>
          </w:tcPr>
          <w:p w:rsidR="00336A60" w:rsidRDefault="00336A60" w:rsidP="00336A60">
            <w:pPr>
              <w:pStyle w:val="TableParagraph"/>
              <w:spacing w:before="12"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rPr>
              <w:t>-10℃~+45℃</w:t>
            </w:r>
          </w:p>
        </w:tc>
      </w:tr>
      <w:tr w:rsidR="00336A60" w:rsidTr="00AE6367">
        <w:trPr>
          <w:trHeight w:val="342"/>
          <w:jc w:val="center"/>
        </w:trPr>
        <w:tc>
          <w:tcPr>
            <w:tcW w:w="1000" w:type="pct"/>
            <w:vMerge/>
            <w:shd w:val="clear" w:color="auto" w:fill="FFFFFF"/>
            <w:vAlign w:val="center"/>
          </w:tcPr>
          <w:p w:rsidR="00336A60" w:rsidRDefault="00336A60" w:rsidP="00AE6367">
            <w:pPr>
              <w:pStyle w:val="TableParagraph"/>
              <w:spacing w:line="197" w:lineRule="exact"/>
              <w:ind w:left="133" w:right="123" w:firstLine="361"/>
              <w:jc w:val="center"/>
              <w:rPr>
                <w:rFonts w:ascii="宋体" w:eastAsia="宋体" w:hAnsi="宋体" w:cs="宋体"/>
                <w:b/>
                <w:sz w:val="18"/>
                <w:szCs w:val="18"/>
              </w:rPr>
            </w:pP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湿度</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rPr>
              <w:t>40% ~ 80%（相对，非减压）</w:t>
            </w:r>
          </w:p>
        </w:tc>
      </w:tr>
      <w:tr w:rsidR="00336A60" w:rsidTr="00AE6367">
        <w:trPr>
          <w:trHeight w:val="342"/>
          <w:jc w:val="center"/>
        </w:trPr>
        <w:tc>
          <w:tcPr>
            <w:tcW w:w="1000" w:type="pct"/>
            <w:shd w:val="clear" w:color="auto" w:fill="FFFFFF"/>
            <w:vAlign w:val="center"/>
          </w:tcPr>
          <w:p w:rsidR="00336A60" w:rsidRDefault="00336A60" w:rsidP="00AE6367">
            <w:pPr>
              <w:pStyle w:val="TableParagraph"/>
              <w:spacing w:line="197" w:lineRule="exact"/>
              <w:ind w:left="133" w:right="123" w:firstLine="361"/>
              <w:jc w:val="center"/>
              <w:rPr>
                <w:rFonts w:ascii="宋体" w:eastAsia="宋体" w:hAnsi="宋体" w:cs="宋体"/>
                <w:b/>
                <w:sz w:val="18"/>
                <w:szCs w:val="18"/>
              </w:rPr>
            </w:pPr>
            <w:r>
              <w:rPr>
                <w:rFonts w:ascii="宋体" w:eastAsia="宋体" w:hAnsi="宋体" w:cs="宋体" w:hint="eastAsia"/>
                <w:b/>
                <w:sz w:val="18"/>
                <w:szCs w:val="18"/>
              </w:rPr>
              <w:t>安装方式</w:t>
            </w:r>
          </w:p>
        </w:tc>
        <w:tc>
          <w:tcPr>
            <w:tcW w:w="1628"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支架</w:t>
            </w:r>
          </w:p>
        </w:tc>
        <w:tc>
          <w:tcPr>
            <w:tcW w:w="2372" w:type="pct"/>
            <w:vAlign w:val="center"/>
          </w:tcPr>
          <w:p w:rsidR="00336A60" w:rsidRDefault="00336A60" w:rsidP="00336A60">
            <w:pPr>
              <w:pStyle w:val="TableParagraph"/>
              <w:spacing w:before="14" w:line="364" w:lineRule="exact"/>
              <w:ind w:leftChars="100" w:left="210" w:firstLine="380"/>
              <w:rPr>
                <w:rFonts w:ascii="宋体" w:eastAsia="宋体" w:hAnsi="宋体" w:cs="宋体"/>
                <w:sz w:val="19"/>
                <w:szCs w:val="19"/>
                <w:lang w:val="en-US"/>
              </w:rPr>
            </w:pPr>
            <w:r>
              <w:rPr>
                <w:rFonts w:ascii="宋体" w:eastAsia="宋体" w:hAnsi="宋体" w:cs="宋体" w:hint="eastAsia"/>
                <w:sz w:val="19"/>
                <w:szCs w:val="19"/>
                <w:lang w:val="en-US"/>
              </w:rPr>
              <w:t>立式支架</w:t>
            </w:r>
          </w:p>
        </w:tc>
      </w:tr>
    </w:tbl>
    <w:p w:rsidR="00336A60" w:rsidRDefault="00336A60" w:rsidP="00336A60">
      <w:pPr>
        <w:pStyle w:val="a6"/>
        <w:ind w:left="870" w:firstLineChars="0" w:firstLine="0"/>
        <w:rPr>
          <w:rFonts w:ascii="仿宋" w:eastAsia="仿宋" w:hAnsi="仿宋"/>
          <w:szCs w:val="24"/>
        </w:rPr>
      </w:pPr>
    </w:p>
    <w:p w:rsidR="00336A60" w:rsidRPr="00C04011" w:rsidRDefault="00336A60" w:rsidP="00336A60">
      <w:pPr>
        <w:pStyle w:val="a6"/>
        <w:numPr>
          <w:ilvl w:val="0"/>
          <w:numId w:val="23"/>
        </w:numPr>
        <w:spacing w:line="360" w:lineRule="auto"/>
        <w:ind w:firstLineChars="0"/>
        <w:rPr>
          <w:rFonts w:ascii="仿宋" w:eastAsia="仿宋" w:hAnsi="仿宋"/>
          <w:szCs w:val="24"/>
        </w:rPr>
      </w:pPr>
      <w:bookmarkStart w:id="0" w:name="_Toc283209143"/>
      <w:proofErr w:type="gramStart"/>
      <w:r w:rsidRPr="001460E6">
        <w:rPr>
          <w:rFonts w:hint="eastAsia"/>
          <w:b/>
          <w:bCs/>
        </w:rPr>
        <w:t>智能扫码终端</w:t>
      </w:r>
      <w:proofErr w:type="gramEnd"/>
    </w:p>
    <w:p w:rsidR="00336A60" w:rsidRPr="001460E6" w:rsidRDefault="00336A60" w:rsidP="00336A60">
      <w:pPr>
        <w:pStyle w:val="a6"/>
        <w:ind w:leftChars="-59" w:left="-124"/>
        <w:rPr>
          <w:rFonts w:ascii="仿宋" w:eastAsia="仿宋" w:hAnsi="仿宋"/>
          <w:szCs w:val="24"/>
        </w:rPr>
      </w:pPr>
      <w:r w:rsidRPr="001460E6">
        <w:rPr>
          <w:rFonts w:ascii="仿宋" w:eastAsia="仿宋" w:hAnsi="仿宋" w:hint="eastAsia"/>
          <w:szCs w:val="24"/>
        </w:rPr>
        <w:t>通过智能</w:t>
      </w:r>
      <w:proofErr w:type="gramStart"/>
      <w:r w:rsidRPr="001460E6">
        <w:rPr>
          <w:rFonts w:ascii="仿宋" w:eastAsia="仿宋" w:hAnsi="仿宋" w:hint="eastAsia"/>
          <w:szCs w:val="24"/>
        </w:rPr>
        <w:t>手持扫码终端</w:t>
      </w:r>
      <w:proofErr w:type="gramEnd"/>
      <w:r w:rsidRPr="001460E6">
        <w:rPr>
          <w:rFonts w:ascii="仿宋" w:eastAsia="仿宋" w:hAnsi="仿宋" w:hint="eastAsia"/>
          <w:szCs w:val="24"/>
        </w:rPr>
        <w:t>一次性核查入院群众流行病学调查结果、</w:t>
      </w:r>
      <w:proofErr w:type="gramStart"/>
      <w:r w:rsidRPr="001460E6">
        <w:rPr>
          <w:rFonts w:ascii="仿宋" w:eastAsia="仿宋" w:hAnsi="仿宋" w:hint="eastAsia"/>
          <w:szCs w:val="24"/>
        </w:rPr>
        <w:t>健康宝状态</w:t>
      </w:r>
      <w:proofErr w:type="gramEnd"/>
      <w:r w:rsidRPr="001460E6">
        <w:rPr>
          <w:rFonts w:ascii="仿宋" w:eastAsia="仿宋" w:hAnsi="仿宋" w:hint="eastAsia"/>
          <w:szCs w:val="24"/>
        </w:rPr>
        <w:t>、在14天内是否进行核酸检测、是否接种新冠疫苗进行核查。该设备支持流调填报。设备参数如下：</w:t>
      </w:r>
    </w:p>
    <w:tbl>
      <w:tblPr>
        <w:tblW w:w="512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1699"/>
        <w:gridCol w:w="2768"/>
        <w:gridCol w:w="4049"/>
      </w:tblGrid>
      <w:tr w:rsidR="00336A60" w:rsidTr="00AE6367">
        <w:trPr>
          <w:trHeight w:val="398"/>
          <w:jc w:val="center"/>
        </w:trPr>
        <w:tc>
          <w:tcPr>
            <w:tcW w:w="5000" w:type="pct"/>
            <w:gridSpan w:val="3"/>
            <w:shd w:val="clear" w:color="auto" w:fill="FFFFFF"/>
            <w:vAlign w:val="center"/>
          </w:tcPr>
          <w:p w:rsidR="00336A60" w:rsidRDefault="00336A60" w:rsidP="00AE6367">
            <w:pPr>
              <w:snapToGrid w:val="0"/>
              <w:jc w:val="center"/>
              <w:rPr>
                <w:rFonts w:ascii="宋体" w:hAnsi="宋体" w:cs="宋体"/>
                <w:sz w:val="19"/>
                <w:szCs w:val="19"/>
              </w:rPr>
            </w:pPr>
            <w:proofErr w:type="gramStart"/>
            <w:r w:rsidRPr="00C04011">
              <w:rPr>
                <w:rFonts w:ascii="黑体" w:eastAsia="黑体" w:hAnsi="黑体" w:cs="仿宋" w:hint="eastAsia"/>
                <w:b/>
                <w:bCs/>
                <w:szCs w:val="21"/>
              </w:rPr>
              <w:t>声智手持验码</w:t>
            </w:r>
            <w:proofErr w:type="gramEnd"/>
            <w:r w:rsidRPr="00C04011">
              <w:rPr>
                <w:rFonts w:ascii="黑体" w:eastAsia="黑体" w:hAnsi="黑体" w:cs="仿宋" w:hint="eastAsia"/>
                <w:b/>
                <w:bCs/>
                <w:szCs w:val="21"/>
              </w:rPr>
              <w:t>机</w:t>
            </w:r>
            <w:r w:rsidRPr="00C04011">
              <w:rPr>
                <w:rFonts w:ascii="黑体" w:eastAsia="黑体" w:hAnsi="黑体" w:cs="仿宋"/>
                <w:b/>
                <w:bCs/>
                <w:szCs w:val="21"/>
              </w:rPr>
              <w:t xml:space="preserve"> </w:t>
            </w:r>
            <w:r>
              <w:rPr>
                <w:rFonts w:ascii="仿宋" w:eastAsia="仿宋" w:hAnsi="仿宋" w:cs="仿宋"/>
                <w:kern w:val="0"/>
                <w:sz w:val="28"/>
                <w:szCs w:val="28"/>
                <w:lang w:bidi="zh-CN"/>
              </w:rPr>
              <w:t xml:space="preserve">    </w:t>
            </w:r>
            <w:r w:rsidRPr="00C04011">
              <w:rPr>
                <w:rFonts w:ascii="黑体" w:eastAsia="黑体" w:hAnsi="黑体" w:cs="仿宋" w:hint="eastAsia"/>
                <w:b/>
                <w:bCs/>
                <w:szCs w:val="21"/>
              </w:rPr>
              <w:t>数量：1</w:t>
            </w:r>
            <w:r>
              <w:rPr>
                <w:rFonts w:ascii="黑体" w:eastAsia="黑体" w:hAnsi="黑体" w:cs="仿宋"/>
                <w:b/>
                <w:bCs/>
                <w:szCs w:val="21"/>
              </w:rPr>
              <w:t>6</w:t>
            </w:r>
            <w:r w:rsidRPr="00C04011">
              <w:rPr>
                <w:rFonts w:ascii="黑体" w:eastAsia="黑体" w:hAnsi="黑体" w:cs="仿宋" w:hint="eastAsia"/>
                <w:b/>
                <w:bCs/>
                <w:szCs w:val="21"/>
              </w:rPr>
              <w:t>个</w:t>
            </w:r>
          </w:p>
        </w:tc>
      </w:tr>
      <w:tr w:rsidR="00336A60" w:rsidTr="00AE6367">
        <w:trPr>
          <w:trHeight w:val="398"/>
          <w:jc w:val="center"/>
        </w:trPr>
        <w:tc>
          <w:tcPr>
            <w:tcW w:w="998" w:type="pct"/>
            <w:vMerge w:val="restart"/>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r>
              <w:rPr>
                <w:rFonts w:ascii="宋体" w:eastAsia="宋体" w:hAnsi="宋体" w:cs="宋体" w:hint="eastAsia"/>
                <w:b/>
                <w:sz w:val="18"/>
                <w:szCs w:val="18"/>
                <w:lang w:val="en-US"/>
              </w:rPr>
              <w:t>产品参数</w:t>
            </w: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处理器</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 xml:space="preserve">ARM Cortex A53 </w:t>
            </w:r>
            <w:proofErr w:type="gramStart"/>
            <w:r>
              <w:rPr>
                <w:rFonts w:ascii="宋体" w:eastAsia="宋体" w:hAnsi="宋体" w:cs="宋体" w:hint="eastAsia"/>
                <w:sz w:val="19"/>
                <w:szCs w:val="19"/>
              </w:rPr>
              <w:t>四核</w:t>
            </w:r>
            <w:proofErr w:type="gramEnd"/>
            <w:r w:rsidRPr="00032CA5">
              <w:rPr>
                <w:rFonts w:ascii="宋体" w:eastAsia="宋体" w:hAnsi="宋体" w:cs="宋体" w:hint="eastAsia"/>
                <w:sz w:val="19"/>
                <w:szCs w:val="19"/>
                <w:lang w:val="en-US"/>
              </w:rPr>
              <w:t xml:space="preserve"> 6 4 </w:t>
            </w:r>
            <w:r>
              <w:rPr>
                <w:rFonts w:ascii="宋体" w:eastAsia="宋体" w:hAnsi="宋体" w:cs="宋体" w:hint="eastAsia"/>
                <w:sz w:val="19"/>
                <w:szCs w:val="19"/>
              </w:rPr>
              <w:t>位</w:t>
            </w:r>
            <w:r w:rsidRPr="00032CA5">
              <w:rPr>
                <w:rFonts w:ascii="宋体" w:eastAsia="宋体" w:hAnsi="宋体" w:cs="宋体" w:hint="eastAsia"/>
                <w:sz w:val="19"/>
                <w:szCs w:val="19"/>
                <w:lang w:val="en-US"/>
              </w:rPr>
              <w:t xml:space="preserve"> 1 . </w:t>
            </w:r>
            <w:r>
              <w:rPr>
                <w:rFonts w:ascii="宋体" w:eastAsia="宋体" w:hAnsi="宋体" w:cs="宋体" w:hint="eastAsia"/>
                <w:sz w:val="19"/>
                <w:szCs w:val="19"/>
              </w:rPr>
              <w:t>3GHz 高性能处理器</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操作系统</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Androi6.0</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内存</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2g+16g（3+32）</w:t>
            </w:r>
          </w:p>
        </w:tc>
      </w:tr>
      <w:tr w:rsidR="00336A60" w:rsidTr="00AE6367">
        <w:trPr>
          <w:trHeight w:val="412"/>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扩展插槽</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 xml:space="preserve">Micro SD </w:t>
            </w:r>
            <w:r>
              <w:rPr>
                <w:rFonts w:ascii="宋体" w:eastAsia="宋体" w:hAnsi="宋体" w:cs="宋体" w:hint="eastAsia"/>
                <w:sz w:val="19"/>
                <w:szCs w:val="19"/>
              </w:rPr>
              <w:t>卡</w:t>
            </w:r>
            <w:r w:rsidRPr="00032CA5">
              <w:rPr>
                <w:rFonts w:ascii="宋体" w:eastAsia="宋体" w:hAnsi="宋体" w:cs="宋体" w:hint="eastAsia"/>
                <w:sz w:val="19"/>
                <w:szCs w:val="19"/>
                <w:lang w:val="en-US"/>
              </w:rPr>
              <w:t xml:space="preserve"> ( </w:t>
            </w:r>
            <w:r>
              <w:rPr>
                <w:rFonts w:ascii="宋体" w:eastAsia="宋体" w:hAnsi="宋体" w:cs="宋体" w:hint="eastAsia"/>
                <w:sz w:val="19"/>
                <w:szCs w:val="19"/>
              </w:rPr>
              <w:t>最高支持</w:t>
            </w:r>
            <w:r w:rsidRPr="00032CA5">
              <w:rPr>
                <w:rFonts w:ascii="宋体" w:eastAsia="宋体" w:hAnsi="宋体" w:cs="宋体" w:hint="eastAsia"/>
                <w:sz w:val="19"/>
                <w:szCs w:val="19"/>
                <w:lang w:val="en-US"/>
              </w:rPr>
              <w:t xml:space="preserve"> 64G)</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rPr>
              <w:t>显示屏</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5.5 英寸 IPS(720x1280)高清屏</w:t>
            </w:r>
          </w:p>
        </w:tc>
      </w:tr>
      <w:tr w:rsidR="00336A60" w:rsidTr="00AE6367">
        <w:trPr>
          <w:trHeight w:val="90"/>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摄像头</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 xml:space="preserve">800 </w:t>
            </w:r>
            <w:proofErr w:type="gramStart"/>
            <w:r>
              <w:rPr>
                <w:rFonts w:ascii="宋体" w:eastAsia="宋体" w:hAnsi="宋体" w:cs="宋体" w:hint="eastAsia"/>
                <w:sz w:val="19"/>
                <w:szCs w:val="19"/>
              </w:rPr>
              <w:t>万像</w:t>
            </w:r>
            <w:proofErr w:type="gramEnd"/>
            <w:r>
              <w:rPr>
                <w:rFonts w:ascii="宋体" w:eastAsia="宋体" w:hAnsi="宋体" w:cs="宋体" w:hint="eastAsia"/>
                <w:sz w:val="19"/>
                <w:szCs w:val="19"/>
              </w:rPr>
              <w:t>素自动</w:t>
            </w:r>
            <w:proofErr w:type="gramStart"/>
            <w:r>
              <w:rPr>
                <w:rFonts w:ascii="宋体" w:eastAsia="宋体" w:hAnsi="宋体" w:cs="宋体" w:hint="eastAsia"/>
                <w:sz w:val="19"/>
                <w:szCs w:val="19"/>
              </w:rPr>
              <w:t>对焦带</w:t>
            </w:r>
            <w:proofErr w:type="gramEnd"/>
            <w:r>
              <w:rPr>
                <w:rFonts w:ascii="宋体" w:eastAsia="宋体" w:hAnsi="宋体" w:cs="宋体" w:hint="eastAsia"/>
                <w:sz w:val="19"/>
                <w:szCs w:val="19"/>
              </w:rPr>
              <w:t xml:space="preserve"> LE D 补光</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触控屏</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工业级全屏电容屏</w:t>
            </w:r>
          </w:p>
        </w:tc>
      </w:tr>
      <w:tr w:rsidR="00336A60" w:rsidTr="00AE6367">
        <w:trPr>
          <w:trHeight w:val="374"/>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物理按键</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扫描键 / 电源键 / 自定义键</w:t>
            </w:r>
          </w:p>
        </w:tc>
      </w:tr>
      <w:tr w:rsidR="00336A60" w:rsidTr="00AE6367">
        <w:trPr>
          <w:trHeight w:val="32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提示</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振动提示 /LED 提示 / 音频提示</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电池</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内置可拆卸 7.4V 2950mAh 高性能</w:t>
            </w:r>
            <w:proofErr w:type="gramStart"/>
            <w:r>
              <w:rPr>
                <w:rFonts w:ascii="宋体" w:eastAsia="宋体" w:hAnsi="宋体" w:cs="宋体" w:hint="eastAsia"/>
                <w:sz w:val="19"/>
                <w:szCs w:val="19"/>
              </w:rPr>
              <w:t>锂</w:t>
            </w:r>
            <w:proofErr w:type="gramEnd"/>
            <w:r>
              <w:rPr>
                <w:rFonts w:ascii="宋体" w:eastAsia="宋体" w:hAnsi="宋体" w:cs="宋体" w:hint="eastAsia"/>
                <w:sz w:val="19"/>
                <w:szCs w:val="19"/>
              </w:rPr>
              <w:t>聚合物电池</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音频</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内置麦克风 / 喇叭</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提示</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振动提示 /LED 提示 / 音频提示</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传感器</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G-sensor ( 重力传感器 )</w:t>
            </w:r>
          </w:p>
        </w:tc>
      </w:tr>
      <w:tr w:rsidR="00336A60" w:rsidTr="00AE6367">
        <w:trPr>
          <w:trHeight w:val="398"/>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rPr>
              <w:t>接口</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Micro USB/ 扩展串口 / 音频接口</w:t>
            </w:r>
          </w:p>
        </w:tc>
      </w:tr>
      <w:tr w:rsidR="00336A60" w:rsidRPr="00032CA5"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全网通移动数据通信</w:t>
            </w:r>
          </w:p>
        </w:tc>
        <w:tc>
          <w:tcPr>
            <w:tcW w:w="2375" w:type="pct"/>
            <w:shd w:val="clear" w:color="auto" w:fill="FFFFFF"/>
            <w:vAlign w:val="center"/>
          </w:tcPr>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3G</w:t>
            </w:r>
            <w:r>
              <w:rPr>
                <w:rFonts w:ascii="宋体" w:eastAsia="宋体" w:hAnsi="宋体" w:cs="宋体" w:hint="eastAsia"/>
                <w:sz w:val="19"/>
                <w:szCs w:val="19"/>
                <w:lang w:val="en-US"/>
              </w:rPr>
              <w:t>:</w:t>
            </w:r>
            <w:r w:rsidRPr="00032CA5">
              <w:rPr>
                <w:rFonts w:ascii="宋体" w:eastAsia="宋体" w:hAnsi="宋体" w:cs="宋体" w:hint="eastAsia"/>
                <w:sz w:val="19"/>
                <w:szCs w:val="19"/>
                <w:lang w:val="en-US"/>
              </w:rPr>
              <w:t>WCDMA:850/900/1900/2100MHz</w:t>
            </w:r>
            <w:r w:rsidRPr="00032CA5">
              <w:rPr>
                <w:rFonts w:ascii="宋体" w:eastAsia="宋体" w:hAnsi="宋体" w:cs="宋体" w:hint="eastAsia"/>
                <w:sz w:val="19"/>
                <w:szCs w:val="19"/>
                <w:lang w:val="en-US"/>
              </w:rPr>
              <w:tab/>
            </w:r>
            <w:r>
              <w:rPr>
                <w:rFonts w:ascii="宋体" w:eastAsia="宋体" w:hAnsi="宋体" w:cs="宋体" w:hint="eastAsia"/>
                <w:sz w:val="19"/>
                <w:szCs w:val="19"/>
                <w:lang w:val="en-US"/>
              </w:rPr>
              <w:t xml:space="preserve"> </w:t>
            </w:r>
            <w:r w:rsidRPr="00032CA5">
              <w:rPr>
                <w:rFonts w:ascii="宋体" w:eastAsia="宋体" w:hAnsi="宋体" w:cs="宋体" w:hint="eastAsia"/>
                <w:sz w:val="19"/>
                <w:szCs w:val="19"/>
                <w:lang w:val="en-US"/>
              </w:rPr>
              <w:t>CDMA/EVDO 800MHz</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GSM: 850/900/1800/1900MHz</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lang w:val="en-US"/>
              </w:rPr>
              <w:t>4G:</w:t>
            </w:r>
            <w:r w:rsidRPr="00032CA5">
              <w:rPr>
                <w:rFonts w:ascii="宋体" w:eastAsia="宋体" w:hAnsi="宋体" w:cs="宋体" w:hint="eastAsia"/>
                <w:sz w:val="19"/>
                <w:szCs w:val="19"/>
                <w:lang w:val="en-US"/>
              </w:rPr>
              <w:t>LTE-FDD:B1/B3/B7/B8/B28</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LTE-TDD:B38/B39/B40/B41</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Wi- Fi</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IEEE 802.11 b/g/n</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roofErr w:type="gramStart"/>
            <w:r>
              <w:rPr>
                <w:rFonts w:ascii="宋体" w:eastAsia="宋体" w:hAnsi="宋体" w:cs="宋体" w:hint="eastAsia"/>
                <w:b/>
                <w:sz w:val="18"/>
                <w:szCs w:val="18"/>
                <w:lang w:val="en-US"/>
              </w:rPr>
              <w:t>蓝牙</w:t>
            </w:r>
            <w:proofErr w:type="gramEnd"/>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Bluetooth 4.0</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GPS</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高性能 GPS/AGPS 导航芯片</w:t>
            </w:r>
          </w:p>
        </w:tc>
      </w:tr>
      <w:tr w:rsidR="00336A60" w:rsidTr="00AE6367">
        <w:trPr>
          <w:trHeight w:val="435"/>
          <w:jc w:val="center"/>
        </w:trPr>
        <w:tc>
          <w:tcPr>
            <w:tcW w:w="998" w:type="pct"/>
            <w:vMerge w:val="restart"/>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roofErr w:type="gramStart"/>
            <w:r>
              <w:rPr>
                <w:rFonts w:ascii="宋体" w:eastAsia="宋体" w:hAnsi="宋体" w:cs="宋体" w:hint="eastAsia"/>
                <w:b/>
                <w:sz w:val="18"/>
                <w:szCs w:val="18"/>
                <w:lang w:val="en-US"/>
              </w:rPr>
              <w:t>二维码</w:t>
            </w:r>
            <w:proofErr w:type="gramEnd"/>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图像传感器</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 xml:space="preserve">CMOS </w:t>
            </w:r>
            <w:r>
              <w:rPr>
                <w:rFonts w:ascii="宋体" w:eastAsia="宋体" w:hAnsi="宋体" w:cs="宋体" w:hint="eastAsia"/>
                <w:sz w:val="19"/>
                <w:szCs w:val="19"/>
                <w:lang w:val="en-US"/>
              </w:rPr>
              <w:t>影像式</w:t>
            </w:r>
          </w:p>
        </w:tc>
      </w:tr>
      <w:tr w:rsidR="00336A60" w:rsidRPr="00032CA5"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识别码制</w:t>
            </w:r>
          </w:p>
        </w:tc>
        <w:tc>
          <w:tcPr>
            <w:tcW w:w="2375" w:type="pct"/>
            <w:shd w:val="clear" w:color="auto" w:fill="FFFFFF"/>
            <w:vAlign w:val="center"/>
          </w:tcPr>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QR Code, Data Matrix, PDF417 ，</w:t>
            </w:r>
            <w:proofErr w:type="gramStart"/>
            <w:r>
              <w:rPr>
                <w:rFonts w:ascii="宋体" w:eastAsia="宋体" w:hAnsi="宋体" w:cs="宋体" w:hint="eastAsia"/>
                <w:sz w:val="19"/>
                <w:szCs w:val="19"/>
              </w:rPr>
              <w:t>汉信码</w:t>
            </w:r>
            <w:proofErr w:type="gramEnd"/>
            <w:r>
              <w:rPr>
                <w:rFonts w:ascii="宋体" w:eastAsia="宋体" w:hAnsi="宋体" w:cs="宋体" w:hint="eastAsia"/>
                <w:sz w:val="19"/>
                <w:szCs w:val="19"/>
              </w:rPr>
              <w:t>等符合国际、国内通用一维</w:t>
            </w:r>
            <w:proofErr w:type="gramStart"/>
            <w:r>
              <w:rPr>
                <w:rFonts w:ascii="宋体" w:eastAsia="宋体" w:hAnsi="宋体" w:cs="宋体" w:hint="eastAsia"/>
                <w:sz w:val="19"/>
                <w:szCs w:val="19"/>
              </w:rPr>
              <w:t>码标准</w:t>
            </w:r>
            <w:proofErr w:type="gramEnd"/>
            <w:r w:rsidRPr="00032CA5">
              <w:rPr>
                <w:rFonts w:ascii="宋体" w:eastAsia="宋体" w:hAnsi="宋体" w:cs="宋体" w:hint="eastAsia"/>
                <w:sz w:val="19"/>
                <w:szCs w:val="19"/>
                <w:lang w:val="en-US"/>
              </w:rPr>
              <w:t xml:space="preserve"> :</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UPC-A, UPC-E, EAN-8, EAN-13, ISBN, Code 128, GS1 128,  ISBT 128, Code 39,</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Code93,Code 11, Interleaved 2 of 5, Industrial 2 of 5,Matrix 25, Standard 25,</w:t>
            </w:r>
          </w:p>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proofErr w:type="spellStart"/>
            <w:r w:rsidRPr="00032CA5">
              <w:rPr>
                <w:rFonts w:ascii="宋体" w:eastAsia="宋体" w:hAnsi="宋体" w:cs="宋体" w:hint="eastAsia"/>
                <w:sz w:val="19"/>
                <w:szCs w:val="19"/>
                <w:lang w:val="en-US"/>
              </w:rPr>
              <w:t>Codabar</w:t>
            </w:r>
            <w:proofErr w:type="spellEnd"/>
            <w:r w:rsidRPr="00032CA5">
              <w:rPr>
                <w:rFonts w:ascii="宋体" w:eastAsia="宋体" w:hAnsi="宋体" w:cs="宋体" w:hint="eastAsia"/>
                <w:sz w:val="19"/>
                <w:szCs w:val="19"/>
                <w:lang w:val="en-US"/>
              </w:rPr>
              <w:t xml:space="preserve">,  MSI/MSI PLESSEY, GS1 </w:t>
            </w:r>
            <w:proofErr w:type="spellStart"/>
            <w:r w:rsidRPr="00032CA5">
              <w:rPr>
                <w:rFonts w:ascii="宋体" w:eastAsia="宋体" w:hAnsi="宋体" w:cs="宋体" w:hint="eastAsia"/>
                <w:sz w:val="19"/>
                <w:szCs w:val="19"/>
                <w:lang w:val="en-US"/>
              </w:rPr>
              <w:t>DataBar</w:t>
            </w:r>
            <w:proofErr w:type="spellEnd"/>
            <w:r w:rsidRPr="00032CA5">
              <w:rPr>
                <w:rFonts w:ascii="宋体" w:eastAsia="宋体" w:hAnsi="宋体" w:cs="宋体" w:hint="eastAsia"/>
                <w:sz w:val="19"/>
                <w:szCs w:val="19"/>
                <w:lang w:val="en-US"/>
              </w:rPr>
              <w:t xml:space="preserve"> </w:t>
            </w:r>
            <w:r>
              <w:rPr>
                <w:rFonts w:ascii="宋体" w:eastAsia="宋体" w:hAnsi="宋体" w:cs="宋体" w:hint="eastAsia"/>
                <w:sz w:val="19"/>
                <w:szCs w:val="19"/>
              </w:rPr>
              <w:t>等</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识别精度</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lang w:val="en-US"/>
              </w:rPr>
              <w:t>二维 ≥ 7 . 5 mil ，一维 ≥ 5 mil</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扫描角度</w:t>
            </w:r>
            <w:r>
              <w:rPr>
                <w:rFonts w:ascii="宋体" w:eastAsia="宋体" w:hAnsi="宋体" w:cs="宋体" w:hint="eastAsia"/>
                <w:b/>
                <w:sz w:val="18"/>
                <w:szCs w:val="18"/>
                <w:lang w:val="en-US"/>
              </w:rPr>
              <w:tab/>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转角  3 60° ，仰角  ± 55° ，偏角  ± 55°</w:t>
            </w:r>
          </w:p>
        </w:tc>
      </w:tr>
      <w:tr w:rsidR="00336A60" w:rsidTr="00AE6367">
        <w:trPr>
          <w:trHeight w:val="435"/>
          <w:jc w:val="center"/>
        </w:trPr>
        <w:tc>
          <w:tcPr>
            <w:tcW w:w="998" w:type="pct"/>
            <w:vMerge w:val="restart"/>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r>
              <w:rPr>
                <w:rFonts w:ascii="宋体" w:eastAsia="宋体" w:hAnsi="宋体" w:cs="宋体" w:hint="eastAsia"/>
                <w:b/>
                <w:sz w:val="18"/>
                <w:szCs w:val="18"/>
                <w:lang w:val="en-US"/>
              </w:rPr>
              <w:t>嵌入式热敏打印机</w:t>
            </w: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打印方式</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热敏打印</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打印介质</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热敏纸和热敏不干胶</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打印纸宽</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58mm</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传感器</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proofErr w:type="gramStart"/>
            <w:r>
              <w:rPr>
                <w:rFonts w:ascii="宋体" w:eastAsia="宋体" w:hAnsi="宋体" w:cs="宋体" w:hint="eastAsia"/>
                <w:sz w:val="19"/>
                <w:szCs w:val="19"/>
              </w:rPr>
              <w:t>黑标</w:t>
            </w:r>
            <w:proofErr w:type="gramEnd"/>
            <w:r>
              <w:rPr>
                <w:rFonts w:ascii="宋体" w:eastAsia="宋体" w:hAnsi="宋体" w:cs="宋体" w:hint="eastAsia"/>
                <w:sz w:val="19"/>
                <w:szCs w:val="19"/>
              </w:rPr>
              <w:t xml:space="preserve"> / 缺纸 / 过热过压保护</w:t>
            </w:r>
          </w:p>
        </w:tc>
      </w:tr>
      <w:tr w:rsidR="00336A60" w:rsidTr="00AE6367">
        <w:trPr>
          <w:trHeight w:val="435"/>
          <w:jc w:val="center"/>
        </w:trPr>
        <w:tc>
          <w:tcPr>
            <w:tcW w:w="998" w:type="pct"/>
            <w:vMerge/>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打印类型</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 xml:space="preserve">文本 / 图像 / 条码 / </w:t>
            </w:r>
            <w:proofErr w:type="gramStart"/>
            <w:r>
              <w:rPr>
                <w:rFonts w:ascii="宋体" w:eastAsia="宋体" w:hAnsi="宋体" w:cs="宋体" w:hint="eastAsia"/>
                <w:sz w:val="19"/>
                <w:szCs w:val="19"/>
              </w:rPr>
              <w:t>二维码</w:t>
            </w:r>
            <w:proofErr w:type="gramEnd"/>
          </w:p>
        </w:tc>
      </w:tr>
      <w:tr w:rsidR="00336A60" w:rsidRPr="00032CA5" w:rsidTr="00AE6367">
        <w:trPr>
          <w:trHeight w:val="483"/>
          <w:jc w:val="center"/>
        </w:trPr>
        <w:tc>
          <w:tcPr>
            <w:tcW w:w="998" w:type="pct"/>
            <w:vMerge w:val="restart"/>
            <w:shd w:val="clear" w:color="auto" w:fill="FFFFFF"/>
            <w:vAlign w:val="center"/>
          </w:tcPr>
          <w:p w:rsidR="00336A60" w:rsidRDefault="00336A60" w:rsidP="00AE6367">
            <w:pPr>
              <w:pStyle w:val="TableParagraph"/>
              <w:spacing w:before="9"/>
              <w:ind w:firstLine="361"/>
              <w:jc w:val="center"/>
              <w:rPr>
                <w:rFonts w:ascii="宋体" w:eastAsia="宋体" w:hAnsi="宋体" w:cs="宋体"/>
                <w:b/>
                <w:sz w:val="18"/>
                <w:szCs w:val="18"/>
                <w:lang w:val="en-US"/>
              </w:rPr>
            </w:pPr>
          </w:p>
          <w:p w:rsidR="00336A60" w:rsidRDefault="00336A60" w:rsidP="00AE6367">
            <w:pPr>
              <w:pStyle w:val="TableParagraph"/>
              <w:spacing w:before="9"/>
              <w:ind w:firstLine="361"/>
              <w:jc w:val="center"/>
              <w:rPr>
                <w:rFonts w:ascii="宋体" w:eastAsia="宋体" w:hAnsi="宋体" w:cs="宋体"/>
                <w:b/>
                <w:sz w:val="18"/>
                <w:szCs w:val="18"/>
                <w:lang w:val="en-US"/>
              </w:rPr>
            </w:pPr>
            <w:r>
              <w:rPr>
                <w:rFonts w:ascii="宋体" w:eastAsia="宋体" w:hAnsi="宋体" w:cs="宋体" w:hint="eastAsia"/>
                <w:b/>
                <w:sz w:val="18"/>
                <w:szCs w:val="18"/>
                <w:lang w:val="en-US"/>
              </w:rPr>
              <w:t>工作环境</w:t>
            </w: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rPr>
            </w:pPr>
            <w:r>
              <w:rPr>
                <w:rFonts w:ascii="宋体" w:eastAsia="宋体" w:hAnsi="宋体" w:cs="宋体" w:hint="eastAsia"/>
                <w:b/>
                <w:sz w:val="18"/>
                <w:szCs w:val="18"/>
                <w:lang w:val="en-US"/>
              </w:rPr>
              <w:t>开发工具</w:t>
            </w:r>
          </w:p>
        </w:tc>
        <w:tc>
          <w:tcPr>
            <w:tcW w:w="2375" w:type="pct"/>
            <w:shd w:val="clear" w:color="auto" w:fill="FFFFFF"/>
            <w:vAlign w:val="center"/>
          </w:tcPr>
          <w:p w:rsidR="00336A60" w:rsidRPr="00032CA5" w:rsidRDefault="00336A60" w:rsidP="00336A60">
            <w:pPr>
              <w:pStyle w:val="TableParagraph"/>
              <w:ind w:leftChars="100" w:left="210" w:rightChars="37" w:right="78" w:firstLine="380"/>
              <w:rPr>
                <w:rFonts w:ascii="宋体" w:eastAsia="宋体" w:hAnsi="宋体" w:cs="宋体"/>
                <w:sz w:val="19"/>
                <w:szCs w:val="19"/>
                <w:lang w:val="en-US"/>
              </w:rPr>
            </w:pPr>
            <w:r w:rsidRPr="00032CA5">
              <w:rPr>
                <w:rFonts w:ascii="宋体" w:eastAsia="宋体" w:hAnsi="宋体" w:cs="宋体" w:hint="eastAsia"/>
                <w:sz w:val="19"/>
                <w:szCs w:val="19"/>
                <w:lang w:val="en-US"/>
              </w:rPr>
              <w:t xml:space="preserve">Android SDK + JDK + </w:t>
            </w:r>
            <w:proofErr w:type="spellStart"/>
            <w:r w:rsidRPr="00032CA5">
              <w:rPr>
                <w:rFonts w:ascii="宋体" w:eastAsia="宋体" w:hAnsi="宋体" w:cs="宋体" w:hint="eastAsia"/>
                <w:sz w:val="19"/>
                <w:szCs w:val="19"/>
                <w:lang w:val="en-US"/>
              </w:rPr>
              <w:t>Eclips</w:t>
            </w:r>
            <w:proofErr w:type="spellEnd"/>
            <w:r w:rsidRPr="00032CA5">
              <w:rPr>
                <w:rFonts w:ascii="宋体" w:eastAsia="宋体" w:hAnsi="宋体" w:cs="宋体" w:hint="eastAsia"/>
                <w:sz w:val="19"/>
                <w:szCs w:val="19"/>
                <w:lang w:val="en-US"/>
              </w:rPr>
              <w:t xml:space="preserve"> e</w:t>
            </w:r>
          </w:p>
        </w:tc>
      </w:tr>
      <w:tr w:rsidR="00336A60" w:rsidTr="00AE6367">
        <w:trPr>
          <w:trHeight w:val="524"/>
          <w:jc w:val="center"/>
        </w:trPr>
        <w:tc>
          <w:tcPr>
            <w:tcW w:w="998" w:type="pct"/>
            <w:vMerge/>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支持语言</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Java</w:t>
            </w:r>
          </w:p>
        </w:tc>
      </w:tr>
      <w:tr w:rsidR="00336A60" w:rsidTr="00AE6367">
        <w:trPr>
          <w:trHeight w:val="342"/>
          <w:jc w:val="center"/>
        </w:trPr>
        <w:tc>
          <w:tcPr>
            <w:tcW w:w="998" w:type="pct"/>
            <w:vMerge/>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工作温度</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rPr>
            </w:pPr>
            <w:r>
              <w:rPr>
                <w:rFonts w:ascii="宋体" w:eastAsia="宋体" w:hAnsi="宋体" w:cs="宋体" w:hint="eastAsia"/>
                <w:sz w:val="19"/>
                <w:szCs w:val="19"/>
              </w:rPr>
              <w:t>- 10°  到  50° C</w:t>
            </w:r>
          </w:p>
        </w:tc>
      </w:tr>
      <w:tr w:rsidR="00336A60" w:rsidTr="00AE6367">
        <w:trPr>
          <w:trHeight w:val="342"/>
          <w:jc w:val="center"/>
        </w:trPr>
        <w:tc>
          <w:tcPr>
            <w:tcW w:w="998" w:type="pct"/>
            <w:vMerge/>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存储温度</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- 20° 到  70° C</w:t>
            </w:r>
          </w:p>
        </w:tc>
      </w:tr>
      <w:tr w:rsidR="00336A60" w:rsidTr="00AE6367">
        <w:trPr>
          <w:trHeight w:val="342"/>
          <w:jc w:val="center"/>
        </w:trPr>
        <w:tc>
          <w:tcPr>
            <w:tcW w:w="998" w:type="pct"/>
            <w:vMerge/>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湿度</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0 ~ 95% ( 无结露 )</w:t>
            </w:r>
          </w:p>
        </w:tc>
      </w:tr>
      <w:tr w:rsidR="00336A60" w:rsidTr="00AE6367">
        <w:trPr>
          <w:trHeight w:val="342"/>
          <w:jc w:val="center"/>
        </w:trPr>
        <w:tc>
          <w:tcPr>
            <w:tcW w:w="998" w:type="pct"/>
            <w:vMerge/>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p>
        </w:tc>
        <w:tc>
          <w:tcPr>
            <w:tcW w:w="1625" w:type="pct"/>
            <w:shd w:val="clear" w:color="auto" w:fill="FFFFFF"/>
            <w:vAlign w:val="center"/>
          </w:tcPr>
          <w:p w:rsidR="00336A60" w:rsidRDefault="00336A60" w:rsidP="00AE6367">
            <w:pPr>
              <w:pStyle w:val="TableParagraph"/>
              <w:spacing w:before="9"/>
              <w:ind w:firstLine="361"/>
              <w:rPr>
                <w:rFonts w:ascii="宋体" w:eastAsia="宋体" w:hAnsi="宋体" w:cs="宋体"/>
                <w:b/>
                <w:sz w:val="18"/>
                <w:szCs w:val="18"/>
                <w:lang w:val="en-US"/>
              </w:rPr>
            </w:pPr>
            <w:r>
              <w:rPr>
                <w:rFonts w:ascii="宋体" w:eastAsia="宋体" w:hAnsi="宋体" w:cs="宋体" w:hint="eastAsia"/>
                <w:b/>
                <w:sz w:val="18"/>
                <w:szCs w:val="18"/>
                <w:lang w:val="en-US"/>
              </w:rPr>
              <w:t>防护等级</w:t>
            </w:r>
          </w:p>
        </w:tc>
        <w:tc>
          <w:tcPr>
            <w:tcW w:w="2375" w:type="pct"/>
            <w:shd w:val="clear" w:color="auto" w:fill="FFFFFF"/>
            <w:vAlign w:val="center"/>
          </w:tcPr>
          <w:p w:rsidR="00336A60" w:rsidRDefault="00336A60" w:rsidP="00336A60">
            <w:pPr>
              <w:pStyle w:val="TableParagraph"/>
              <w:ind w:leftChars="100" w:left="210" w:rightChars="37" w:right="78" w:firstLine="380"/>
              <w:rPr>
                <w:rFonts w:ascii="宋体" w:eastAsia="宋体" w:hAnsi="宋体" w:cs="宋体"/>
                <w:sz w:val="19"/>
                <w:szCs w:val="19"/>
                <w:lang w:val="en-US"/>
              </w:rPr>
            </w:pPr>
            <w:r>
              <w:rPr>
                <w:rFonts w:ascii="宋体" w:eastAsia="宋体" w:hAnsi="宋体" w:cs="宋体" w:hint="eastAsia"/>
                <w:sz w:val="19"/>
                <w:szCs w:val="19"/>
              </w:rPr>
              <w:t>IP65</w:t>
            </w:r>
          </w:p>
        </w:tc>
      </w:tr>
      <w:bookmarkEnd w:id="0"/>
    </w:tbl>
    <w:p w:rsidR="00336A60" w:rsidRPr="00113D10" w:rsidRDefault="00336A60" w:rsidP="00113D10">
      <w:pPr>
        <w:rPr>
          <w:rFonts w:ascii="仿宋" w:eastAsia="仿宋" w:hAnsi="仿宋" w:cs="仿宋"/>
          <w:sz w:val="28"/>
          <w:szCs w:val="28"/>
        </w:rPr>
      </w:pPr>
    </w:p>
    <w:p w:rsidR="00336A60" w:rsidRPr="00246E21" w:rsidRDefault="00113D10" w:rsidP="00336A60">
      <w:pPr>
        <w:pStyle w:val="a6"/>
        <w:ind w:leftChars="-65" w:left="-1" w:hangingChars="48" w:hanging="135"/>
        <w:rPr>
          <w:rFonts w:ascii="仿宋" w:eastAsia="仿宋" w:hAnsi="仿宋"/>
          <w:b/>
          <w:bCs/>
          <w:sz w:val="28"/>
          <w:szCs w:val="28"/>
        </w:rPr>
      </w:pPr>
      <w:r>
        <w:rPr>
          <w:rFonts w:ascii="仿宋" w:eastAsia="仿宋" w:hAnsi="仿宋" w:hint="eastAsia"/>
          <w:b/>
          <w:bCs/>
          <w:sz w:val="28"/>
          <w:szCs w:val="28"/>
        </w:rPr>
        <w:t>（三）</w:t>
      </w:r>
      <w:r w:rsidR="00336A60" w:rsidRPr="00246E21">
        <w:rPr>
          <w:rFonts w:ascii="仿宋" w:eastAsia="仿宋" w:hAnsi="仿宋" w:hint="eastAsia"/>
          <w:b/>
          <w:bCs/>
          <w:sz w:val="28"/>
          <w:szCs w:val="28"/>
        </w:rPr>
        <w:t>质保服务要求：</w:t>
      </w:r>
    </w:p>
    <w:p w:rsidR="00336A60" w:rsidRPr="00246E21" w:rsidRDefault="00336A60" w:rsidP="00336A60">
      <w:pPr>
        <w:ind w:firstLine="420"/>
      </w:pPr>
      <w:proofErr w:type="gramStart"/>
      <w:r>
        <w:rPr>
          <w:rFonts w:hint="eastAsia"/>
        </w:rPr>
        <w:t>维保服务</w:t>
      </w:r>
      <w:proofErr w:type="gramEnd"/>
      <w:r>
        <w:rPr>
          <w:rFonts w:hint="eastAsia"/>
        </w:rPr>
        <w:t>：</w:t>
      </w:r>
      <w:r w:rsidRPr="00246E21">
        <w:t>本次项目中涉及的</w:t>
      </w:r>
      <w:r>
        <w:rPr>
          <w:rFonts w:hint="eastAsia"/>
        </w:rPr>
        <w:t>设备和流调</w:t>
      </w:r>
      <w:r w:rsidRPr="00246E21">
        <w:t>软件</w:t>
      </w:r>
      <w:r>
        <w:rPr>
          <w:rFonts w:hint="eastAsia"/>
        </w:rPr>
        <w:t>及相关接口服务</w:t>
      </w:r>
      <w:r w:rsidRPr="00246E21">
        <w:rPr>
          <w:rFonts w:hint="eastAsia"/>
        </w:rPr>
        <w:t>以项目验收</w:t>
      </w:r>
      <w:r w:rsidR="00113D10">
        <w:rPr>
          <w:rFonts w:hint="eastAsia"/>
        </w:rPr>
        <w:t>合格</w:t>
      </w:r>
      <w:r w:rsidRPr="00246E21">
        <w:rPr>
          <w:rFonts w:hint="eastAsia"/>
        </w:rPr>
        <w:t>时间</w:t>
      </w:r>
      <w:proofErr w:type="gramStart"/>
      <w:r w:rsidRPr="00246E21">
        <w:rPr>
          <w:rFonts w:hint="eastAsia"/>
        </w:rPr>
        <w:t>起</w:t>
      </w:r>
      <w:r w:rsidRPr="00246E21">
        <w:t>提供</w:t>
      </w:r>
      <w:proofErr w:type="gramEnd"/>
      <w:r w:rsidR="00113D10">
        <w:rPr>
          <w:rFonts w:hint="eastAsia"/>
        </w:rPr>
        <w:t>一</w:t>
      </w:r>
      <w:r w:rsidRPr="00246E21">
        <w:t>年质保服务</w:t>
      </w:r>
      <w:r w:rsidRPr="00246E21">
        <w:rPr>
          <w:rFonts w:hint="eastAsia"/>
        </w:rPr>
        <w:t>。</w:t>
      </w:r>
    </w:p>
    <w:p w:rsidR="00336A60" w:rsidRDefault="00336A60" w:rsidP="00336A60">
      <w:pPr>
        <w:ind w:firstLine="420"/>
      </w:pPr>
      <w:r>
        <w:rPr>
          <w:rFonts w:hint="eastAsia"/>
        </w:rPr>
        <w:t>实施周期：</w:t>
      </w:r>
      <w:r>
        <w:t>10</w:t>
      </w:r>
      <w:r>
        <w:rPr>
          <w:rFonts w:hint="eastAsia"/>
        </w:rPr>
        <w:t>个工作日</w:t>
      </w:r>
    </w:p>
    <w:p w:rsidR="00336A60" w:rsidRPr="00246E21" w:rsidRDefault="00336A60" w:rsidP="00336A60">
      <w:pPr>
        <w:ind w:firstLine="420"/>
      </w:pPr>
      <w:r>
        <w:rPr>
          <w:rFonts w:hint="eastAsia"/>
        </w:rPr>
        <w:t>技术响应：</w:t>
      </w:r>
      <w:r w:rsidRPr="00246E21">
        <w:rPr>
          <w:rFonts w:hint="eastAsia"/>
        </w:rPr>
        <w:t>提供</w:t>
      </w:r>
      <w:r>
        <w:t>5</w:t>
      </w:r>
      <w:r w:rsidRPr="00246E21">
        <w:rPr>
          <w:rFonts w:hint="eastAsia"/>
        </w:rPr>
        <w:t>*</w:t>
      </w:r>
      <w:r>
        <w:t>8</w:t>
      </w:r>
      <w:r w:rsidRPr="00246E21">
        <w:rPr>
          <w:rFonts w:hint="eastAsia"/>
        </w:rPr>
        <w:t>小时的技术支持和服务、质量故障及时响应、应急处理方案、现场及远程诊断服务及时解决软件系统产生的各种问题</w:t>
      </w:r>
      <w:r>
        <w:rPr>
          <w:rFonts w:hint="eastAsia"/>
        </w:rPr>
        <w:t>。远程服务提供</w:t>
      </w:r>
      <w:r>
        <w:rPr>
          <w:rFonts w:hint="eastAsia"/>
        </w:rPr>
        <w:t>7</w:t>
      </w:r>
      <w:r>
        <w:t>*24</w:t>
      </w:r>
      <w:r>
        <w:rPr>
          <w:rFonts w:hint="eastAsia"/>
        </w:rPr>
        <w:t>小时技术支持服务。</w:t>
      </w:r>
    </w:p>
    <w:p w:rsidR="00336A60" w:rsidRPr="00246E21" w:rsidRDefault="00336A60" w:rsidP="00336A60">
      <w:pPr>
        <w:ind w:firstLine="420"/>
      </w:pPr>
      <w:r w:rsidRPr="00246E21">
        <w:rPr>
          <w:rFonts w:hint="eastAsia"/>
        </w:rPr>
        <w:t>版本</w:t>
      </w:r>
      <w:r w:rsidRPr="00246E21">
        <w:t>升级服务：</w:t>
      </w:r>
      <w:r w:rsidRPr="00246E21">
        <w:rPr>
          <w:rFonts w:hint="eastAsia"/>
        </w:rPr>
        <w:t>质保期内，提供免费的软件升级服务。</w:t>
      </w:r>
    </w:p>
    <w:p w:rsidR="00336A60" w:rsidRDefault="00336A60" w:rsidP="00336A60">
      <w:pPr>
        <w:ind w:firstLine="420"/>
        <w:rPr>
          <w:rFonts w:ascii="仿宋" w:eastAsia="仿宋" w:hAnsi="仿宋"/>
        </w:rPr>
      </w:pPr>
      <w:r w:rsidRPr="00246E21">
        <w:rPr>
          <w:rFonts w:hint="eastAsia"/>
        </w:rPr>
        <w:t>技术</w:t>
      </w:r>
      <w:r w:rsidRPr="00246E21">
        <w:t>咨询服务：</w:t>
      </w:r>
      <w:r w:rsidRPr="00246E21">
        <w:rPr>
          <w:rFonts w:hint="eastAsia"/>
        </w:rPr>
        <w:t>质保期内，需随时可以提供系统相关技术等</w:t>
      </w:r>
      <w:r w:rsidRPr="00CA2A32">
        <w:rPr>
          <w:rFonts w:ascii="仿宋" w:eastAsia="仿宋" w:hAnsi="仿宋" w:hint="eastAsia"/>
        </w:rPr>
        <w:t>咨询服务</w:t>
      </w:r>
      <w:r>
        <w:rPr>
          <w:rFonts w:ascii="仿宋" w:eastAsia="仿宋" w:hAnsi="仿宋" w:hint="eastAsia"/>
        </w:rPr>
        <w:t>。</w:t>
      </w:r>
    </w:p>
    <w:p w:rsidR="0054106E" w:rsidRDefault="0054106E" w:rsidP="0054106E">
      <w:pPr>
        <w:ind w:firstLine="420"/>
        <w:rPr>
          <w:rFonts w:asciiTheme="minorEastAsia" w:eastAsiaTheme="minorEastAsia" w:hAnsiTheme="minorEastAsia" w:hint="eastAsia"/>
          <w:szCs w:val="21"/>
        </w:rPr>
      </w:pPr>
    </w:p>
    <w:p w:rsidR="00113D10" w:rsidRPr="0054106E" w:rsidRDefault="00837C9D" w:rsidP="0054106E">
      <w:pPr>
        <w:ind w:firstLine="420"/>
      </w:pPr>
      <w:r>
        <w:rPr>
          <w:rFonts w:asciiTheme="minorEastAsia" w:eastAsiaTheme="minorEastAsia" w:hAnsiTheme="minorEastAsia" w:hint="eastAsia"/>
          <w:szCs w:val="21"/>
        </w:rPr>
        <w:t>实施期：</w:t>
      </w:r>
      <w:r w:rsidR="0054106E">
        <w:t>10</w:t>
      </w:r>
      <w:r w:rsidR="0054106E">
        <w:rPr>
          <w:rFonts w:hint="eastAsia"/>
        </w:rPr>
        <w:t>个工作日</w:t>
      </w:r>
    </w:p>
    <w:p w:rsidR="00F11673" w:rsidRPr="00837C9D" w:rsidRDefault="00F11673" w:rsidP="0054106E">
      <w:pPr>
        <w:pStyle w:val="ac"/>
        <w:autoSpaceDE w:val="0"/>
        <w:autoSpaceDN w:val="0"/>
        <w:spacing w:before="91" w:line="360" w:lineRule="auto"/>
        <w:ind w:right="233" w:firstLineChars="200" w:firstLine="420"/>
        <w:rPr>
          <w:rFonts w:asciiTheme="minorEastAsia" w:eastAsiaTheme="minorEastAsia" w:hAnsiTheme="minorEastAsia"/>
          <w:szCs w:val="21"/>
        </w:rPr>
      </w:pPr>
      <w:r w:rsidRPr="00837C9D">
        <w:rPr>
          <w:rFonts w:asciiTheme="minorEastAsia" w:eastAsiaTheme="minorEastAsia" w:hAnsiTheme="minorEastAsia" w:hint="eastAsia"/>
          <w:szCs w:val="21"/>
        </w:rPr>
        <w:t>合同期</w:t>
      </w:r>
      <w:r w:rsidRPr="00837C9D">
        <w:rPr>
          <w:rFonts w:asciiTheme="minorEastAsia" w:eastAsiaTheme="minorEastAsia" w:hAnsiTheme="minorEastAsia"/>
          <w:szCs w:val="21"/>
        </w:rPr>
        <w:t>：</w:t>
      </w:r>
      <w:r w:rsidR="0054106E">
        <w:rPr>
          <w:rFonts w:asciiTheme="minorEastAsia" w:eastAsiaTheme="minorEastAsia" w:hAnsiTheme="minorEastAsia" w:hint="eastAsia"/>
          <w:szCs w:val="21"/>
        </w:rPr>
        <w:t>实施完成，验收合格后</w:t>
      </w:r>
      <w:r w:rsidR="00837C9D">
        <w:rPr>
          <w:rFonts w:asciiTheme="minorEastAsia" w:eastAsiaTheme="minorEastAsia" w:hAnsiTheme="minorEastAsia" w:hint="eastAsia"/>
          <w:szCs w:val="21"/>
        </w:rPr>
        <w:t>运维期一年</w:t>
      </w:r>
    </w:p>
    <w:p w:rsidR="00F11673" w:rsidRPr="00837C9D" w:rsidRDefault="00F11673" w:rsidP="00AB2765">
      <w:pPr>
        <w:spacing w:line="360" w:lineRule="auto"/>
        <w:ind w:firstLineChars="250" w:firstLine="525"/>
        <w:rPr>
          <w:rFonts w:asciiTheme="minorEastAsia" w:eastAsiaTheme="minorEastAsia" w:hAnsiTheme="minorEastAsia"/>
          <w:szCs w:val="21"/>
        </w:rPr>
      </w:pPr>
      <w:r w:rsidRPr="00837C9D">
        <w:rPr>
          <w:rFonts w:asciiTheme="minorEastAsia" w:eastAsiaTheme="minorEastAsia" w:hAnsiTheme="minorEastAsia" w:hint="eastAsia"/>
          <w:szCs w:val="21"/>
        </w:rPr>
        <w:lastRenderedPageBreak/>
        <w:t>预算</w:t>
      </w:r>
      <w:r w:rsidRPr="00837C9D">
        <w:rPr>
          <w:rFonts w:asciiTheme="minorEastAsia" w:eastAsiaTheme="minorEastAsia" w:hAnsiTheme="minorEastAsia"/>
          <w:szCs w:val="21"/>
        </w:rPr>
        <w:t>：19.8</w:t>
      </w:r>
      <w:r w:rsidRPr="00837C9D">
        <w:rPr>
          <w:rFonts w:asciiTheme="minorEastAsia" w:eastAsiaTheme="minorEastAsia" w:hAnsiTheme="minorEastAsia" w:hint="eastAsia"/>
          <w:szCs w:val="21"/>
        </w:rPr>
        <w:t>万元</w:t>
      </w:r>
    </w:p>
    <w:p w:rsidR="001017F3" w:rsidRPr="00837C9D"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113D10">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4106E">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4106E">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54106E">
        <w:rPr>
          <w:rFonts w:asciiTheme="minorEastAsia" w:eastAsiaTheme="minorEastAsia" w:hAnsiTheme="minorEastAsia" w:hint="eastAsia"/>
          <w:szCs w:val="21"/>
        </w:rPr>
        <w:t>24</w:t>
      </w:r>
      <w:bookmarkStart w:id="1" w:name="_GoBack"/>
      <w:bookmarkEnd w:id="1"/>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w:t>
            </w:r>
            <w:r w:rsidR="00D004BD" w:rsidRPr="00D004BD">
              <w:rPr>
                <w:rFonts w:ascii="宋体" w:hAnsi="宋体" w:cs="宋体" w:hint="eastAsia"/>
                <w:b/>
                <w:bCs/>
                <w:szCs w:val="21"/>
              </w:rPr>
              <w:t>验收、售后（按照院方要求完成时间短、免费运维期长为优）</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lastRenderedPageBreak/>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lastRenderedPageBreak/>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lastRenderedPageBreak/>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90C" w:rsidRDefault="003E690C" w:rsidP="00C35CAB">
      <w:r>
        <w:separator/>
      </w:r>
    </w:p>
  </w:endnote>
  <w:endnote w:type="continuationSeparator" w:id="0">
    <w:p w:rsidR="003E690C" w:rsidRDefault="003E690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90C" w:rsidRDefault="003E690C" w:rsidP="00C35CAB">
      <w:r>
        <w:separator/>
      </w:r>
    </w:p>
  </w:footnote>
  <w:footnote w:type="continuationSeparator" w:id="0">
    <w:p w:rsidR="003E690C" w:rsidRDefault="003E690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DC715D"/>
    <w:multiLevelType w:val="singleLevel"/>
    <w:tmpl w:val="6EDC715D"/>
    <w:lvl w:ilvl="0">
      <w:start w:val="3"/>
      <w:numFmt w:val="decimal"/>
      <w:lvlText w:val="%1."/>
      <w:lvlJc w:val="left"/>
      <w:pPr>
        <w:tabs>
          <w:tab w:val="left" w:pos="312"/>
        </w:tabs>
      </w:pPr>
    </w:lvl>
  </w:abstractNum>
  <w:abstractNum w:abstractNumId="23">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6"/>
  </w:num>
  <w:num w:numId="3">
    <w:abstractNumId w:val="15"/>
  </w:num>
  <w:num w:numId="4">
    <w:abstractNumId w:val="12"/>
  </w:num>
  <w:num w:numId="5">
    <w:abstractNumId w:val="9"/>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10"/>
  </w:num>
  <w:num w:numId="13">
    <w:abstractNumId w:val="13"/>
  </w:num>
  <w:num w:numId="14">
    <w:abstractNumId w:val="6"/>
  </w:num>
  <w:num w:numId="15">
    <w:abstractNumId w:val="8"/>
  </w:num>
  <w:num w:numId="16">
    <w:abstractNumId w:val="11"/>
  </w:num>
  <w:num w:numId="17">
    <w:abstractNumId w:val="18"/>
  </w:num>
  <w:num w:numId="18">
    <w:abstractNumId w:val="19"/>
  </w:num>
  <w:num w:numId="19">
    <w:abstractNumId w:val="22"/>
  </w:num>
  <w:num w:numId="20">
    <w:abstractNumId w:val="23"/>
  </w:num>
  <w:num w:numId="21">
    <w:abstractNumId w:val="21"/>
  </w:num>
  <w:num w:numId="22">
    <w:abstractNumId w:val="17"/>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3D10"/>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3F68"/>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5515"/>
    <w:rsid w:val="002F620B"/>
    <w:rsid w:val="002F6D3F"/>
    <w:rsid w:val="00305EB0"/>
    <w:rsid w:val="00306665"/>
    <w:rsid w:val="00310422"/>
    <w:rsid w:val="0033251C"/>
    <w:rsid w:val="00333B68"/>
    <w:rsid w:val="00336A08"/>
    <w:rsid w:val="00336A60"/>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690C"/>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106E"/>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70ED"/>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2765"/>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4D98"/>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1673"/>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unhideWhenUsed/>
    <w:rsid w:val="00F11673"/>
    <w:pPr>
      <w:spacing w:after="120"/>
    </w:pPr>
  </w:style>
  <w:style w:type="character" w:customStyle="1" w:styleId="Char2">
    <w:name w:val="正文文本 Char"/>
    <w:basedOn w:val="a0"/>
    <w:link w:val="ac"/>
    <w:uiPriority w:val="99"/>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unhideWhenUsed/>
    <w:rsid w:val="00F11673"/>
    <w:pPr>
      <w:spacing w:after="120"/>
    </w:pPr>
  </w:style>
  <w:style w:type="character" w:customStyle="1" w:styleId="Char2">
    <w:name w:val="正文文本 Char"/>
    <w:basedOn w:val="a0"/>
    <w:link w:val="ac"/>
    <w:uiPriority w:val="99"/>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E049A-61B6-4616-8771-D5E84EA8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13</Pages>
  <Words>1501</Words>
  <Characters>8560</Characters>
  <Application>Microsoft Office Word</Application>
  <DocSecurity>0</DocSecurity>
  <Lines>71</Lines>
  <Paragraphs>20</Paragraphs>
  <ScaleCrop>false</ScaleCrop>
  <Company/>
  <LinksUpToDate>false</LinksUpToDate>
  <CharactersWithSpaces>10041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56</cp:revision>
  <cp:lastPrinted>2015-07-01T23:52:00Z</cp:lastPrinted>
  <dcterms:created xsi:type="dcterms:W3CDTF">2021-11-05T02:12:00Z</dcterms:created>
  <dcterms:modified xsi:type="dcterms:W3CDTF">2021-12-17T07:47:00Z</dcterms:modified>
</cp:coreProperties>
</file>