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727AE2" w:rsidRPr="00727AE2">
        <w:rPr>
          <w:rFonts w:ascii="宋体" w:hAnsi="宋体" w:hint="eastAsia"/>
          <w:bCs/>
          <w:noProof/>
        </w:rPr>
        <w:t>液压</w:t>
      </w:r>
      <w:proofErr w:type="gramStart"/>
      <w:r w:rsidR="00727AE2" w:rsidRPr="00727AE2">
        <w:rPr>
          <w:rFonts w:ascii="宋体" w:hAnsi="宋体" w:hint="eastAsia"/>
          <w:bCs/>
          <w:noProof/>
        </w:rPr>
        <w:t>抢救床</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727AE2" w:rsidRDefault="00727AE2" w:rsidP="00727AE2">
      <w:pPr>
        <w:rPr>
          <w:b/>
        </w:rPr>
      </w:pPr>
      <w:r>
        <w:rPr>
          <w:rFonts w:hint="eastAsia"/>
          <w:b/>
        </w:rPr>
        <w:t>基本功能：</w:t>
      </w:r>
    </w:p>
    <w:p w:rsidR="00727AE2" w:rsidRDefault="00727AE2" w:rsidP="00727AE2">
      <w:pPr>
        <w:pStyle w:val="a6"/>
        <w:numPr>
          <w:ilvl w:val="0"/>
          <w:numId w:val="9"/>
        </w:numPr>
        <w:ind w:firstLineChars="0"/>
      </w:pPr>
      <w:r>
        <w:rPr>
          <w:rFonts w:hint="eastAsia"/>
        </w:rPr>
        <w:t>规格：全长≥</w:t>
      </w:r>
      <w:r>
        <w:rPr>
          <w:rFonts w:hint="eastAsia"/>
        </w:rPr>
        <w:t>2150mm</w:t>
      </w:r>
      <w:r>
        <w:rPr>
          <w:rFonts w:hint="eastAsia"/>
        </w:rPr>
        <w:t>，全宽≥</w:t>
      </w:r>
      <w:r>
        <w:rPr>
          <w:rFonts w:hint="eastAsia"/>
        </w:rPr>
        <w:t>830mm</w:t>
      </w:r>
    </w:p>
    <w:p w:rsidR="00727AE2" w:rsidRDefault="00727AE2" w:rsidP="00727AE2">
      <w:pPr>
        <w:pStyle w:val="a6"/>
        <w:ind w:left="780" w:firstLineChars="300" w:firstLine="630"/>
      </w:pPr>
      <w:r>
        <w:rPr>
          <w:rFonts w:hint="eastAsia"/>
        </w:rPr>
        <w:t>床板长≥</w:t>
      </w:r>
      <w:r>
        <w:rPr>
          <w:rFonts w:hint="eastAsia"/>
        </w:rPr>
        <w:t>188</w:t>
      </w:r>
      <w:r>
        <w:t>0mm</w:t>
      </w:r>
      <w:r>
        <w:rPr>
          <w:rFonts w:hint="eastAsia"/>
        </w:rPr>
        <w:t>，床板宽≥</w:t>
      </w:r>
      <w:r>
        <w:t>6</w:t>
      </w:r>
      <w:r>
        <w:rPr>
          <w:rFonts w:hint="eastAsia"/>
        </w:rPr>
        <w:t>20</w:t>
      </w:r>
      <w:r>
        <w:t>mm</w:t>
      </w:r>
      <w:r>
        <w:rPr>
          <w:rFonts w:hint="eastAsia"/>
        </w:rPr>
        <w:t>，高低升降≥</w:t>
      </w:r>
      <w:r>
        <w:t>5</w:t>
      </w:r>
      <w:r>
        <w:rPr>
          <w:rFonts w:hint="eastAsia"/>
        </w:rPr>
        <w:t>6</w:t>
      </w:r>
      <w:r>
        <w:t>0</w:t>
      </w:r>
      <w:r>
        <w:rPr>
          <w:rFonts w:hint="eastAsia"/>
        </w:rPr>
        <w:t xml:space="preserve"> ~ </w:t>
      </w:r>
      <w:r>
        <w:t>8</w:t>
      </w:r>
      <w:r>
        <w:rPr>
          <w:rFonts w:hint="eastAsia"/>
        </w:rPr>
        <w:t>9</w:t>
      </w:r>
      <w:r>
        <w:t>0mm</w:t>
      </w:r>
      <w:r>
        <w:rPr>
          <w:rFonts w:hint="eastAsia"/>
        </w:rPr>
        <w:t>，背部升降≥</w:t>
      </w:r>
      <w:r>
        <w:t>0</w:t>
      </w:r>
      <w:r>
        <w:rPr>
          <w:rFonts w:hint="eastAsia"/>
        </w:rPr>
        <w:t xml:space="preserve"> ~ </w:t>
      </w:r>
      <w:r>
        <w:t>7</w:t>
      </w:r>
      <w:r>
        <w:rPr>
          <w:rFonts w:hint="eastAsia"/>
        </w:rPr>
        <w:t>5</w:t>
      </w:r>
      <w:r>
        <w:rPr>
          <w:rFonts w:hint="eastAsia"/>
        </w:rPr>
        <w:t>°</w:t>
      </w:r>
    </w:p>
    <w:p w:rsidR="00727AE2" w:rsidRDefault="00727AE2" w:rsidP="00727AE2">
      <w:pPr>
        <w:pStyle w:val="a6"/>
        <w:ind w:left="780" w:firstLineChars="300" w:firstLine="630"/>
      </w:pPr>
      <w:r>
        <w:rPr>
          <w:rFonts w:hint="eastAsia"/>
        </w:rPr>
        <w:t>膝部升降≥</w:t>
      </w:r>
      <w:r>
        <w:t>0</w:t>
      </w:r>
      <w:r>
        <w:rPr>
          <w:rFonts w:hint="eastAsia"/>
        </w:rPr>
        <w:t xml:space="preserve"> ~ 40</w:t>
      </w:r>
      <w:r>
        <w:rPr>
          <w:rFonts w:hint="eastAsia"/>
        </w:rPr>
        <w:t>°，倾斜调节≥</w:t>
      </w:r>
      <w:r>
        <w:rPr>
          <w:rFonts w:ascii="宋体" w:hAnsi="宋体" w:hint="eastAsia"/>
        </w:rPr>
        <w:t>-</w:t>
      </w:r>
      <w:r>
        <w:rPr>
          <w:rFonts w:hint="eastAsia"/>
        </w:rPr>
        <w:t>18</w:t>
      </w:r>
      <w:r>
        <w:rPr>
          <w:rFonts w:hint="eastAsia"/>
        </w:rPr>
        <w:t>°</w:t>
      </w:r>
      <w:r>
        <w:rPr>
          <w:rFonts w:hint="eastAsia"/>
        </w:rPr>
        <w:t>~ 18</w:t>
      </w:r>
      <w:r>
        <w:rPr>
          <w:rFonts w:hint="eastAsia"/>
        </w:rPr>
        <w:t>°。</w:t>
      </w:r>
    </w:p>
    <w:p w:rsidR="00727AE2" w:rsidRDefault="00727AE2" w:rsidP="00727AE2">
      <w:pPr>
        <w:ind w:left="420"/>
      </w:pPr>
      <w:r>
        <w:rPr>
          <w:rFonts w:hint="eastAsia"/>
        </w:rPr>
        <w:t>2</w:t>
      </w:r>
      <w:r>
        <w:rPr>
          <w:rFonts w:hint="eastAsia"/>
        </w:rPr>
        <w:t>、安全工作载荷：≥</w:t>
      </w:r>
      <w:r>
        <w:rPr>
          <w:rFonts w:hint="eastAsia"/>
        </w:rPr>
        <w:t>220KG</w:t>
      </w:r>
    </w:p>
    <w:p w:rsidR="00727AE2" w:rsidRDefault="00727AE2" w:rsidP="00727AE2">
      <w:pPr>
        <w:ind w:left="420"/>
      </w:pPr>
      <w:r>
        <w:t>3</w:t>
      </w:r>
      <w:r>
        <w:rPr>
          <w:rFonts w:hint="eastAsia"/>
        </w:rPr>
        <w:t>、背部升降系统：采用静</w:t>
      </w:r>
      <w:proofErr w:type="gramStart"/>
      <w:r>
        <w:rPr>
          <w:rFonts w:hint="eastAsia"/>
        </w:rPr>
        <w:t>音双气</w:t>
      </w:r>
      <w:proofErr w:type="gramEnd"/>
      <w:r>
        <w:rPr>
          <w:rFonts w:hint="eastAsia"/>
        </w:rPr>
        <w:t>弹簧控制，承重强稳定性好。</w:t>
      </w:r>
    </w:p>
    <w:p w:rsidR="00727AE2" w:rsidRDefault="00727AE2" w:rsidP="00727AE2">
      <w:pPr>
        <w:ind w:left="420"/>
      </w:pPr>
      <w:r>
        <w:t>4</w:t>
      </w:r>
      <w:r>
        <w:rPr>
          <w:rFonts w:hint="eastAsia"/>
        </w:rPr>
        <w:t>、高低升降系统：采用优质油压</w:t>
      </w:r>
      <w:proofErr w:type="gramStart"/>
      <w:r>
        <w:rPr>
          <w:rFonts w:hint="eastAsia"/>
        </w:rPr>
        <w:t>缸</w:t>
      </w:r>
      <w:proofErr w:type="gramEnd"/>
      <w:r>
        <w:rPr>
          <w:rFonts w:hint="eastAsia"/>
        </w:rPr>
        <w:t>控制，质量更稳定。液压缸外侧有</w:t>
      </w:r>
      <w:r>
        <w:rPr>
          <w:rFonts w:hint="eastAsia"/>
        </w:rPr>
        <w:t>ABS</w:t>
      </w:r>
      <w:r>
        <w:rPr>
          <w:rFonts w:hint="eastAsia"/>
        </w:rPr>
        <w:t>注塑而成的</w:t>
      </w:r>
      <w:r>
        <w:rPr>
          <w:rFonts w:hint="eastAsia"/>
        </w:rPr>
        <w:t>5</w:t>
      </w:r>
      <w:r>
        <w:rPr>
          <w:rFonts w:hint="eastAsia"/>
        </w:rPr>
        <w:t>个圆形油缸保护套筒，整体颜色搭配协调，不易积灰，便于清洁。</w:t>
      </w:r>
    </w:p>
    <w:p w:rsidR="00727AE2" w:rsidRDefault="00727AE2" w:rsidP="00727AE2">
      <w:pPr>
        <w:ind w:left="420"/>
      </w:pPr>
      <w:r>
        <w:t>5</w:t>
      </w:r>
      <w:r>
        <w:rPr>
          <w:rFonts w:hint="eastAsia"/>
        </w:rPr>
        <w:t>、床板：</w:t>
      </w:r>
      <w:r>
        <w:rPr>
          <w:rFonts w:hint="eastAsia"/>
          <w:b/>
        </w:rPr>
        <w:t>采用抗</w:t>
      </w:r>
      <w:proofErr w:type="gramStart"/>
      <w:r>
        <w:rPr>
          <w:rFonts w:hint="eastAsia"/>
          <w:b/>
        </w:rPr>
        <w:t>倍</w:t>
      </w:r>
      <w:proofErr w:type="gramEnd"/>
      <w:r>
        <w:rPr>
          <w:rFonts w:hint="eastAsia"/>
          <w:b/>
        </w:rPr>
        <w:t>特</w:t>
      </w:r>
      <w:r>
        <w:rPr>
          <w:b/>
        </w:rPr>
        <w:t>材质</w:t>
      </w:r>
      <w:r>
        <w:rPr>
          <w:rFonts w:hint="eastAsia"/>
          <w:b/>
        </w:rPr>
        <w:t>，</w:t>
      </w:r>
      <w:r>
        <w:rPr>
          <w:b/>
        </w:rPr>
        <w:t>强度更高</w:t>
      </w:r>
      <w:r>
        <w:rPr>
          <w:rFonts w:hint="eastAsia"/>
          <w:b/>
        </w:rPr>
        <w:t>，</w:t>
      </w:r>
      <w:r>
        <w:rPr>
          <w:b/>
        </w:rPr>
        <w:t>不变形</w:t>
      </w:r>
      <w:r>
        <w:rPr>
          <w:rFonts w:hint="eastAsia"/>
          <w:b/>
        </w:rPr>
        <w:t>。</w:t>
      </w:r>
    </w:p>
    <w:p w:rsidR="00727AE2" w:rsidRDefault="00727AE2" w:rsidP="00727AE2">
      <w:pPr>
        <w:ind w:left="420"/>
      </w:pPr>
      <w:r>
        <w:t>6</w:t>
      </w:r>
      <w:r>
        <w:rPr>
          <w:rFonts w:hint="eastAsia"/>
        </w:rPr>
        <w:t>、框架：采用优质钢材弯管焊接加工而成。</w:t>
      </w:r>
    </w:p>
    <w:p w:rsidR="00727AE2" w:rsidRDefault="00727AE2" w:rsidP="00727AE2">
      <w:pPr>
        <w:ind w:leftChars="200" w:left="630" w:hangingChars="100" w:hanging="210"/>
      </w:pPr>
      <w:r>
        <w:t>7</w:t>
      </w:r>
      <w:r>
        <w:rPr>
          <w:rFonts w:hint="eastAsia"/>
        </w:rPr>
        <w:t>、护栏板：</w:t>
      </w:r>
      <w:r>
        <w:t xml:space="preserve"> </w:t>
      </w:r>
      <w:r>
        <w:rPr>
          <w:b/>
        </w:rPr>
        <w:t>采用铝合金双开护栏，头侧和脚侧都可进行放倒</w:t>
      </w:r>
      <w:r>
        <w:rPr>
          <w:rFonts w:hint="eastAsia"/>
          <w:b/>
        </w:rPr>
        <w:t>，护栏采用双保险装置，需同时操作方可将护栏放平</w:t>
      </w:r>
      <w:r>
        <w:rPr>
          <w:rFonts w:hint="eastAsia"/>
        </w:rPr>
        <w:t>。</w:t>
      </w:r>
    </w:p>
    <w:p w:rsidR="00727AE2" w:rsidRDefault="00727AE2" w:rsidP="00727AE2">
      <w:pPr>
        <w:ind w:leftChars="200" w:left="630" w:hangingChars="100" w:hanging="210"/>
      </w:pPr>
      <w:r>
        <w:t>9</w:t>
      </w:r>
      <w:r>
        <w:rPr>
          <w:rFonts w:hint="eastAsia"/>
        </w:rPr>
        <w:t>、脚轮：采用中控锁四个直径≥</w:t>
      </w:r>
      <w:r>
        <w:rPr>
          <w:rFonts w:hint="eastAsia"/>
        </w:rPr>
        <w:t>20</w:t>
      </w:r>
      <w:r>
        <w:t>0mm</w:t>
      </w:r>
      <w:r>
        <w:rPr>
          <w:rFonts w:hint="eastAsia"/>
        </w:rPr>
        <w:t>的脚轮，推车四角都有脚轮控制系统，一脚制动，四轮同时固定。</w:t>
      </w:r>
    </w:p>
    <w:p w:rsidR="00727AE2" w:rsidRDefault="00727AE2" w:rsidP="00727AE2">
      <w:pPr>
        <w:ind w:firstLineChars="200" w:firstLine="420"/>
      </w:pPr>
      <w:r>
        <w:t>10</w:t>
      </w:r>
      <w:r>
        <w:rPr>
          <w:rFonts w:hint="eastAsia"/>
        </w:rPr>
        <w:t>、中控刹车连动</w:t>
      </w:r>
      <w:proofErr w:type="gramStart"/>
      <w:r>
        <w:rPr>
          <w:rFonts w:hint="eastAsia"/>
        </w:rPr>
        <w:t>杆采用</w:t>
      </w:r>
      <w:proofErr w:type="gramEnd"/>
      <w:r>
        <w:rPr>
          <w:rFonts w:hint="eastAsia"/>
        </w:rPr>
        <w:t>一体化圆管成型，保证更高的强度。</w:t>
      </w:r>
    </w:p>
    <w:p w:rsidR="00727AE2" w:rsidRDefault="00727AE2" w:rsidP="00727AE2">
      <w:pPr>
        <w:ind w:leftChars="200" w:left="630" w:hangingChars="100" w:hanging="210"/>
      </w:pPr>
      <w:r>
        <w:t>11</w:t>
      </w:r>
      <w:r>
        <w:rPr>
          <w:rFonts w:hint="eastAsia"/>
        </w:rPr>
        <w:t>、独立的中心第五轮系统：推车的两侧都安装有控制踏杆，中心第五轮收起时即自由行进；使用时，即“直行”状态</w:t>
      </w:r>
      <w:r>
        <w:rPr>
          <w:rFonts w:hint="eastAsia"/>
          <w:b/>
        </w:rPr>
        <w:t>（</w:t>
      </w:r>
      <w:proofErr w:type="gramStart"/>
      <w:r>
        <w:rPr>
          <w:rFonts w:hint="eastAsia"/>
          <w:b/>
        </w:rPr>
        <w:t>踏杆离地</w:t>
      </w:r>
      <w:proofErr w:type="gramEnd"/>
      <w:r>
        <w:rPr>
          <w:rFonts w:hint="eastAsia"/>
          <w:b/>
        </w:rPr>
        <w:t>高度</w:t>
      </w:r>
      <w:r>
        <w:rPr>
          <w:rFonts w:hint="eastAsia"/>
        </w:rPr>
        <w:t>≥</w:t>
      </w:r>
      <w:r>
        <w:rPr>
          <w:rFonts w:hint="eastAsia"/>
          <w:b/>
        </w:rPr>
        <w:t>105mm</w:t>
      </w:r>
      <w:r>
        <w:rPr>
          <w:rFonts w:hint="eastAsia"/>
          <w:b/>
        </w:rPr>
        <w:t>，通过性更好）</w:t>
      </w:r>
      <w:r>
        <w:rPr>
          <w:rFonts w:hint="eastAsia"/>
        </w:rPr>
        <w:t>，克服运送过程中的惯性作用力，有效地控制前进方向，使运送过程更加安全。</w:t>
      </w:r>
    </w:p>
    <w:p w:rsidR="00727AE2" w:rsidRDefault="00727AE2" w:rsidP="00727AE2">
      <w:pPr>
        <w:ind w:leftChars="200" w:left="630" w:hangingChars="100" w:hanging="210"/>
      </w:pPr>
      <w:r>
        <w:t>12</w:t>
      </w:r>
      <w:r>
        <w:rPr>
          <w:rFonts w:hint="eastAsia"/>
        </w:rPr>
        <w:t>、床体下有一体式托盘，可放置氧气瓶，使用方便，托盘能承重≥</w:t>
      </w:r>
      <w:r>
        <w:t>10Kg</w:t>
      </w:r>
      <w:r>
        <w:rPr>
          <w:rFonts w:hint="eastAsia"/>
        </w:rPr>
        <w:t>。</w:t>
      </w:r>
    </w:p>
    <w:p w:rsidR="00727AE2" w:rsidRDefault="00727AE2" w:rsidP="00727AE2">
      <w:pPr>
        <w:ind w:left="420"/>
      </w:pPr>
      <w:r>
        <w:t>13</w:t>
      </w:r>
      <w:r>
        <w:rPr>
          <w:rFonts w:hint="eastAsia"/>
        </w:rPr>
        <w:t>、床体侧下方两侧均配有输液架收藏架，可固定收藏输液架。</w:t>
      </w:r>
    </w:p>
    <w:p w:rsidR="00727AE2" w:rsidRDefault="00727AE2" w:rsidP="00727AE2">
      <w:pPr>
        <w:ind w:leftChars="200" w:left="840" w:hangingChars="200" w:hanging="420"/>
      </w:pPr>
      <w:r>
        <w:t>1</w:t>
      </w:r>
      <w:r>
        <w:rPr>
          <w:rFonts w:hint="eastAsia"/>
        </w:rPr>
        <w:t>4</w:t>
      </w:r>
      <w:r>
        <w:rPr>
          <w:rFonts w:hint="eastAsia"/>
        </w:rPr>
        <w:t>、床垫：</w:t>
      </w:r>
      <w:r>
        <w:rPr>
          <w:rFonts w:hint="eastAsia"/>
          <w:b/>
        </w:rPr>
        <w:t>采用面料表面防水处理，易于清洗，</w:t>
      </w:r>
      <w:r>
        <w:rPr>
          <w:rFonts w:hint="eastAsia"/>
        </w:rPr>
        <w:t>装有拉链，外部面料可水洗，≥</w:t>
      </w:r>
      <w:r>
        <w:rPr>
          <w:rFonts w:hint="eastAsia"/>
        </w:rPr>
        <w:t>7</w:t>
      </w:r>
      <w:r>
        <w:rPr>
          <w:rFonts w:hint="eastAsia"/>
        </w:rPr>
        <w:t>公分的海绵躺卧舒适。</w:t>
      </w:r>
    </w:p>
    <w:p w:rsidR="00727AE2" w:rsidRDefault="00727AE2" w:rsidP="00727AE2">
      <w:pPr>
        <w:ind w:leftChars="200" w:left="840" w:hangingChars="200" w:hanging="420"/>
      </w:pPr>
      <w:r>
        <w:rPr>
          <w:rFonts w:hint="eastAsia"/>
        </w:rPr>
        <w:t>15</w:t>
      </w:r>
      <w:r>
        <w:rPr>
          <w:rFonts w:hint="eastAsia"/>
        </w:rPr>
        <w:t>、床体四周设有防撞轮与防撞块，外观造型美观，防止在推行过程中发生碰撞可以起到防护作用。</w:t>
      </w:r>
    </w:p>
    <w:p w:rsidR="00727AE2" w:rsidRDefault="00727AE2" w:rsidP="00727AE2">
      <w:pPr>
        <w:ind w:leftChars="200" w:left="840" w:hangingChars="200" w:hanging="420"/>
      </w:pPr>
      <w:r>
        <w:rPr>
          <w:rFonts w:hint="eastAsia"/>
        </w:rPr>
        <w:t>16</w:t>
      </w:r>
      <w:r>
        <w:rPr>
          <w:rFonts w:hint="eastAsia"/>
        </w:rPr>
        <w:t>、推行把手：床头设有</w:t>
      </w:r>
      <w:r>
        <w:rPr>
          <w:rFonts w:hint="eastAsia"/>
        </w:rPr>
        <w:t>P</w:t>
      </w:r>
      <w:proofErr w:type="gramStart"/>
      <w:r>
        <w:rPr>
          <w:rFonts w:hint="eastAsia"/>
        </w:rPr>
        <w:t>型推行</w:t>
      </w:r>
      <w:proofErr w:type="gramEnd"/>
      <w:r>
        <w:rPr>
          <w:rFonts w:hint="eastAsia"/>
        </w:rPr>
        <w:t>把手，表面进行发泡处理，</w:t>
      </w:r>
      <w:proofErr w:type="gramStart"/>
      <w:r>
        <w:rPr>
          <w:rFonts w:hint="eastAsia"/>
        </w:rPr>
        <w:t>握感舒适</w:t>
      </w:r>
      <w:proofErr w:type="gramEnd"/>
      <w:r>
        <w:rPr>
          <w:rFonts w:hint="eastAsia"/>
        </w:rPr>
        <w:t>，在不用时可以折叠放下，便于医护人员进行急救措施。床尾设有</w:t>
      </w:r>
      <w:r>
        <w:rPr>
          <w:rFonts w:hint="eastAsia"/>
        </w:rPr>
        <w:t>U</w:t>
      </w:r>
      <w:r>
        <w:rPr>
          <w:rFonts w:hint="eastAsia"/>
        </w:rPr>
        <w:t>型把手，表面经过浸塑处理，</w:t>
      </w:r>
      <w:proofErr w:type="gramStart"/>
      <w:r>
        <w:rPr>
          <w:rFonts w:hint="eastAsia"/>
        </w:rPr>
        <w:t>提升握感与</w:t>
      </w:r>
      <w:proofErr w:type="gramEnd"/>
      <w:r>
        <w:rPr>
          <w:rFonts w:hint="eastAsia"/>
        </w:rPr>
        <w:t>美观度</w:t>
      </w:r>
    </w:p>
    <w:p w:rsidR="00727AE2" w:rsidRDefault="00727AE2" w:rsidP="00727AE2">
      <w:pPr>
        <w:ind w:firstLineChars="200" w:firstLine="420"/>
        <w:rPr>
          <w:rFonts w:ascii="宋体" w:hAnsi="宋体"/>
          <w:szCs w:val="21"/>
        </w:rPr>
      </w:pPr>
      <w:r>
        <w:rPr>
          <w:rFonts w:hint="eastAsia"/>
        </w:rPr>
        <w:t>17</w:t>
      </w:r>
      <w:r>
        <w:rPr>
          <w:rFonts w:hint="eastAsia"/>
        </w:rPr>
        <w:t>、</w:t>
      </w:r>
      <w:r>
        <w:rPr>
          <w:rFonts w:ascii="宋体" w:hAnsi="宋体" w:cs="宋体" w:hint="eastAsia"/>
        </w:rPr>
        <w:t>喷涂</w:t>
      </w:r>
      <w:r>
        <w:rPr>
          <w:rFonts w:ascii="宋体" w:hAnsi="宋体" w:hint="eastAsia"/>
          <w:szCs w:val="21"/>
        </w:rPr>
        <w:t>钢制床架，酸洗磷化之后进行电泳处理然后进行喷粉双层喷涂，防护性更好。</w:t>
      </w:r>
    </w:p>
    <w:p w:rsidR="00727AE2" w:rsidRDefault="00727AE2" w:rsidP="00727AE2">
      <w:pPr>
        <w:ind w:firstLineChars="200" w:firstLine="420"/>
        <w:rPr>
          <w:rFonts w:ascii="宋体" w:hAnsi="宋体"/>
          <w:szCs w:val="21"/>
        </w:rPr>
      </w:pPr>
      <w:r>
        <w:rPr>
          <w:rFonts w:ascii="宋体" w:hAnsi="宋体" w:hint="eastAsia"/>
          <w:szCs w:val="21"/>
        </w:rPr>
        <w:t>18，整车质保五年。</w:t>
      </w:r>
    </w:p>
    <w:p w:rsidR="00727AE2" w:rsidRDefault="00727AE2" w:rsidP="00727AE2">
      <w:pPr>
        <w:ind w:firstLineChars="200" w:firstLine="420"/>
        <w:rPr>
          <w:rFonts w:ascii="宋体" w:hAnsi="宋体"/>
          <w:szCs w:val="21"/>
        </w:rPr>
      </w:pPr>
      <w:r>
        <w:rPr>
          <w:rFonts w:ascii="宋体" w:hAnsi="宋体" w:hint="eastAsia"/>
          <w:szCs w:val="21"/>
        </w:rPr>
        <w:t>预算：2</w:t>
      </w:r>
      <w:r w:rsidR="00BE24C2">
        <w:rPr>
          <w:rFonts w:ascii="宋体" w:hAnsi="宋体" w:hint="eastAsia"/>
          <w:szCs w:val="21"/>
        </w:rPr>
        <w:t>4</w:t>
      </w:r>
      <w:bookmarkStart w:id="0" w:name="_GoBack"/>
      <w:bookmarkEnd w:id="0"/>
      <w:r>
        <w:rPr>
          <w:rFonts w:ascii="宋体" w:hAnsi="宋体" w:hint="eastAsia"/>
          <w:szCs w:val="21"/>
        </w:rPr>
        <w:t>万</w:t>
      </w:r>
    </w:p>
    <w:p w:rsidR="00727AE2" w:rsidRDefault="00727AE2" w:rsidP="00727AE2">
      <w:pPr>
        <w:ind w:firstLineChars="200" w:firstLine="420"/>
        <w:rPr>
          <w:rFonts w:ascii="宋体" w:hAnsi="宋体"/>
          <w:szCs w:val="21"/>
        </w:rPr>
      </w:pPr>
      <w:r>
        <w:rPr>
          <w:rFonts w:ascii="宋体" w:hAnsi="宋体" w:hint="eastAsia"/>
          <w:szCs w:val="21"/>
        </w:rPr>
        <w:t>供货期：现货</w:t>
      </w:r>
    </w:p>
    <w:p w:rsidR="00727AE2" w:rsidRDefault="00727AE2" w:rsidP="00727AE2">
      <w:pPr>
        <w:ind w:firstLineChars="200" w:firstLine="420"/>
        <w:rPr>
          <w:rFonts w:ascii="宋体" w:hAnsi="宋体"/>
          <w:szCs w:val="21"/>
        </w:rPr>
      </w:pPr>
      <w:r>
        <w:rPr>
          <w:rFonts w:ascii="宋体" w:hAnsi="宋体" w:hint="eastAsia"/>
          <w:szCs w:val="21"/>
        </w:rPr>
        <w:t>数量</w:t>
      </w:r>
      <w:r>
        <w:rPr>
          <w:rFonts w:ascii="宋体" w:hAnsi="宋体"/>
          <w:szCs w:val="21"/>
        </w:rPr>
        <w:t>：</w:t>
      </w:r>
      <w:r>
        <w:rPr>
          <w:rFonts w:ascii="宋体" w:hAnsi="宋体" w:hint="eastAsia"/>
          <w:szCs w:val="21"/>
        </w:rPr>
        <w:t>10张</w:t>
      </w:r>
    </w:p>
    <w:p w:rsidR="00A91A36" w:rsidRPr="00C179A5"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AA3" w:rsidRDefault="00E47AA3" w:rsidP="00C35CAB">
      <w:r>
        <w:separator/>
      </w:r>
    </w:p>
  </w:endnote>
  <w:endnote w:type="continuationSeparator" w:id="0">
    <w:p w:rsidR="00E47AA3" w:rsidRDefault="00E47AA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AA3" w:rsidRDefault="00E47AA3" w:rsidP="00C35CAB">
      <w:r>
        <w:separator/>
      </w:r>
    </w:p>
  </w:footnote>
  <w:footnote w:type="continuationSeparator" w:id="0">
    <w:p w:rsidR="00E47AA3" w:rsidRDefault="00E47AA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68A8C9-826C-47F6-9E5B-CFDF02BF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737</Words>
  <Characters>4206</Characters>
  <Application>Microsoft Office Word</Application>
  <DocSecurity>0</DocSecurity>
  <Lines>35</Lines>
  <Paragraphs>9</Paragraphs>
  <ScaleCrop>false</ScaleCrop>
  <Company/>
  <LinksUpToDate>false</LinksUpToDate>
  <CharactersWithSpaces>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70</cp:revision>
  <cp:lastPrinted>2015-07-01T23:52:00Z</cp:lastPrinted>
  <dcterms:created xsi:type="dcterms:W3CDTF">2021-03-18T02:48:00Z</dcterms:created>
  <dcterms:modified xsi:type="dcterms:W3CDTF">2022-03-28T00:42:00Z</dcterms:modified>
</cp:coreProperties>
</file>