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9E539" w14:textId="77777777"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14:paraId="66AB6ECE" w14:textId="1F81D138"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31761F" w:rsidRPr="0031761F">
        <w:rPr>
          <w:rFonts w:ascii="宋体" w:hAnsi="宋体" w:cs="Arial" w:hint="eastAsia"/>
          <w:szCs w:val="21"/>
        </w:rPr>
        <w:t>半导体</w:t>
      </w:r>
      <w:proofErr w:type="gramStart"/>
      <w:r w:rsidR="0031761F" w:rsidRPr="0031761F">
        <w:rPr>
          <w:rFonts w:ascii="宋体" w:hAnsi="宋体" w:cs="Arial" w:hint="eastAsia"/>
          <w:szCs w:val="21"/>
        </w:rPr>
        <w:t>激光治疗仪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14:paraId="59C6D064" w14:textId="77777777" w:rsidR="00A37439" w:rsidRDefault="00A37439" w:rsidP="00A37439">
      <w:pPr>
        <w:widowControl/>
        <w:spacing w:line="480" w:lineRule="exact"/>
        <w:jc w:val="center"/>
        <w:rPr>
          <w:rFonts w:ascii="宋体" w:hAnsi="宋体" w:cs="宋体"/>
          <w:kern w:val="0"/>
          <w:sz w:val="24"/>
        </w:rPr>
      </w:pPr>
    </w:p>
    <w:p w14:paraId="4AC874F6" w14:textId="7EDA8BB7" w:rsidR="0031761F" w:rsidRPr="0031761F" w:rsidRDefault="0031761F" w:rsidP="0031761F">
      <w:pPr>
        <w:snapToGrid w:val="0"/>
        <w:spacing w:line="360" w:lineRule="auto"/>
        <w:jc w:val="left"/>
        <w:rPr>
          <w:b/>
        </w:rPr>
      </w:pPr>
      <w:r w:rsidRPr="0031761F">
        <w:rPr>
          <w:rFonts w:hint="eastAsia"/>
          <w:b/>
        </w:rPr>
        <w:t>1</w:t>
      </w:r>
      <w:r w:rsidRPr="0031761F">
        <w:rPr>
          <w:rFonts w:hint="eastAsia"/>
          <w:b/>
        </w:rPr>
        <w:tab/>
      </w:r>
      <w:r w:rsidRPr="0031761F">
        <w:rPr>
          <w:rFonts w:hint="eastAsia"/>
          <w:b/>
        </w:rPr>
        <w:t>用于口腔软组织的汽化、</w:t>
      </w:r>
      <w:r w:rsidRPr="0031761F">
        <w:rPr>
          <w:rFonts w:hint="eastAsia"/>
          <w:b/>
        </w:rPr>
        <w:t xml:space="preserve"> </w:t>
      </w:r>
      <w:r w:rsidRPr="0031761F">
        <w:rPr>
          <w:rFonts w:hint="eastAsia"/>
          <w:b/>
        </w:rPr>
        <w:t>碳化、</w:t>
      </w:r>
      <w:r w:rsidRPr="0031761F">
        <w:rPr>
          <w:rFonts w:hint="eastAsia"/>
          <w:b/>
        </w:rPr>
        <w:t xml:space="preserve"> </w:t>
      </w:r>
      <w:r w:rsidRPr="0031761F">
        <w:rPr>
          <w:rFonts w:hint="eastAsia"/>
          <w:b/>
        </w:rPr>
        <w:t>凝固和切割的目的，</w:t>
      </w:r>
      <w:r w:rsidRPr="0031761F">
        <w:rPr>
          <w:rFonts w:hint="eastAsia"/>
          <w:b/>
        </w:rPr>
        <w:t xml:space="preserve"> </w:t>
      </w:r>
      <w:r w:rsidRPr="0031761F">
        <w:rPr>
          <w:rFonts w:hint="eastAsia"/>
          <w:b/>
        </w:rPr>
        <w:t>根管消毒，</w:t>
      </w:r>
      <w:r w:rsidRPr="0031761F">
        <w:rPr>
          <w:rFonts w:hint="eastAsia"/>
          <w:b/>
        </w:rPr>
        <w:t xml:space="preserve"> </w:t>
      </w:r>
      <w:r w:rsidRPr="0031761F">
        <w:rPr>
          <w:rFonts w:hint="eastAsia"/>
          <w:b/>
        </w:rPr>
        <w:t>牙齿美白。</w:t>
      </w:r>
    </w:p>
    <w:p w14:paraId="073BF00A" w14:textId="77777777" w:rsidR="0031761F" w:rsidRPr="0031761F" w:rsidRDefault="0031761F" w:rsidP="0031761F">
      <w:pPr>
        <w:snapToGrid w:val="0"/>
        <w:spacing w:line="360" w:lineRule="auto"/>
        <w:jc w:val="left"/>
        <w:rPr>
          <w:b/>
        </w:rPr>
      </w:pPr>
      <w:r w:rsidRPr="0031761F">
        <w:rPr>
          <w:rFonts w:hint="eastAsia"/>
          <w:b/>
        </w:rPr>
        <w:t>2</w:t>
      </w:r>
      <w:r w:rsidRPr="0031761F">
        <w:rPr>
          <w:rFonts w:hint="eastAsia"/>
          <w:b/>
        </w:rPr>
        <w:tab/>
      </w:r>
      <w:r w:rsidRPr="0031761F">
        <w:rPr>
          <w:rFonts w:hint="eastAsia"/>
          <w:b/>
        </w:rPr>
        <w:t>激光中心波长</w:t>
      </w:r>
      <w:r w:rsidRPr="0031761F">
        <w:rPr>
          <w:rFonts w:hint="eastAsia"/>
          <w:b/>
        </w:rPr>
        <w:t xml:space="preserve"> 980nm</w:t>
      </w:r>
      <w:r w:rsidRPr="0031761F">
        <w:rPr>
          <w:rFonts w:hint="eastAsia"/>
          <w:b/>
        </w:rPr>
        <w:t>±</w:t>
      </w:r>
      <w:r w:rsidRPr="0031761F">
        <w:rPr>
          <w:rFonts w:hint="eastAsia"/>
          <w:b/>
        </w:rPr>
        <w:t>20nm</w:t>
      </w:r>
      <w:r w:rsidRPr="0031761F">
        <w:rPr>
          <w:rFonts w:hint="eastAsia"/>
          <w:b/>
        </w:rPr>
        <w:t>。</w:t>
      </w:r>
    </w:p>
    <w:p w14:paraId="21746DFA" w14:textId="77777777" w:rsidR="0031761F" w:rsidRPr="0031761F" w:rsidRDefault="0031761F" w:rsidP="0031761F">
      <w:pPr>
        <w:snapToGrid w:val="0"/>
        <w:spacing w:line="360" w:lineRule="auto"/>
        <w:jc w:val="left"/>
        <w:rPr>
          <w:b/>
        </w:rPr>
      </w:pPr>
      <w:r w:rsidRPr="0031761F">
        <w:rPr>
          <w:rFonts w:hint="eastAsia"/>
          <w:b/>
        </w:rPr>
        <w:t>3</w:t>
      </w:r>
      <w:r w:rsidRPr="0031761F">
        <w:rPr>
          <w:rFonts w:hint="eastAsia"/>
          <w:b/>
        </w:rPr>
        <w:tab/>
      </w:r>
      <w:r w:rsidRPr="0031761F">
        <w:rPr>
          <w:rFonts w:hint="eastAsia"/>
          <w:b/>
        </w:rPr>
        <w:t>工作模式连续</w:t>
      </w:r>
      <w:r w:rsidRPr="0031761F">
        <w:rPr>
          <w:rFonts w:hint="eastAsia"/>
          <w:b/>
        </w:rPr>
        <w:t xml:space="preserve"> (</w:t>
      </w:r>
      <w:proofErr w:type="spellStart"/>
      <w:r w:rsidRPr="0031761F">
        <w:rPr>
          <w:rFonts w:hint="eastAsia"/>
          <w:b/>
        </w:rPr>
        <w:t>cw</w:t>
      </w:r>
      <w:proofErr w:type="spellEnd"/>
      <w:r w:rsidRPr="0031761F">
        <w:rPr>
          <w:rFonts w:hint="eastAsia"/>
          <w:b/>
        </w:rPr>
        <w:t xml:space="preserve">) </w:t>
      </w:r>
      <w:r w:rsidRPr="0031761F">
        <w:rPr>
          <w:rFonts w:hint="eastAsia"/>
          <w:b/>
        </w:rPr>
        <w:t>、</w:t>
      </w:r>
      <w:r w:rsidRPr="0031761F">
        <w:rPr>
          <w:rFonts w:hint="eastAsia"/>
          <w:b/>
        </w:rPr>
        <w:t xml:space="preserve"> </w:t>
      </w:r>
      <w:r w:rsidRPr="0031761F">
        <w:rPr>
          <w:rFonts w:hint="eastAsia"/>
          <w:b/>
        </w:rPr>
        <w:t>脉冲式。</w:t>
      </w:r>
    </w:p>
    <w:p w14:paraId="0AABC818" w14:textId="77777777" w:rsidR="0031761F" w:rsidRPr="0031761F" w:rsidRDefault="0031761F" w:rsidP="0031761F">
      <w:pPr>
        <w:snapToGrid w:val="0"/>
        <w:spacing w:line="360" w:lineRule="auto"/>
        <w:jc w:val="left"/>
        <w:rPr>
          <w:b/>
        </w:rPr>
      </w:pPr>
      <w:r w:rsidRPr="0031761F">
        <w:rPr>
          <w:rFonts w:hint="eastAsia"/>
          <w:b/>
        </w:rPr>
        <w:t>4</w:t>
      </w:r>
      <w:r w:rsidRPr="0031761F">
        <w:rPr>
          <w:rFonts w:hint="eastAsia"/>
          <w:b/>
        </w:rPr>
        <w:tab/>
      </w:r>
      <w:r w:rsidRPr="0031761F">
        <w:rPr>
          <w:rFonts w:hint="eastAsia"/>
          <w:b/>
        </w:rPr>
        <w:t>连续</w:t>
      </w:r>
      <w:r w:rsidRPr="0031761F">
        <w:rPr>
          <w:rFonts w:hint="eastAsia"/>
          <w:b/>
        </w:rPr>
        <w:t>(CW)</w:t>
      </w:r>
      <w:r w:rsidRPr="0031761F">
        <w:rPr>
          <w:rFonts w:hint="eastAsia"/>
          <w:b/>
        </w:rPr>
        <w:t>模式输出平均功率</w:t>
      </w:r>
      <w:r w:rsidRPr="0031761F">
        <w:rPr>
          <w:rFonts w:hint="eastAsia"/>
          <w:b/>
        </w:rPr>
        <w:tab/>
      </w:r>
      <w:proofErr w:type="spellStart"/>
      <w:r w:rsidRPr="0031761F">
        <w:rPr>
          <w:rFonts w:hint="eastAsia"/>
          <w:b/>
        </w:rPr>
        <w:t>Ow</w:t>
      </w:r>
      <w:proofErr w:type="spellEnd"/>
      <w:r w:rsidRPr="0031761F">
        <w:rPr>
          <w:rFonts w:hint="eastAsia"/>
          <w:b/>
        </w:rPr>
        <w:t xml:space="preserve"> -5W, </w:t>
      </w:r>
      <w:r w:rsidRPr="0031761F">
        <w:rPr>
          <w:rFonts w:hint="eastAsia"/>
          <w:b/>
        </w:rPr>
        <w:t>允差±</w:t>
      </w:r>
      <w:r w:rsidRPr="0031761F">
        <w:rPr>
          <w:rFonts w:hint="eastAsia"/>
          <w:b/>
        </w:rPr>
        <w:t>10%</w:t>
      </w:r>
      <w:r w:rsidRPr="0031761F">
        <w:rPr>
          <w:rFonts w:hint="eastAsia"/>
          <w:b/>
        </w:rPr>
        <w:t>。</w:t>
      </w:r>
    </w:p>
    <w:p w14:paraId="7B280400" w14:textId="77777777" w:rsidR="0031761F" w:rsidRPr="0031761F" w:rsidRDefault="0031761F" w:rsidP="0031761F">
      <w:pPr>
        <w:snapToGrid w:val="0"/>
        <w:spacing w:line="360" w:lineRule="auto"/>
        <w:jc w:val="left"/>
        <w:rPr>
          <w:b/>
        </w:rPr>
      </w:pPr>
      <w:r w:rsidRPr="0031761F">
        <w:rPr>
          <w:b/>
        </w:rPr>
        <w:t xml:space="preserve"> </w:t>
      </w:r>
    </w:p>
    <w:p w14:paraId="492E788C" w14:textId="77777777" w:rsidR="0031761F" w:rsidRPr="0031761F" w:rsidRDefault="0031761F" w:rsidP="0031761F">
      <w:pPr>
        <w:snapToGrid w:val="0"/>
        <w:spacing w:line="360" w:lineRule="auto"/>
        <w:jc w:val="left"/>
        <w:rPr>
          <w:b/>
        </w:rPr>
      </w:pPr>
      <w:r w:rsidRPr="0031761F">
        <w:rPr>
          <w:rFonts w:hint="eastAsia"/>
          <w:b/>
        </w:rPr>
        <w:t>5</w:t>
      </w:r>
      <w:r w:rsidRPr="0031761F">
        <w:rPr>
          <w:rFonts w:hint="eastAsia"/>
          <w:b/>
        </w:rPr>
        <w:tab/>
      </w:r>
      <w:r w:rsidRPr="0031761F">
        <w:rPr>
          <w:rFonts w:hint="eastAsia"/>
          <w:b/>
        </w:rPr>
        <w:t>连续</w:t>
      </w:r>
      <w:r w:rsidRPr="0031761F">
        <w:rPr>
          <w:rFonts w:hint="eastAsia"/>
          <w:b/>
        </w:rPr>
        <w:t>(CW)</w:t>
      </w:r>
      <w:r w:rsidRPr="0031761F">
        <w:rPr>
          <w:rFonts w:hint="eastAsia"/>
          <w:b/>
        </w:rPr>
        <w:t>模式终端输出激光功率不稳定度</w:t>
      </w:r>
      <w:r w:rsidRPr="0031761F">
        <w:rPr>
          <w:rFonts w:hint="eastAsia"/>
          <w:b/>
        </w:rPr>
        <w:t>St S:</w:t>
      </w:r>
    </w:p>
    <w:p w14:paraId="16D37924" w14:textId="77777777" w:rsidR="0031761F" w:rsidRPr="0031761F" w:rsidRDefault="0031761F" w:rsidP="0031761F">
      <w:pPr>
        <w:snapToGrid w:val="0"/>
        <w:spacing w:line="360" w:lineRule="auto"/>
        <w:jc w:val="left"/>
        <w:rPr>
          <w:b/>
        </w:rPr>
      </w:pPr>
      <w:r w:rsidRPr="0031761F">
        <w:rPr>
          <w:rFonts w:hint="eastAsia"/>
          <w:b/>
        </w:rPr>
        <w:t>6</w:t>
      </w:r>
      <w:r w:rsidRPr="0031761F">
        <w:rPr>
          <w:rFonts w:hint="eastAsia"/>
          <w:b/>
        </w:rPr>
        <w:tab/>
      </w:r>
      <w:r w:rsidRPr="0031761F">
        <w:rPr>
          <w:rFonts w:hint="eastAsia"/>
          <w:b/>
        </w:rPr>
        <w:t>脉冲式模式输出功率</w:t>
      </w:r>
      <w:r w:rsidRPr="0031761F">
        <w:rPr>
          <w:rFonts w:hint="eastAsia"/>
          <w:b/>
        </w:rPr>
        <w:t>'</w:t>
      </w:r>
      <w:r w:rsidRPr="0031761F">
        <w:rPr>
          <w:rFonts w:hint="eastAsia"/>
          <w:b/>
        </w:rPr>
        <w:tab/>
        <w:t>OW-5W</w:t>
      </w:r>
      <w:r w:rsidRPr="0031761F">
        <w:rPr>
          <w:rFonts w:hint="eastAsia"/>
          <w:b/>
        </w:rPr>
        <w:t>。</w:t>
      </w:r>
    </w:p>
    <w:p w14:paraId="49DB0B3B" w14:textId="77777777" w:rsidR="0031761F" w:rsidRPr="0031761F" w:rsidRDefault="0031761F" w:rsidP="0031761F">
      <w:pPr>
        <w:snapToGrid w:val="0"/>
        <w:spacing w:line="360" w:lineRule="auto"/>
        <w:jc w:val="left"/>
        <w:rPr>
          <w:b/>
        </w:rPr>
      </w:pPr>
      <w:r w:rsidRPr="0031761F">
        <w:rPr>
          <w:rFonts w:hint="eastAsia"/>
          <w:b/>
        </w:rPr>
        <w:t>7</w:t>
      </w:r>
      <w:r w:rsidRPr="0031761F">
        <w:rPr>
          <w:rFonts w:hint="eastAsia"/>
          <w:b/>
        </w:rPr>
        <w:tab/>
      </w:r>
      <w:r w:rsidRPr="0031761F">
        <w:rPr>
          <w:rFonts w:hint="eastAsia"/>
          <w:b/>
        </w:rPr>
        <w:t>脉冲式模式终端输出激光功率复现性</w:t>
      </w:r>
      <w:proofErr w:type="spellStart"/>
      <w:r w:rsidRPr="0031761F">
        <w:rPr>
          <w:rFonts w:hint="eastAsia"/>
          <w:b/>
        </w:rPr>
        <w:t>Rp:Rp</w:t>
      </w:r>
      <w:proofErr w:type="spellEnd"/>
      <w:r w:rsidRPr="0031761F">
        <w:rPr>
          <w:rFonts w:hint="eastAsia"/>
          <w:b/>
        </w:rPr>
        <w:t xml:space="preserve"> &lt;5%</w:t>
      </w:r>
      <w:r w:rsidRPr="0031761F">
        <w:rPr>
          <w:rFonts w:hint="eastAsia"/>
          <w:b/>
        </w:rPr>
        <w:t>。</w:t>
      </w:r>
    </w:p>
    <w:p w14:paraId="734AB644" w14:textId="77777777" w:rsidR="0031761F" w:rsidRPr="0031761F" w:rsidRDefault="0031761F" w:rsidP="0031761F">
      <w:pPr>
        <w:snapToGrid w:val="0"/>
        <w:spacing w:line="360" w:lineRule="auto"/>
        <w:jc w:val="left"/>
        <w:rPr>
          <w:b/>
        </w:rPr>
      </w:pPr>
      <w:r w:rsidRPr="0031761F">
        <w:rPr>
          <w:b/>
        </w:rPr>
        <w:t xml:space="preserve"> </w:t>
      </w:r>
    </w:p>
    <w:p w14:paraId="143F34C2" w14:textId="77777777" w:rsidR="0031761F" w:rsidRPr="0031761F" w:rsidRDefault="0031761F" w:rsidP="0031761F">
      <w:pPr>
        <w:snapToGrid w:val="0"/>
        <w:spacing w:line="360" w:lineRule="auto"/>
        <w:jc w:val="left"/>
        <w:rPr>
          <w:b/>
        </w:rPr>
      </w:pPr>
      <w:r w:rsidRPr="0031761F">
        <w:rPr>
          <w:rFonts w:hint="eastAsia"/>
          <w:b/>
        </w:rPr>
        <w:t>t &lt;5%</w:t>
      </w:r>
      <w:r w:rsidRPr="0031761F">
        <w:rPr>
          <w:rFonts w:hint="eastAsia"/>
          <w:b/>
        </w:rPr>
        <w:t>。</w:t>
      </w:r>
    </w:p>
    <w:p w14:paraId="57D7B93D" w14:textId="77777777" w:rsidR="0031761F" w:rsidRPr="0031761F" w:rsidRDefault="0031761F" w:rsidP="0031761F">
      <w:pPr>
        <w:snapToGrid w:val="0"/>
        <w:spacing w:line="360" w:lineRule="auto"/>
        <w:jc w:val="left"/>
        <w:rPr>
          <w:b/>
        </w:rPr>
      </w:pPr>
      <w:r w:rsidRPr="0031761F">
        <w:rPr>
          <w:b/>
        </w:rPr>
        <w:t xml:space="preserve"> </w:t>
      </w:r>
    </w:p>
    <w:p w14:paraId="09EA2CEF" w14:textId="77777777" w:rsidR="0031761F" w:rsidRPr="0031761F" w:rsidRDefault="0031761F" w:rsidP="0031761F">
      <w:pPr>
        <w:snapToGrid w:val="0"/>
        <w:spacing w:line="360" w:lineRule="auto"/>
        <w:jc w:val="left"/>
        <w:rPr>
          <w:b/>
        </w:rPr>
      </w:pPr>
      <w:r w:rsidRPr="0031761F">
        <w:rPr>
          <w:rFonts w:hint="eastAsia"/>
          <w:b/>
        </w:rPr>
        <w:t>8</w:t>
      </w:r>
      <w:r w:rsidRPr="0031761F">
        <w:rPr>
          <w:rFonts w:hint="eastAsia"/>
          <w:b/>
        </w:rPr>
        <w:tab/>
      </w:r>
      <w:r w:rsidRPr="0031761F">
        <w:rPr>
          <w:rFonts w:hint="eastAsia"/>
          <w:b/>
        </w:rPr>
        <w:t>脉冲宽度</w:t>
      </w:r>
      <w:r w:rsidRPr="0031761F">
        <w:rPr>
          <w:rFonts w:hint="eastAsia"/>
          <w:b/>
        </w:rPr>
        <w:t xml:space="preserve"> 100ms-1000ms, </w:t>
      </w:r>
      <w:r w:rsidRPr="0031761F">
        <w:rPr>
          <w:rFonts w:hint="eastAsia"/>
          <w:b/>
        </w:rPr>
        <w:t>调节步距</w:t>
      </w:r>
      <w:proofErr w:type="spellStart"/>
      <w:r w:rsidRPr="0031761F">
        <w:rPr>
          <w:rFonts w:hint="eastAsia"/>
          <w:b/>
        </w:rPr>
        <w:t>lOOms</w:t>
      </w:r>
      <w:proofErr w:type="spellEnd"/>
      <w:r w:rsidRPr="0031761F">
        <w:rPr>
          <w:rFonts w:hint="eastAsia"/>
          <w:b/>
        </w:rPr>
        <w:t xml:space="preserve">, </w:t>
      </w:r>
      <w:r w:rsidRPr="0031761F">
        <w:rPr>
          <w:rFonts w:hint="eastAsia"/>
          <w:b/>
        </w:rPr>
        <w:t>允差±</w:t>
      </w:r>
      <w:r w:rsidRPr="0031761F">
        <w:rPr>
          <w:rFonts w:hint="eastAsia"/>
          <w:b/>
        </w:rPr>
        <w:t>5%</w:t>
      </w:r>
      <w:r w:rsidRPr="0031761F">
        <w:rPr>
          <w:rFonts w:hint="eastAsia"/>
          <w:b/>
        </w:rPr>
        <w:t>。</w:t>
      </w:r>
      <w:r w:rsidRPr="0031761F">
        <w:rPr>
          <w:rFonts w:hint="eastAsia"/>
          <w:b/>
        </w:rPr>
        <w:t>9.</w:t>
      </w:r>
      <w:r w:rsidRPr="0031761F">
        <w:rPr>
          <w:rFonts w:hint="eastAsia"/>
          <w:b/>
        </w:rPr>
        <w:t>脉冲间隔</w:t>
      </w:r>
      <w:r w:rsidRPr="0031761F">
        <w:rPr>
          <w:rFonts w:hint="eastAsia"/>
          <w:b/>
        </w:rPr>
        <w:t xml:space="preserve"> 100ms-1000ms, </w:t>
      </w:r>
      <w:r w:rsidRPr="0031761F">
        <w:rPr>
          <w:rFonts w:hint="eastAsia"/>
          <w:b/>
        </w:rPr>
        <w:t>调节步距</w:t>
      </w:r>
      <w:proofErr w:type="spellStart"/>
      <w:r w:rsidRPr="0031761F">
        <w:rPr>
          <w:rFonts w:hint="eastAsia"/>
          <w:b/>
        </w:rPr>
        <w:t>lOOms</w:t>
      </w:r>
      <w:proofErr w:type="spellEnd"/>
      <w:r w:rsidRPr="0031761F">
        <w:rPr>
          <w:rFonts w:hint="eastAsia"/>
          <w:b/>
        </w:rPr>
        <w:t xml:space="preserve">, </w:t>
      </w:r>
      <w:r w:rsidRPr="0031761F">
        <w:rPr>
          <w:rFonts w:hint="eastAsia"/>
          <w:b/>
        </w:rPr>
        <w:t>允差±</w:t>
      </w:r>
      <w:r w:rsidRPr="0031761F">
        <w:rPr>
          <w:rFonts w:hint="eastAsia"/>
          <w:b/>
        </w:rPr>
        <w:t>5%</w:t>
      </w:r>
      <w:r w:rsidRPr="0031761F">
        <w:rPr>
          <w:rFonts w:hint="eastAsia"/>
          <w:b/>
        </w:rPr>
        <w:t>。</w:t>
      </w:r>
    </w:p>
    <w:p w14:paraId="77CA8325" w14:textId="77777777" w:rsidR="0031761F" w:rsidRPr="0031761F" w:rsidRDefault="0031761F" w:rsidP="0031761F">
      <w:pPr>
        <w:snapToGrid w:val="0"/>
        <w:spacing w:line="360" w:lineRule="auto"/>
        <w:jc w:val="left"/>
        <w:rPr>
          <w:b/>
        </w:rPr>
      </w:pPr>
      <w:r w:rsidRPr="0031761F">
        <w:rPr>
          <w:rFonts w:hint="eastAsia"/>
          <w:b/>
        </w:rPr>
        <w:t>10</w:t>
      </w:r>
      <w:r w:rsidRPr="0031761F">
        <w:rPr>
          <w:rFonts w:hint="eastAsia"/>
          <w:b/>
        </w:rPr>
        <w:tab/>
      </w:r>
      <w:r w:rsidRPr="0031761F">
        <w:rPr>
          <w:rFonts w:hint="eastAsia"/>
          <w:b/>
        </w:rPr>
        <w:t>输出光斑直径距离光纤端面</w:t>
      </w:r>
      <w:r w:rsidRPr="0031761F">
        <w:rPr>
          <w:rFonts w:hint="eastAsia"/>
          <w:b/>
        </w:rPr>
        <w:t>5mm</w:t>
      </w:r>
      <w:r w:rsidRPr="0031761F">
        <w:rPr>
          <w:rFonts w:hint="eastAsia"/>
          <w:b/>
        </w:rPr>
        <w:t>时</w:t>
      </w:r>
      <w:r w:rsidRPr="0031761F">
        <w:rPr>
          <w:rFonts w:hint="eastAsia"/>
          <w:b/>
        </w:rPr>
        <w:tab/>
      </w:r>
      <w:r w:rsidRPr="0031761F">
        <w:rPr>
          <w:rFonts w:hint="eastAsia"/>
          <w:b/>
        </w:rPr>
        <w:t>光斑直径小千</w:t>
      </w:r>
      <w:proofErr w:type="gramStart"/>
      <w:r w:rsidRPr="0031761F">
        <w:rPr>
          <w:rFonts w:hint="eastAsia"/>
          <w:b/>
        </w:rPr>
        <w:t>10</w:t>
      </w:r>
      <w:proofErr w:type="gramEnd"/>
      <w:r w:rsidRPr="0031761F">
        <w:rPr>
          <w:rFonts w:hint="eastAsia"/>
          <w:b/>
        </w:rPr>
        <w:t>mm</w:t>
      </w:r>
      <w:r w:rsidRPr="0031761F">
        <w:rPr>
          <w:rFonts w:hint="eastAsia"/>
          <w:b/>
        </w:rPr>
        <w:t>。</w:t>
      </w:r>
    </w:p>
    <w:p w14:paraId="2F1616BB" w14:textId="77777777" w:rsidR="0031761F" w:rsidRPr="0031761F" w:rsidRDefault="0031761F" w:rsidP="0031761F">
      <w:pPr>
        <w:snapToGrid w:val="0"/>
        <w:spacing w:line="360" w:lineRule="auto"/>
        <w:jc w:val="left"/>
        <w:rPr>
          <w:b/>
        </w:rPr>
      </w:pPr>
      <w:r w:rsidRPr="0031761F">
        <w:rPr>
          <w:rFonts w:hint="eastAsia"/>
          <w:b/>
        </w:rPr>
        <w:t>11</w:t>
      </w:r>
      <w:r w:rsidRPr="0031761F">
        <w:rPr>
          <w:rFonts w:hint="eastAsia"/>
          <w:b/>
        </w:rPr>
        <w:tab/>
      </w:r>
      <w:r w:rsidRPr="0031761F">
        <w:rPr>
          <w:rFonts w:hint="eastAsia"/>
          <w:b/>
        </w:rPr>
        <w:t>瞄准光波长</w:t>
      </w:r>
      <w:r w:rsidRPr="0031761F">
        <w:rPr>
          <w:rFonts w:hint="eastAsia"/>
          <w:b/>
        </w:rPr>
        <w:t>650nm</w:t>
      </w:r>
      <w:r w:rsidRPr="0031761F">
        <w:rPr>
          <w:rFonts w:hint="eastAsia"/>
          <w:b/>
        </w:rPr>
        <w:t>±</w:t>
      </w:r>
      <w:r w:rsidRPr="0031761F">
        <w:rPr>
          <w:rFonts w:hint="eastAsia"/>
          <w:b/>
        </w:rPr>
        <w:t>20nm,</w:t>
      </w:r>
      <w:r w:rsidRPr="0031761F">
        <w:rPr>
          <w:rFonts w:hint="eastAsia"/>
          <w:b/>
        </w:rPr>
        <w:t>功率</w:t>
      </w:r>
      <w:r w:rsidRPr="0031761F">
        <w:rPr>
          <w:rFonts w:hint="eastAsia"/>
          <w:b/>
        </w:rPr>
        <w:t>&lt;2mW</w:t>
      </w:r>
      <w:r w:rsidRPr="0031761F">
        <w:rPr>
          <w:rFonts w:hint="eastAsia"/>
          <w:b/>
        </w:rPr>
        <w:t>。</w:t>
      </w:r>
    </w:p>
    <w:p w14:paraId="7D72DA2C" w14:textId="77777777" w:rsidR="0031761F" w:rsidRPr="0031761F" w:rsidRDefault="0031761F" w:rsidP="0031761F">
      <w:pPr>
        <w:snapToGrid w:val="0"/>
        <w:spacing w:line="360" w:lineRule="auto"/>
        <w:jc w:val="left"/>
        <w:rPr>
          <w:b/>
        </w:rPr>
      </w:pPr>
      <w:r w:rsidRPr="0031761F">
        <w:rPr>
          <w:rFonts w:hint="eastAsia"/>
          <w:b/>
        </w:rPr>
        <w:t>12</w:t>
      </w:r>
      <w:r w:rsidRPr="0031761F">
        <w:rPr>
          <w:rFonts w:hint="eastAsia"/>
          <w:b/>
        </w:rPr>
        <w:tab/>
      </w:r>
      <w:r w:rsidRPr="0031761F">
        <w:rPr>
          <w:rFonts w:hint="eastAsia"/>
          <w:b/>
        </w:rPr>
        <w:t>激光发射定时功能定时</w:t>
      </w:r>
      <w:r w:rsidRPr="0031761F">
        <w:rPr>
          <w:rFonts w:hint="eastAsia"/>
          <w:b/>
        </w:rPr>
        <w:t>10s,</w:t>
      </w:r>
      <w:r w:rsidRPr="0031761F">
        <w:rPr>
          <w:rFonts w:hint="eastAsia"/>
          <w:b/>
        </w:rPr>
        <w:t>允差</w:t>
      </w:r>
      <w:proofErr w:type="spellStart"/>
      <w:r w:rsidRPr="0031761F">
        <w:rPr>
          <w:rFonts w:hint="eastAsia"/>
          <w:b/>
        </w:rPr>
        <w:t>ls</w:t>
      </w:r>
      <w:proofErr w:type="spellEnd"/>
      <w:r w:rsidRPr="0031761F">
        <w:rPr>
          <w:rFonts w:hint="eastAsia"/>
          <w:b/>
        </w:rPr>
        <w:t>。</w:t>
      </w:r>
    </w:p>
    <w:p w14:paraId="3A28CCCF" w14:textId="77777777" w:rsidR="0031761F" w:rsidRPr="0031761F" w:rsidRDefault="0031761F" w:rsidP="0031761F">
      <w:pPr>
        <w:snapToGrid w:val="0"/>
        <w:spacing w:line="360" w:lineRule="auto"/>
        <w:jc w:val="left"/>
        <w:rPr>
          <w:b/>
        </w:rPr>
      </w:pPr>
      <w:r w:rsidRPr="0031761F">
        <w:rPr>
          <w:rFonts w:hint="eastAsia"/>
          <w:b/>
        </w:rPr>
        <w:t>13</w:t>
      </w:r>
      <w:r w:rsidRPr="0031761F">
        <w:rPr>
          <w:rFonts w:hint="eastAsia"/>
          <w:b/>
        </w:rPr>
        <w:tab/>
      </w:r>
      <w:r w:rsidRPr="0031761F">
        <w:rPr>
          <w:rFonts w:hint="eastAsia"/>
          <w:b/>
        </w:rPr>
        <w:t>警示功能</w:t>
      </w:r>
      <w:r w:rsidRPr="0031761F">
        <w:rPr>
          <w:rFonts w:hint="eastAsia"/>
          <w:b/>
        </w:rPr>
        <w:t xml:space="preserve"> </w:t>
      </w:r>
      <w:r w:rsidRPr="0031761F">
        <w:rPr>
          <w:rFonts w:hint="eastAsia"/>
          <w:b/>
        </w:rPr>
        <w:t>光纤治疗头未接时，</w:t>
      </w:r>
      <w:r w:rsidRPr="0031761F">
        <w:rPr>
          <w:rFonts w:hint="eastAsia"/>
          <w:b/>
        </w:rPr>
        <w:t xml:space="preserve"> </w:t>
      </w:r>
      <w:r w:rsidRPr="0031761F">
        <w:rPr>
          <w:rFonts w:hint="eastAsia"/>
          <w:b/>
        </w:rPr>
        <w:t>屏幕应有提示说明。</w:t>
      </w:r>
    </w:p>
    <w:p w14:paraId="4A4600BC" w14:textId="77777777" w:rsidR="0031761F" w:rsidRPr="0031761F" w:rsidRDefault="0031761F" w:rsidP="0031761F">
      <w:pPr>
        <w:snapToGrid w:val="0"/>
        <w:spacing w:line="360" w:lineRule="auto"/>
        <w:jc w:val="left"/>
        <w:rPr>
          <w:b/>
        </w:rPr>
      </w:pPr>
      <w:r w:rsidRPr="0031761F">
        <w:rPr>
          <w:rFonts w:hint="eastAsia"/>
          <w:b/>
        </w:rPr>
        <w:t>14</w:t>
      </w:r>
      <w:r w:rsidRPr="0031761F">
        <w:rPr>
          <w:rFonts w:hint="eastAsia"/>
          <w:b/>
        </w:rPr>
        <w:tab/>
      </w:r>
      <w:r w:rsidRPr="0031761F">
        <w:rPr>
          <w:rFonts w:hint="eastAsia"/>
          <w:b/>
        </w:rPr>
        <w:t>光纤治疗</w:t>
      </w:r>
      <w:proofErr w:type="gramStart"/>
      <w:r w:rsidRPr="0031761F">
        <w:rPr>
          <w:rFonts w:hint="eastAsia"/>
          <w:b/>
        </w:rPr>
        <w:t>头符合</w:t>
      </w:r>
      <w:proofErr w:type="gramEnd"/>
      <w:r w:rsidRPr="0031761F">
        <w:rPr>
          <w:rFonts w:hint="eastAsia"/>
          <w:b/>
        </w:rPr>
        <w:t>YY / T 0758</w:t>
      </w:r>
      <w:r w:rsidRPr="0031761F">
        <w:rPr>
          <w:rFonts w:hint="eastAsia"/>
          <w:b/>
        </w:rPr>
        <w:t>《治疗用激光光纤通用要求》。</w:t>
      </w:r>
    </w:p>
    <w:p w14:paraId="7A96F679" w14:textId="77777777" w:rsidR="0031761F" w:rsidRPr="0031761F" w:rsidRDefault="0031761F" w:rsidP="0031761F">
      <w:pPr>
        <w:snapToGrid w:val="0"/>
        <w:spacing w:line="360" w:lineRule="auto"/>
        <w:jc w:val="left"/>
        <w:rPr>
          <w:b/>
        </w:rPr>
      </w:pPr>
      <w:r w:rsidRPr="0031761F">
        <w:rPr>
          <w:rFonts w:hint="eastAsia"/>
          <w:b/>
        </w:rPr>
        <w:t>15</w:t>
      </w:r>
      <w:r w:rsidRPr="0031761F">
        <w:rPr>
          <w:rFonts w:hint="eastAsia"/>
          <w:b/>
        </w:rPr>
        <w:tab/>
      </w:r>
      <w:r w:rsidRPr="0031761F">
        <w:rPr>
          <w:rFonts w:hint="eastAsia"/>
          <w:b/>
        </w:rPr>
        <w:t>激光辐射安全</w:t>
      </w:r>
      <w:r w:rsidRPr="0031761F">
        <w:rPr>
          <w:rFonts w:hint="eastAsia"/>
          <w:b/>
        </w:rPr>
        <w:t xml:space="preserve"> </w:t>
      </w:r>
      <w:r w:rsidRPr="0031761F">
        <w:rPr>
          <w:rFonts w:hint="eastAsia"/>
          <w:b/>
        </w:rPr>
        <w:t>符合国家／国际标准的要求，</w:t>
      </w:r>
      <w:r w:rsidRPr="0031761F">
        <w:rPr>
          <w:rFonts w:hint="eastAsia"/>
          <w:b/>
        </w:rPr>
        <w:t xml:space="preserve"> </w:t>
      </w:r>
      <w:r w:rsidRPr="0031761F">
        <w:rPr>
          <w:rFonts w:hint="eastAsia"/>
          <w:b/>
        </w:rPr>
        <w:t>治疗仪激光类别为</w:t>
      </w:r>
      <w:r w:rsidRPr="0031761F">
        <w:rPr>
          <w:rFonts w:hint="eastAsia"/>
          <w:b/>
        </w:rPr>
        <w:t>4</w:t>
      </w:r>
      <w:r w:rsidRPr="0031761F">
        <w:rPr>
          <w:rFonts w:hint="eastAsia"/>
          <w:b/>
        </w:rPr>
        <w:t>类。</w:t>
      </w:r>
    </w:p>
    <w:p w14:paraId="0C7A796B" w14:textId="77777777" w:rsidR="0031761F" w:rsidRPr="0031761F" w:rsidRDefault="0031761F" w:rsidP="0031761F">
      <w:pPr>
        <w:snapToGrid w:val="0"/>
        <w:spacing w:line="360" w:lineRule="auto"/>
        <w:jc w:val="left"/>
        <w:rPr>
          <w:b/>
        </w:rPr>
      </w:pPr>
      <w:r w:rsidRPr="0031761F">
        <w:rPr>
          <w:rFonts w:hint="eastAsia"/>
          <w:b/>
        </w:rPr>
        <w:t>16</w:t>
      </w:r>
      <w:r w:rsidRPr="0031761F">
        <w:rPr>
          <w:rFonts w:hint="eastAsia"/>
          <w:b/>
        </w:rPr>
        <w:tab/>
      </w:r>
      <w:r w:rsidRPr="0031761F">
        <w:rPr>
          <w:rFonts w:hint="eastAsia"/>
          <w:b/>
        </w:rPr>
        <w:t>电气安全和电磁兼容性均符合国际标准、</w:t>
      </w:r>
      <w:r w:rsidRPr="0031761F">
        <w:rPr>
          <w:rFonts w:hint="eastAsia"/>
          <w:b/>
        </w:rPr>
        <w:t xml:space="preserve"> </w:t>
      </w:r>
      <w:r w:rsidRPr="0031761F">
        <w:rPr>
          <w:rFonts w:hint="eastAsia"/>
          <w:b/>
        </w:rPr>
        <w:t>国家标准、</w:t>
      </w:r>
      <w:r w:rsidRPr="0031761F">
        <w:rPr>
          <w:rFonts w:hint="eastAsia"/>
          <w:b/>
        </w:rPr>
        <w:t xml:space="preserve"> </w:t>
      </w:r>
      <w:r w:rsidRPr="0031761F">
        <w:rPr>
          <w:rFonts w:hint="eastAsia"/>
          <w:b/>
        </w:rPr>
        <w:t>行业标准要求。</w:t>
      </w:r>
    </w:p>
    <w:p w14:paraId="5190C248" w14:textId="77777777" w:rsidR="0031761F" w:rsidRPr="0031761F" w:rsidRDefault="0031761F" w:rsidP="0031761F">
      <w:pPr>
        <w:snapToGrid w:val="0"/>
        <w:spacing w:line="360" w:lineRule="auto"/>
        <w:jc w:val="left"/>
        <w:rPr>
          <w:b/>
        </w:rPr>
      </w:pPr>
      <w:r w:rsidRPr="0031761F">
        <w:rPr>
          <w:rFonts w:hint="eastAsia"/>
          <w:b/>
        </w:rPr>
        <w:t>17</w:t>
      </w:r>
      <w:r w:rsidRPr="0031761F">
        <w:rPr>
          <w:rFonts w:hint="eastAsia"/>
          <w:b/>
        </w:rPr>
        <w:tab/>
      </w:r>
      <w:r w:rsidRPr="0031761F">
        <w:rPr>
          <w:rFonts w:hint="eastAsia"/>
          <w:b/>
        </w:rPr>
        <w:t>光纤治疗头</w:t>
      </w:r>
    </w:p>
    <w:p w14:paraId="397A17C7" w14:textId="77777777" w:rsidR="0031761F" w:rsidRPr="0031761F" w:rsidRDefault="0031761F" w:rsidP="0031761F">
      <w:pPr>
        <w:snapToGrid w:val="0"/>
        <w:spacing w:line="360" w:lineRule="auto"/>
        <w:jc w:val="left"/>
        <w:rPr>
          <w:b/>
        </w:rPr>
      </w:pPr>
      <w:r w:rsidRPr="0031761F">
        <w:rPr>
          <w:rFonts w:hint="eastAsia"/>
          <w:b/>
        </w:rPr>
        <w:t>a</w:t>
      </w:r>
      <w:r w:rsidRPr="0031761F">
        <w:rPr>
          <w:rFonts w:hint="eastAsia"/>
          <w:b/>
        </w:rPr>
        <w:tab/>
      </w:r>
      <w:r w:rsidRPr="0031761F">
        <w:rPr>
          <w:rFonts w:hint="eastAsia"/>
          <w:b/>
        </w:rPr>
        <w:t>可以根据使用需求弯折</w:t>
      </w:r>
      <w:r w:rsidRPr="0031761F">
        <w:rPr>
          <w:rFonts w:hint="eastAsia"/>
          <w:b/>
        </w:rPr>
        <w:t xml:space="preserve">0-70 </w:t>
      </w:r>
      <w:r w:rsidRPr="0031761F">
        <w:rPr>
          <w:rFonts w:hint="eastAsia"/>
          <w:b/>
        </w:rPr>
        <w:t>°</w:t>
      </w:r>
      <w:r w:rsidRPr="0031761F">
        <w:rPr>
          <w:rFonts w:hint="eastAsia"/>
          <w:b/>
        </w:rPr>
        <w:t xml:space="preserve">, </w:t>
      </w:r>
      <w:r w:rsidRPr="0031761F">
        <w:rPr>
          <w:rFonts w:hint="eastAsia"/>
          <w:b/>
        </w:rPr>
        <w:t>适合口腔各种角度和位置的治疗，</w:t>
      </w:r>
    </w:p>
    <w:p w14:paraId="1BEEFC0C" w14:textId="77777777" w:rsidR="0031761F" w:rsidRPr="0031761F" w:rsidRDefault="0031761F" w:rsidP="0031761F">
      <w:pPr>
        <w:snapToGrid w:val="0"/>
        <w:spacing w:line="360" w:lineRule="auto"/>
        <w:jc w:val="left"/>
        <w:rPr>
          <w:b/>
        </w:rPr>
      </w:pPr>
      <w:r w:rsidRPr="0031761F">
        <w:rPr>
          <w:rFonts w:hint="eastAsia"/>
          <w:b/>
        </w:rPr>
        <w:t>b</w:t>
      </w:r>
      <w:r w:rsidRPr="0031761F">
        <w:rPr>
          <w:rFonts w:hint="eastAsia"/>
          <w:b/>
        </w:rPr>
        <w:tab/>
      </w:r>
      <w:r w:rsidRPr="0031761F">
        <w:rPr>
          <w:rFonts w:hint="eastAsia"/>
          <w:b/>
        </w:rPr>
        <w:t>光纤连接头制作精度高</w:t>
      </w:r>
      <w:r w:rsidRPr="0031761F">
        <w:rPr>
          <w:rFonts w:hint="eastAsia"/>
          <w:b/>
        </w:rPr>
        <w:t xml:space="preserve"> </w:t>
      </w:r>
      <w:r w:rsidRPr="0031761F">
        <w:rPr>
          <w:rFonts w:hint="eastAsia"/>
          <w:b/>
        </w:rPr>
        <w:t>，</w:t>
      </w:r>
      <w:r w:rsidRPr="0031761F">
        <w:rPr>
          <w:rFonts w:hint="eastAsia"/>
          <w:b/>
        </w:rPr>
        <w:t xml:space="preserve"> </w:t>
      </w:r>
      <w:r w:rsidRPr="0031761F">
        <w:rPr>
          <w:rFonts w:hint="eastAsia"/>
          <w:b/>
        </w:rPr>
        <w:t>高强度，</w:t>
      </w:r>
      <w:r w:rsidRPr="0031761F">
        <w:rPr>
          <w:rFonts w:hint="eastAsia"/>
          <w:b/>
        </w:rPr>
        <w:t xml:space="preserve"> </w:t>
      </w:r>
      <w:r w:rsidRPr="0031761F">
        <w:rPr>
          <w:rFonts w:hint="eastAsia"/>
          <w:b/>
        </w:rPr>
        <w:t>耐磨损，</w:t>
      </w:r>
      <w:r w:rsidRPr="0031761F">
        <w:rPr>
          <w:rFonts w:hint="eastAsia"/>
          <w:b/>
        </w:rPr>
        <w:t xml:space="preserve"> </w:t>
      </w:r>
      <w:r w:rsidRPr="0031761F">
        <w:rPr>
          <w:rFonts w:hint="eastAsia"/>
          <w:b/>
        </w:rPr>
        <w:t>抗老化，</w:t>
      </w:r>
      <w:r w:rsidRPr="0031761F">
        <w:rPr>
          <w:rFonts w:hint="eastAsia"/>
          <w:b/>
        </w:rPr>
        <w:t xml:space="preserve"> </w:t>
      </w:r>
      <w:r w:rsidRPr="0031761F">
        <w:rPr>
          <w:rFonts w:hint="eastAsia"/>
          <w:b/>
        </w:rPr>
        <w:t>耐腐蚀，</w:t>
      </w:r>
      <w:r w:rsidRPr="0031761F">
        <w:rPr>
          <w:rFonts w:hint="eastAsia"/>
          <w:b/>
        </w:rPr>
        <w:t xml:space="preserve">  </w:t>
      </w:r>
      <w:r w:rsidRPr="0031761F">
        <w:rPr>
          <w:rFonts w:hint="eastAsia"/>
          <w:b/>
        </w:rPr>
        <w:t>清洁简单，</w:t>
      </w:r>
      <w:r w:rsidRPr="0031761F">
        <w:rPr>
          <w:rFonts w:hint="eastAsia"/>
          <w:b/>
        </w:rPr>
        <w:t xml:space="preserve"> c</w:t>
      </w:r>
      <w:r w:rsidRPr="0031761F">
        <w:rPr>
          <w:rFonts w:hint="eastAsia"/>
          <w:b/>
        </w:rPr>
        <w:tab/>
      </w:r>
      <w:r w:rsidRPr="0031761F">
        <w:rPr>
          <w:rFonts w:hint="eastAsia"/>
          <w:b/>
        </w:rPr>
        <w:t>光纤采用覆层包裹，</w:t>
      </w:r>
      <w:r w:rsidRPr="0031761F">
        <w:rPr>
          <w:rFonts w:hint="eastAsia"/>
          <w:b/>
        </w:rPr>
        <w:t xml:space="preserve">   </w:t>
      </w:r>
      <w:r w:rsidRPr="0031761F">
        <w:rPr>
          <w:rFonts w:hint="eastAsia"/>
          <w:b/>
        </w:rPr>
        <w:t>生物相容性良好，</w:t>
      </w:r>
      <w:r w:rsidRPr="0031761F">
        <w:rPr>
          <w:rFonts w:hint="eastAsia"/>
          <w:b/>
        </w:rPr>
        <w:t xml:space="preserve">   </w:t>
      </w:r>
      <w:r w:rsidRPr="0031761F">
        <w:rPr>
          <w:rFonts w:hint="eastAsia"/>
          <w:b/>
        </w:rPr>
        <w:t>安全无毒，</w:t>
      </w:r>
      <w:r w:rsidRPr="0031761F">
        <w:rPr>
          <w:rFonts w:hint="eastAsia"/>
          <w:b/>
        </w:rPr>
        <w:t xml:space="preserve">   </w:t>
      </w:r>
      <w:r w:rsidRPr="0031761F">
        <w:rPr>
          <w:rFonts w:hint="eastAsia"/>
          <w:b/>
        </w:rPr>
        <w:t>耐高温不容易折断</w:t>
      </w:r>
      <w:r w:rsidRPr="0031761F">
        <w:rPr>
          <w:rFonts w:hint="eastAsia"/>
          <w:b/>
        </w:rPr>
        <w:t>d</w:t>
      </w:r>
      <w:r w:rsidRPr="0031761F">
        <w:rPr>
          <w:rFonts w:hint="eastAsia"/>
          <w:b/>
        </w:rPr>
        <w:tab/>
      </w:r>
      <w:r w:rsidRPr="0031761F">
        <w:rPr>
          <w:rFonts w:hint="eastAsia"/>
          <w:b/>
        </w:rPr>
        <w:t>光纤治疗头型号齐全，</w:t>
      </w:r>
      <w:r w:rsidRPr="0031761F">
        <w:rPr>
          <w:rFonts w:hint="eastAsia"/>
          <w:b/>
        </w:rPr>
        <w:t xml:space="preserve"> </w:t>
      </w:r>
      <w:r w:rsidRPr="0031761F">
        <w:rPr>
          <w:rFonts w:hint="eastAsia"/>
          <w:b/>
        </w:rPr>
        <w:t>具备各类长短、</w:t>
      </w:r>
      <w:r w:rsidRPr="0031761F">
        <w:rPr>
          <w:rFonts w:hint="eastAsia"/>
          <w:b/>
        </w:rPr>
        <w:t xml:space="preserve"> </w:t>
      </w:r>
      <w:r w:rsidRPr="0031761F">
        <w:rPr>
          <w:rFonts w:hint="eastAsia"/>
          <w:b/>
        </w:rPr>
        <w:t>粗细、</w:t>
      </w:r>
      <w:r w:rsidRPr="0031761F">
        <w:rPr>
          <w:rFonts w:hint="eastAsia"/>
          <w:b/>
        </w:rPr>
        <w:t xml:space="preserve"> </w:t>
      </w:r>
      <w:r w:rsidRPr="0031761F">
        <w:rPr>
          <w:rFonts w:hint="eastAsia"/>
          <w:b/>
        </w:rPr>
        <w:t>不同聚焦方式。</w:t>
      </w:r>
    </w:p>
    <w:p w14:paraId="3A48082A" w14:textId="77777777" w:rsidR="0031761F" w:rsidRPr="0031761F" w:rsidRDefault="0031761F" w:rsidP="0031761F">
      <w:pPr>
        <w:snapToGrid w:val="0"/>
        <w:spacing w:line="360" w:lineRule="auto"/>
        <w:jc w:val="left"/>
        <w:rPr>
          <w:b/>
        </w:rPr>
      </w:pPr>
      <w:r w:rsidRPr="0031761F">
        <w:rPr>
          <w:rFonts w:hint="eastAsia"/>
          <w:b/>
        </w:rPr>
        <w:t>18</w:t>
      </w:r>
      <w:r w:rsidRPr="0031761F">
        <w:rPr>
          <w:rFonts w:hint="eastAsia"/>
          <w:b/>
        </w:rPr>
        <w:tab/>
      </w:r>
      <w:r w:rsidRPr="0031761F">
        <w:rPr>
          <w:rFonts w:hint="eastAsia"/>
          <w:b/>
        </w:rPr>
        <w:t>机身轻盈，</w:t>
      </w:r>
      <w:r w:rsidRPr="0031761F">
        <w:rPr>
          <w:rFonts w:hint="eastAsia"/>
          <w:b/>
        </w:rPr>
        <w:t xml:space="preserve"> </w:t>
      </w:r>
      <w:r w:rsidRPr="0031761F">
        <w:rPr>
          <w:rFonts w:hint="eastAsia"/>
          <w:b/>
        </w:rPr>
        <w:t>把握舒适，</w:t>
      </w:r>
      <w:r w:rsidRPr="0031761F">
        <w:rPr>
          <w:rFonts w:hint="eastAsia"/>
          <w:b/>
        </w:rPr>
        <w:t xml:space="preserve"> </w:t>
      </w:r>
      <w:r w:rsidRPr="0031761F">
        <w:rPr>
          <w:rFonts w:hint="eastAsia"/>
          <w:b/>
        </w:rPr>
        <w:t>内置</w:t>
      </w:r>
      <w:proofErr w:type="gramStart"/>
      <w:r w:rsidRPr="0031761F">
        <w:rPr>
          <w:rFonts w:hint="eastAsia"/>
          <w:b/>
        </w:rPr>
        <w:t>捚</w:t>
      </w:r>
      <w:proofErr w:type="gramEnd"/>
      <w:r w:rsidRPr="0031761F">
        <w:rPr>
          <w:rFonts w:hint="eastAsia"/>
          <w:b/>
        </w:rPr>
        <w:t>电池充电笔式优先，</w:t>
      </w:r>
      <w:r w:rsidRPr="0031761F">
        <w:rPr>
          <w:rFonts w:hint="eastAsia"/>
          <w:b/>
        </w:rPr>
        <w:t xml:space="preserve"> </w:t>
      </w:r>
      <w:r w:rsidRPr="0031761F">
        <w:rPr>
          <w:rFonts w:hint="eastAsia"/>
          <w:b/>
        </w:rPr>
        <w:t>插电台式亦可</w:t>
      </w:r>
    </w:p>
    <w:p w14:paraId="786E08BF" w14:textId="77777777" w:rsidR="0031761F" w:rsidRPr="0031761F" w:rsidRDefault="0031761F" w:rsidP="0031761F">
      <w:pPr>
        <w:snapToGrid w:val="0"/>
        <w:spacing w:line="360" w:lineRule="auto"/>
        <w:jc w:val="left"/>
        <w:rPr>
          <w:b/>
        </w:rPr>
      </w:pPr>
      <w:r w:rsidRPr="0031761F">
        <w:rPr>
          <w:rFonts w:hint="eastAsia"/>
          <w:b/>
        </w:rPr>
        <w:t>19</w:t>
      </w:r>
      <w:r w:rsidRPr="0031761F">
        <w:rPr>
          <w:rFonts w:hint="eastAsia"/>
          <w:b/>
        </w:rPr>
        <w:tab/>
      </w:r>
      <w:r w:rsidRPr="0031761F">
        <w:rPr>
          <w:rFonts w:hint="eastAsia"/>
          <w:b/>
        </w:rPr>
        <w:t>工作有效距离在</w:t>
      </w:r>
      <w:r w:rsidRPr="0031761F">
        <w:rPr>
          <w:rFonts w:hint="eastAsia"/>
          <w:b/>
        </w:rPr>
        <w:t>0.5-5</w:t>
      </w:r>
      <w:r w:rsidRPr="0031761F">
        <w:rPr>
          <w:rFonts w:hint="eastAsia"/>
          <w:b/>
        </w:rPr>
        <w:t>毫米之间。</w:t>
      </w:r>
    </w:p>
    <w:p w14:paraId="30529142" w14:textId="77777777" w:rsidR="0031761F" w:rsidRPr="0031761F" w:rsidRDefault="0031761F" w:rsidP="0031761F">
      <w:pPr>
        <w:snapToGrid w:val="0"/>
        <w:spacing w:line="360" w:lineRule="auto"/>
        <w:jc w:val="left"/>
        <w:rPr>
          <w:b/>
        </w:rPr>
      </w:pPr>
      <w:r w:rsidRPr="0031761F">
        <w:rPr>
          <w:rFonts w:hint="eastAsia"/>
          <w:b/>
        </w:rPr>
        <w:t>20</w:t>
      </w:r>
      <w:r w:rsidRPr="0031761F">
        <w:rPr>
          <w:rFonts w:hint="eastAsia"/>
          <w:b/>
        </w:rPr>
        <w:tab/>
      </w:r>
      <w:r w:rsidRPr="0031761F">
        <w:rPr>
          <w:rFonts w:hint="eastAsia"/>
          <w:b/>
        </w:rPr>
        <w:t>工作条件</w:t>
      </w:r>
      <w:r w:rsidRPr="0031761F">
        <w:rPr>
          <w:rFonts w:hint="eastAsia"/>
          <w:b/>
        </w:rPr>
        <w:t xml:space="preserve"> </w:t>
      </w:r>
      <w:r w:rsidRPr="0031761F">
        <w:rPr>
          <w:rFonts w:hint="eastAsia"/>
          <w:b/>
        </w:rPr>
        <w:t>无需水源、</w:t>
      </w:r>
      <w:r w:rsidRPr="0031761F">
        <w:rPr>
          <w:rFonts w:hint="eastAsia"/>
          <w:b/>
        </w:rPr>
        <w:t xml:space="preserve"> </w:t>
      </w:r>
      <w:r w:rsidRPr="0031761F">
        <w:rPr>
          <w:rFonts w:hint="eastAsia"/>
          <w:b/>
        </w:rPr>
        <w:t>气源，</w:t>
      </w:r>
      <w:r w:rsidRPr="0031761F">
        <w:rPr>
          <w:rFonts w:hint="eastAsia"/>
          <w:b/>
        </w:rPr>
        <w:t xml:space="preserve"> </w:t>
      </w:r>
      <w:r w:rsidRPr="0031761F">
        <w:rPr>
          <w:rFonts w:hint="eastAsia"/>
          <w:b/>
        </w:rPr>
        <w:t>普通科室条件即可</w:t>
      </w:r>
    </w:p>
    <w:p w14:paraId="6A9B4CD8" w14:textId="77777777" w:rsidR="0031761F" w:rsidRPr="0031761F" w:rsidRDefault="0031761F" w:rsidP="0031761F">
      <w:pPr>
        <w:snapToGrid w:val="0"/>
        <w:spacing w:line="360" w:lineRule="auto"/>
        <w:jc w:val="left"/>
        <w:rPr>
          <w:b/>
        </w:rPr>
      </w:pPr>
      <w:r w:rsidRPr="0031761F">
        <w:rPr>
          <w:rFonts w:hint="eastAsia"/>
          <w:b/>
        </w:rPr>
        <w:t>22</w:t>
      </w:r>
      <w:r w:rsidRPr="0031761F">
        <w:rPr>
          <w:rFonts w:hint="eastAsia"/>
          <w:b/>
        </w:rPr>
        <w:tab/>
      </w:r>
      <w:r w:rsidRPr="0031761F">
        <w:rPr>
          <w:rFonts w:hint="eastAsia"/>
          <w:b/>
        </w:rPr>
        <w:t>设备可随时移动操作地点。</w:t>
      </w:r>
    </w:p>
    <w:p w14:paraId="62DFD953" w14:textId="77777777" w:rsidR="0031761F" w:rsidRPr="0031761F" w:rsidRDefault="0031761F" w:rsidP="0031761F">
      <w:pPr>
        <w:snapToGrid w:val="0"/>
        <w:spacing w:line="360" w:lineRule="auto"/>
        <w:jc w:val="left"/>
        <w:rPr>
          <w:b/>
        </w:rPr>
      </w:pPr>
      <w:r w:rsidRPr="0031761F">
        <w:rPr>
          <w:rFonts w:hint="eastAsia"/>
          <w:b/>
        </w:rPr>
        <w:t>23</w:t>
      </w:r>
      <w:r w:rsidRPr="0031761F">
        <w:rPr>
          <w:rFonts w:hint="eastAsia"/>
          <w:b/>
        </w:rPr>
        <w:tab/>
      </w:r>
      <w:r w:rsidRPr="0031761F">
        <w:rPr>
          <w:rFonts w:hint="eastAsia"/>
          <w:b/>
        </w:rPr>
        <w:t>机身防水等级</w:t>
      </w:r>
      <w:r w:rsidRPr="0031761F">
        <w:rPr>
          <w:rFonts w:hint="eastAsia"/>
          <w:b/>
        </w:rPr>
        <w:t xml:space="preserve"> IP20, </w:t>
      </w:r>
      <w:r w:rsidRPr="0031761F">
        <w:rPr>
          <w:rFonts w:hint="eastAsia"/>
          <w:b/>
        </w:rPr>
        <w:t>清洁方便。</w:t>
      </w:r>
    </w:p>
    <w:p w14:paraId="40A143B5" w14:textId="77777777" w:rsidR="0031761F" w:rsidRPr="0031761F" w:rsidRDefault="0031761F" w:rsidP="0031761F">
      <w:pPr>
        <w:snapToGrid w:val="0"/>
        <w:spacing w:line="360" w:lineRule="auto"/>
        <w:jc w:val="left"/>
        <w:rPr>
          <w:b/>
        </w:rPr>
      </w:pPr>
      <w:r w:rsidRPr="0031761F">
        <w:rPr>
          <w:rFonts w:hint="eastAsia"/>
          <w:b/>
        </w:rPr>
        <w:t>24</w:t>
      </w:r>
      <w:r w:rsidRPr="0031761F">
        <w:rPr>
          <w:rFonts w:hint="eastAsia"/>
          <w:b/>
        </w:rPr>
        <w:tab/>
      </w:r>
      <w:r w:rsidRPr="0031761F">
        <w:rPr>
          <w:rFonts w:hint="eastAsia"/>
          <w:b/>
        </w:rPr>
        <w:t>具备系统紧急停止键，</w:t>
      </w:r>
      <w:r w:rsidRPr="0031761F">
        <w:rPr>
          <w:rFonts w:hint="eastAsia"/>
          <w:b/>
        </w:rPr>
        <w:t xml:space="preserve"> </w:t>
      </w:r>
      <w:r w:rsidRPr="0031761F">
        <w:rPr>
          <w:rFonts w:hint="eastAsia"/>
          <w:b/>
        </w:rPr>
        <w:t>单手操作，</w:t>
      </w:r>
      <w:r w:rsidRPr="0031761F">
        <w:rPr>
          <w:rFonts w:hint="eastAsia"/>
          <w:b/>
        </w:rPr>
        <w:t xml:space="preserve"> </w:t>
      </w:r>
      <w:r w:rsidRPr="0031761F">
        <w:rPr>
          <w:rFonts w:hint="eastAsia"/>
          <w:b/>
        </w:rPr>
        <w:t>简单可靠。</w:t>
      </w:r>
    </w:p>
    <w:p w14:paraId="05AF4894" w14:textId="77777777" w:rsidR="0031761F" w:rsidRPr="0031761F" w:rsidRDefault="0031761F" w:rsidP="0031761F">
      <w:pPr>
        <w:snapToGrid w:val="0"/>
        <w:spacing w:line="360" w:lineRule="auto"/>
        <w:jc w:val="left"/>
        <w:rPr>
          <w:b/>
        </w:rPr>
      </w:pPr>
      <w:r w:rsidRPr="0031761F">
        <w:rPr>
          <w:rFonts w:hint="eastAsia"/>
          <w:b/>
        </w:rPr>
        <w:lastRenderedPageBreak/>
        <w:t>25</w:t>
      </w:r>
      <w:r w:rsidRPr="0031761F">
        <w:rPr>
          <w:rFonts w:hint="eastAsia"/>
          <w:b/>
        </w:rPr>
        <w:tab/>
      </w:r>
      <w:r w:rsidRPr="0031761F">
        <w:rPr>
          <w:rFonts w:hint="eastAsia"/>
          <w:b/>
        </w:rPr>
        <w:t>配备专业激光防护眼镜，保护</w:t>
      </w:r>
      <w:proofErr w:type="gramStart"/>
      <w:r w:rsidRPr="0031761F">
        <w:rPr>
          <w:rFonts w:hint="eastAsia"/>
          <w:b/>
        </w:rPr>
        <w:t>医</w:t>
      </w:r>
      <w:proofErr w:type="gramEnd"/>
      <w:r w:rsidRPr="0031761F">
        <w:rPr>
          <w:rFonts w:hint="eastAsia"/>
          <w:b/>
        </w:rPr>
        <w:t>患安全。</w:t>
      </w:r>
    </w:p>
    <w:p w14:paraId="308016BB" w14:textId="77777777" w:rsidR="0031761F" w:rsidRPr="0031761F" w:rsidRDefault="0031761F" w:rsidP="0031761F">
      <w:pPr>
        <w:snapToGrid w:val="0"/>
        <w:spacing w:line="360" w:lineRule="auto"/>
        <w:jc w:val="left"/>
        <w:rPr>
          <w:b/>
        </w:rPr>
      </w:pPr>
      <w:r w:rsidRPr="0031761F">
        <w:rPr>
          <w:rFonts w:hint="eastAsia"/>
          <w:b/>
        </w:rPr>
        <w:t>26</w:t>
      </w:r>
      <w:r w:rsidRPr="0031761F">
        <w:rPr>
          <w:rFonts w:hint="eastAsia"/>
          <w:b/>
        </w:rPr>
        <w:tab/>
      </w:r>
      <w:r w:rsidRPr="0031761F">
        <w:rPr>
          <w:rFonts w:hint="eastAsia"/>
          <w:b/>
        </w:rPr>
        <w:t>数量：</w:t>
      </w:r>
      <w:r w:rsidRPr="0031761F">
        <w:rPr>
          <w:rFonts w:hint="eastAsia"/>
          <w:b/>
        </w:rPr>
        <w:t>1</w:t>
      </w:r>
      <w:r w:rsidRPr="0031761F">
        <w:rPr>
          <w:rFonts w:hint="eastAsia"/>
          <w:b/>
        </w:rPr>
        <w:t>套</w:t>
      </w:r>
    </w:p>
    <w:p w14:paraId="3CF4C9EB" w14:textId="77777777" w:rsidR="0031761F" w:rsidRPr="0031761F" w:rsidRDefault="0031761F" w:rsidP="0031761F">
      <w:pPr>
        <w:snapToGrid w:val="0"/>
        <w:spacing w:line="360" w:lineRule="auto"/>
        <w:jc w:val="left"/>
        <w:rPr>
          <w:b/>
        </w:rPr>
      </w:pPr>
      <w:r w:rsidRPr="0031761F">
        <w:rPr>
          <w:rFonts w:hint="eastAsia"/>
          <w:b/>
        </w:rPr>
        <w:t>27</w:t>
      </w:r>
      <w:r w:rsidRPr="0031761F">
        <w:rPr>
          <w:rFonts w:hint="eastAsia"/>
          <w:b/>
        </w:rPr>
        <w:tab/>
      </w:r>
      <w:r w:rsidRPr="0031761F">
        <w:rPr>
          <w:rFonts w:hint="eastAsia"/>
          <w:b/>
        </w:rPr>
        <w:t>预算：</w:t>
      </w:r>
      <w:r w:rsidRPr="0031761F">
        <w:rPr>
          <w:rFonts w:hint="eastAsia"/>
          <w:b/>
        </w:rPr>
        <w:t>10</w:t>
      </w:r>
      <w:r w:rsidRPr="0031761F">
        <w:rPr>
          <w:rFonts w:hint="eastAsia"/>
          <w:b/>
        </w:rPr>
        <w:t>万元</w:t>
      </w:r>
    </w:p>
    <w:p w14:paraId="15F308E0" w14:textId="77777777" w:rsidR="0031761F" w:rsidRPr="0031761F" w:rsidRDefault="0031761F" w:rsidP="0031761F">
      <w:pPr>
        <w:snapToGrid w:val="0"/>
        <w:spacing w:line="360" w:lineRule="auto"/>
        <w:jc w:val="left"/>
        <w:rPr>
          <w:b/>
        </w:rPr>
      </w:pPr>
      <w:r w:rsidRPr="0031761F">
        <w:rPr>
          <w:rFonts w:hint="eastAsia"/>
          <w:b/>
        </w:rPr>
        <w:t>28</w:t>
      </w:r>
      <w:r w:rsidRPr="0031761F">
        <w:rPr>
          <w:rFonts w:hint="eastAsia"/>
          <w:b/>
        </w:rPr>
        <w:tab/>
      </w:r>
      <w:r w:rsidRPr="0031761F">
        <w:rPr>
          <w:rFonts w:hint="eastAsia"/>
          <w:b/>
        </w:rPr>
        <w:t>保修：</w:t>
      </w:r>
      <w:r w:rsidRPr="0031761F">
        <w:rPr>
          <w:rFonts w:hint="eastAsia"/>
          <w:b/>
        </w:rPr>
        <w:t>3</w:t>
      </w:r>
      <w:r w:rsidRPr="0031761F">
        <w:rPr>
          <w:rFonts w:hint="eastAsia"/>
          <w:b/>
        </w:rPr>
        <w:t>年</w:t>
      </w:r>
    </w:p>
    <w:p w14:paraId="27A83E50" w14:textId="77777777" w:rsidR="0031761F" w:rsidRPr="0031761F" w:rsidRDefault="0031761F" w:rsidP="0031761F">
      <w:pPr>
        <w:snapToGrid w:val="0"/>
        <w:spacing w:line="360" w:lineRule="auto"/>
        <w:jc w:val="left"/>
        <w:rPr>
          <w:b/>
        </w:rPr>
      </w:pPr>
      <w:r w:rsidRPr="0031761F">
        <w:rPr>
          <w:rFonts w:hint="eastAsia"/>
          <w:b/>
        </w:rPr>
        <w:t>29</w:t>
      </w:r>
      <w:r w:rsidRPr="0031761F">
        <w:rPr>
          <w:rFonts w:hint="eastAsia"/>
          <w:b/>
        </w:rPr>
        <w:tab/>
      </w:r>
      <w:r w:rsidRPr="0031761F">
        <w:rPr>
          <w:rFonts w:hint="eastAsia"/>
          <w:b/>
        </w:rPr>
        <w:t>到货期：一个月内。</w:t>
      </w:r>
    </w:p>
    <w:p w14:paraId="0C6EA146" w14:textId="2F1B70F0" w:rsidR="00C11658" w:rsidRPr="00B52232" w:rsidRDefault="00C11658" w:rsidP="0031761F">
      <w:pPr>
        <w:snapToGrid w:val="0"/>
        <w:spacing w:line="360" w:lineRule="auto"/>
        <w:jc w:val="left"/>
        <w:rPr>
          <w:b/>
        </w:rPr>
      </w:pPr>
    </w:p>
    <w:p w14:paraId="0B2DA405" w14:textId="77777777"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14:paraId="70FA0005" w14:textId="77777777"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41DFC67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40CD8671"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14:paraId="27AB7445"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14:paraId="77983F0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14:paraId="26B6BFB8"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14:paraId="4BE5B71B" w14:textId="77777777"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14:paraId="46AE68AA" w14:textId="29252097"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6410EB">
        <w:rPr>
          <w:rFonts w:asciiTheme="minorEastAsia" w:eastAsiaTheme="minorEastAsia" w:hAnsiTheme="minorEastAsia" w:hint="eastAsia"/>
          <w:szCs w:val="21"/>
        </w:rPr>
        <w:t>，资质审核内容包含营业执照、</w:t>
      </w:r>
      <w:r w:rsidR="006410EB" w:rsidRPr="00196FAE">
        <w:rPr>
          <w:rFonts w:asciiTheme="minorEastAsia" w:eastAsiaTheme="minorEastAsia" w:hAnsiTheme="minorEastAsia" w:hint="eastAsia"/>
          <w:szCs w:val="21"/>
        </w:rPr>
        <w:t>投标单位法定代表人授权书（需附法人及投标授权人身份证正反面加盖公章并签名）</w:t>
      </w:r>
      <w:r w:rsidR="006410EB">
        <w:rPr>
          <w:rFonts w:asciiTheme="minorEastAsia" w:eastAsiaTheme="minorEastAsia" w:hAnsiTheme="minorEastAsia" w:hint="eastAsia"/>
          <w:szCs w:val="21"/>
        </w:rPr>
        <w:t>、信用查询证明（信用中国自查盖章），请将以上文件盖章后扫描为一个P</w:t>
      </w:r>
      <w:r w:rsidR="006410EB">
        <w:rPr>
          <w:rFonts w:asciiTheme="minorEastAsia" w:eastAsiaTheme="minorEastAsia" w:hAnsiTheme="minorEastAsia"/>
          <w:szCs w:val="21"/>
        </w:rPr>
        <w:t>DF</w:t>
      </w:r>
      <w:r w:rsidR="006410EB">
        <w:rPr>
          <w:rFonts w:asciiTheme="minorEastAsia" w:eastAsiaTheme="minorEastAsia" w:hAnsiTheme="minorEastAsia" w:hint="eastAsia"/>
          <w:szCs w:val="21"/>
        </w:rPr>
        <w:t>文件，</w:t>
      </w:r>
      <w:hyperlink r:id="rId9" w:history="1">
        <w:r w:rsidR="006410EB" w:rsidRPr="007A68CF">
          <w:rPr>
            <w:rStyle w:val="ae"/>
            <w:rFonts w:asciiTheme="minorEastAsia" w:eastAsiaTheme="minorEastAsia" w:hAnsiTheme="minorEastAsia" w:hint="eastAsia"/>
            <w:szCs w:val="21"/>
          </w:rPr>
          <w:t>发送至xiexiaopapa@163.com</w:t>
        </w:r>
      </w:hyperlink>
      <w:r w:rsidR="006410EB">
        <w:rPr>
          <w:rFonts w:asciiTheme="minorEastAsia" w:eastAsiaTheme="minorEastAsia" w:hAnsiTheme="minorEastAsia" w:hint="eastAsia"/>
          <w:szCs w:val="21"/>
        </w:rPr>
        <w:t>进行报名，邮件需标注投标单位全名、投标项目、投标授权人及联系方式</w:t>
      </w:r>
      <w:r w:rsidR="00DE281A" w:rsidRPr="00196FAE">
        <w:rPr>
          <w:rFonts w:asciiTheme="minorEastAsia" w:eastAsiaTheme="minorEastAsia" w:hAnsiTheme="minorEastAsia"/>
          <w:szCs w:val="21"/>
        </w:rPr>
        <w:t>。</w:t>
      </w:r>
    </w:p>
    <w:p w14:paraId="2BF22424" w14:textId="77777777"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14:paraId="03613F84" w14:textId="77777777"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14:paraId="44CE548A" w14:textId="77777777"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14:paraId="3A8E04B4" w14:textId="2F782672"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8F5F22">
        <w:rPr>
          <w:rFonts w:asciiTheme="minorEastAsia" w:eastAsiaTheme="minorEastAsia" w:hAnsiTheme="minorEastAsia" w:hint="eastAsia"/>
          <w:szCs w:val="21"/>
        </w:rPr>
        <w:t>眼视光中心二层</w:t>
      </w:r>
      <w:r w:rsidR="008F5F22">
        <w:rPr>
          <w:rFonts w:asciiTheme="minorEastAsia" w:eastAsiaTheme="minorEastAsia" w:hAnsiTheme="minorEastAsia"/>
          <w:szCs w:val="21"/>
        </w:rPr>
        <w:t>第九会议室</w:t>
      </w:r>
      <w:bookmarkStart w:id="0" w:name="_GoBack"/>
      <w:bookmarkEnd w:id="0"/>
      <w:r w:rsidR="008B1E0E">
        <w:rPr>
          <w:rFonts w:asciiTheme="minorEastAsia" w:eastAsiaTheme="minorEastAsia" w:hAnsiTheme="minorEastAsia" w:hint="eastAsia"/>
          <w:szCs w:val="21"/>
        </w:rPr>
        <w:t>。</w:t>
      </w:r>
    </w:p>
    <w:p w14:paraId="75574DAC" w14:textId="416E0DEE"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14:paraId="314BA8FC" w14:textId="19F24634"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14:paraId="3E9E9BCC" w14:textId="77777777"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14:paraId="65CBA930" w14:textId="77777777" w:rsidR="005A11C0" w:rsidRPr="00196FAE" w:rsidRDefault="005A11C0" w:rsidP="00525709">
      <w:pPr>
        <w:widowControl/>
        <w:spacing w:line="288" w:lineRule="auto"/>
        <w:jc w:val="left"/>
        <w:rPr>
          <w:rFonts w:asciiTheme="minorEastAsia" w:eastAsiaTheme="minorEastAsia" w:hAnsiTheme="minorEastAsia"/>
          <w:szCs w:val="21"/>
        </w:rPr>
      </w:pPr>
    </w:p>
    <w:p w14:paraId="51268C99" w14:textId="77777777"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14:paraId="69D87A4A" w14:textId="77777777" w:rsidTr="000424CC">
        <w:trPr>
          <w:trHeight w:val="348"/>
        </w:trPr>
        <w:tc>
          <w:tcPr>
            <w:tcW w:w="8522" w:type="dxa"/>
            <w:gridSpan w:val="6"/>
            <w:noWrap/>
            <w:hideMark/>
          </w:tcPr>
          <w:p w14:paraId="4EECB494" w14:textId="77777777"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14:paraId="75C08B24" w14:textId="77777777" w:rsidTr="000424CC">
        <w:trPr>
          <w:trHeight w:val="480"/>
        </w:trPr>
        <w:tc>
          <w:tcPr>
            <w:tcW w:w="8522" w:type="dxa"/>
            <w:gridSpan w:val="6"/>
            <w:noWrap/>
            <w:hideMark/>
          </w:tcPr>
          <w:p w14:paraId="30D851A2"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lastRenderedPageBreak/>
              <w:t>项目名称：</w:t>
            </w:r>
            <w:r w:rsidRPr="005609F1">
              <w:rPr>
                <w:rFonts w:ascii="宋体" w:hAnsi="宋体"/>
                <w:szCs w:val="21"/>
              </w:rPr>
              <w:t xml:space="preserve"> </w:t>
            </w:r>
          </w:p>
        </w:tc>
      </w:tr>
      <w:tr w:rsidR="000424CC" w:rsidRPr="005609F1" w14:paraId="58AF84CF" w14:textId="77777777" w:rsidTr="00686CAA">
        <w:trPr>
          <w:trHeight w:val="382"/>
        </w:trPr>
        <w:tc>
          <w:tcPr>
            <w:tcW w:w="1809" w:type="dxa"/>
            <w:vMerge w:val="restart"/>
            <w:noWrap/>
            <w:hideMark/>
          </w:tcPr>
          <w:p w14:paraId="76A6D55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14:paraId="7954699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14:paraId="3662A13D"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14:paraId="00D0789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14:paraId="55716294" w14:textId="77777777" w:rsidTr="000424CC">
        <w:trPr>
          <w:trHeight w:val="418"/>
        </w:trPr>
        <w:tc>
          <w:tcPr>
            <w:tcW w:w="1809" w:type="dxa"/>
            <w:vMerge/>
            <w:hideMark/>
          </w:tcPr>
          <w:p w14:paraId="6086E35F" w14:textId="77777777" w:rsidR="005609F1" w:rsidRPr="005609F1" w:rsidRDefault="005609F1" w:rsidP="005609F1">
            <w:pPr>
              <w:widowControl/>
              <w:spacing w:line="288" w:lineRule="auto"/>
              <w:jc w:val="left"/>
              <w:rPr>
                <w:rFonts w:ascii="宋体" w:hAnsi="宋体"/>
                <w:b/>
                <w:bCs/>
                <w:szCs w:val="21"/>
              </w:rPr>
            </w:pPr>
          </w:p>
        </w:tc>
        <w:tc>
          <w:tcPr>
            <w:tcW w:w="2977" w:type="dxa"/>
            <w:vMerge/>
            <w:hideMark/>
          </w:tcPr>
          <w:p w14:paraId="31CDA794" w14:textId="77777777" w:rsidR="005609F1" w:rsidRPr="005609F1" w:rsidRDefault="005609F1" w:rsidP="005609F1">
            <w:pPr>
              <w:widowControl/>
              <w:spacing w:line="288" w:lineRule="auto"/>
              <w:jc w:val="left"/>
              <w:rPr>
                <w:rFonts w:ascii="宋体" w:hAnsi="宋体"/>
                <w:b/>
                <w:bCs/>
                <w:szCs w:val="21"/>
              </w:rPr>
            </w:pPr>
          </w:p>
        </w:tc>
        <w:tc>
          <w:tcPr>
            <w:tcW w:w="992" w:type="dxa"/>
            <w:vMerge/>
            <w:hideMark/>
          </w:tcPr>
          <w:p w14:paraId="39A29A1B"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2DFEC045" w14:textId="77777777" w:rsidR="005609F1" w:rsidRPr="005609F1" w:rsidRDefault="005609F1" w:rsidP="005609F1">
            <w:pPr>
              <w:widowControl/>
              <w:spacing w:line="288" w:lineRule="auto"/>
              <w:jc w:val="left"/>
              <w:rPr>
                <w:rFonts w:ascii="宋体" w:hAnsi="宋体"/>
                <w:szCs w:val="21"/>
              </w:rPr>
            </w:pPr>
          </w:p>
        </w:tc>
        <w:tc>
          <w:tcPr>
            <w:tcW w:w="850" w:type="dxa"/>
            <w:hideMark/>
          </w:tcPr>
          <w:p w14:paraId="2122F55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552A5E52" w14:textId="77777777" w:rsidR="005609F1" w:rsidRPr="005609F1" w:rsidRDefault="005609F1" w:rsidP="005609F1">
            <w:pPr>
              <w:widowControl/>
              <w:spacing w:line="288" w:lineRule="auto"/>
              <w:jc w:val="left"/>
              <w:rPr>
                <w:rFonts w:ascii="宋体" w:hAnsi="宋体"/>
                <w:szCs w:val="21"/>
              </w:rPr>
            </w:pPr>
          </w:p>
        </w:tc>
      </w:tr>
      <w:tr w:rsidR="000424CC" w:rsidRPr="005609F1" w14:paraId="1C1984BF" w14:textId="77777777" w:rsidTr="000424CC">
        <w:trPr>
          <w:trHeight w:val="398"/>
        </w:trPr>
        <w:tc>
          <w:tcPr>
            <w:tcW w:w="1809" w:type="dxa"/>
            <w:vMerge w:val="restart"/>
            <w:hideMark/>
          </w:tcPr>
          <w:p w14:paraId="79DFAC17"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14:paraId="14D9F6E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14:paraId="08E0C76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14:paraId="324F17C2" w14:textId="77777777" w:rsidR="005609F1" w:rsidRPr="005609F1" w:rsidRDefault="005609F1" w:rsidP="005609F1">
            <w:pPr>
              <w:widowControl/>
              <w:spacing w:line="288" w:lineRule="auto"/>
              <w:jc w:val="left"/>
              <w:rPr>
                <w:rFonts w:ascii="宋体" w:hAnsi="宋体"/>
                <w:szCs w:val="21"/>
              </w:rPr>
            </w:pPr>
          </w:p>
        </w:tc>
        <w:tc>
          <w:tcPr>
            <w:tcW w:w="850" w:type="dxa"/>
            <w:hideMark/>
          </w:tcPr>
          <w:p w14:paraId="1F4F36AF" w14:textId="77777777" w:rsidR="005609F1" w:rsidRPr="005609F1" w:rsidRDefault="005609F1" w:rsidP="005609F1">
            <w:pPr>
              <w:widowControl/>
              <w:spacing w:line="288" w:lineRule="auto"/>
              <w:jc w:val="left"/>
              <w:rPr>
                <w:rFonts w:ascii="宋体" w:hAnsi="宋体"/>
                <w:szCs w:val="21"/>
              </w:rPr>
            </w:pPr>
          </w:p>
        </w:tc>
        <w:tc>
          <w:tcPr>
            <w:tcW w:w="901" w:type="dxa"/>
            <w:hideMark/>
          </w:tcPr>
          <w:p w14:paraId="3CF19CCF" w14:textId="77777777" w:rsidR="005609F1" w:rsidRPr="005609F1" w:rsidRDefault="005609F1" w:rsidP="005609F1">
            <w:pPr>
              <w:widowControl/>
              <w:spacing w:line="288" w:lineRule="auto"/>
              <w:jc w:val="left"/>
              <w:rPr>
                <w:rFonts w:ascii="宋体" w:hAnsi="宋体"/>
                <w:szCs w:val="21"/>
              </w:rPr>
            </w:pPr>
          </w:p>
        </w:tc>
      </w:tr>
      <w:tr w:rsidR="000424CC" w:rsidRPr="005609F1" w14:paraId="6FE1427E" w14:textId="77777777" w:rsidTr="000424CC">
        <w:trPr>
          <w:trHeight w:val="419"/>
        </w:trPr>
        <w:tc>
          <w:tcPr>
            <w:tcW w:w="1809" w:type="dxa"/>
            <w:vMerge/>
            <w:hideMark/>
          </w:tcPr>
          <w:p w14:paraId="1A065B2C"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00E45AE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14:paraId="538071C3"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1992CDF" w14:textId="77777777" w:rsidR="005609F1" w:rsidRPr="005609F1" w:rsidRDefault="005609F1" w:rsidP="005609F1">
            <w:pPr>
              <w:widowControl/>
              <w:spacing w:line="288" w:lineRule="auto"/>
              <w:jc w:val="left"/>
              <w:rPr>
                <w:rFonts w:ascii="宋体" w:hAnsi="宋体"/>
                <w:szCs w:val="21"/>
              </w:rPr>
            </w:pPr>
          </w:p>
        </w:tc>
        <w:tc>
          <w:tcPr>
            <w:tcW w:w="850" w:type="dxa"/>
            <w:noWrap/>
            <w:hideMark/>
          </w:tcPr>
          <w:p w14:paraId="6C5B1C95"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7E647B75" w14:textId="77777777" w:rsidR="005609F1" w:rsidRPr="005609F1" w:rsidRDefault="005609F1" w:rsidP="005609F1">
            <w:pPr>
              <w:widowControl/>
              <w:spacing w:line="288" w:lineRule="auto"/>
              <w:jc w:val="left"/>
              <w:rPr>
                <w:rFonts w:ascii="宋体" w:hAnsi="宋体"/>
                <w:szCs w:val="21"/>
              </w:rPr>
            </w:pPr>
          </w:p>
        </w:tc>
      </w:tr>
      <w:tr w:rsidR="000424CC" w:rsidRPr="005609F1" w14:paraId="5B66E251" w14:textId="77777777" w:rsidTr="000424CC">
        <w:trPr>
          <w:trHeight w:val="269"/>
        </w:trPr>
        <w:tc>
          <w:tcPr>
            <w:tcW w:w="1809" w:type="dxa"/>
            <w:vMerge/>
            <w:hideMark/>
          </w:tcPr>
          <w:p w14:paraId="2FC0D9E1"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14735B3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14:paraId="287E211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9C87BB3" w14:textId="77777777"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6B3E3DAB"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4DD0B970" w14:textId="77777777" w:rsidR="005609F1" w:rsidRPr="005609F1" w:rsidRDefault="005609F1" w:rsidP="005609F1">
            <w:pPr>
              <w:widowControl/>
              <w:spacing w:line="288" w:lineRule="auto"/>
              <w:jc w:val="left"/>
              <w:rPr>
                <w:rFonts w:ascii="宋体" w:hAnsi="宋体"/>
                <w:szCs w:val="21"/>
              </w:rPr>
            </w:pPr>
          </w:p>
        </w:tc>
      </w:tr>
      <w:tr w:rsidR="000424CC" w:rsidRPr="005609F1" w14:paraId="3133C969" w14:textId="77777777" w:rsidTr="000424CC">
        <w:trPr>
          <w:trHeight w:val="458"/>
        </w:trPr>
        <w:tc>
          <w:tcPr>
            <w:tcW w:w="1809" w:type="dxa"/>
            <w:vMerge/>
            <w:hideMark/>
          </w:tcPr>
          <w:p w14:paraId="15051518"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7F07011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14:paraId="4AC3066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14:paraId="36DABA0D" w14:textId="77777777" w:rsidR="005609F1" w:rsidRPr="005609F1" w:rsidRDefault="005609F1" w:rsidP="005609F1">
            <w:pPr>
              <w:widowControl/>
              <w:spacing w:line="288" w:lineRule="auto"/>
              <w:jc w:val="left"/>
              <w:rPr>
                <w:rFonts w:ascii="宋体" w:hAnsi="宋体"/>
                <w:szCs w:val="21"/>
              </w:rPr>
            </w:pPr>
          </w:p>
        </w:tc>
        <w:tc>
          <w:tcPr>
            <w:tcW w:w="850" w:type="dxa"/>
            <w:hideMark/>
          </w:tcPr>
          <w:p w14:paraId="0020438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70CADAAB" w14:textId="77777777" w:rsidR="005609F1" w:rsidRPr="005609F1" w:rsidRDefault="005609F1" w:rsidP="005609F1">
            <w:pPr>
              <w:widowControl/>
              <w:spacing w:line="288" w:lineRule="auto"/>
              <w:jc w:val="left"/>
              <w:rPr>
                <w:rFonts w:ascii="宋体" w:hAnsi="宋体"/>
                <w:szCs w:val="21"/>
              </w:rPr>
            </w:pPr>
          </w:p>
        </w:tc>
      </w:tr>
      <w:tr w:rsidR="000424CC" w:rsidRPr="005609F1" w14:paraId="40DEC705" w14:textId="77777777" w:rsidTr="000424CC">
        <w:trPr>
          <w:trHeight w:val="702"/>
        </w:trPr>
        <w:tc>
          <w:tcPr>
            <w:tcW w:w="1809" w:type="dxa"/>
            <w:hideMark/>
          </w:tcPr>
          <w:p w14:paraId="2AC2899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14:paraId="0425A53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14:paraId="3340521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14:paraId="459A737B"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14D0CD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13F1DE0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C4FB811" w14:textId="77777777" w:rsidTr="000424CC">
        <w:trPr>
          <w:trHeight w:val="646"/>
        </w:trPr>
        <w:tc>
          <w:tcPr>
            <w:tcW w:w="1809" w:type="dxa"/>
            <w:hideMark/>
          </w:tcPr>
          <w:p w14:paraId="3D85F1E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14:paraId="569E9BD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14:paraId="1DCC536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14:paraId="42A966C5"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77D87C2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72046F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006D870A" w14:textId="77777777" w:rsidTr="000424CC">
        <w:trPr>
          <w:trHeight w:val="702"/>
        </w:trPr>
        <w:tc>
          <w:tcPr>
            <w:tcW w:w="1809" w:type="dxa"/>
            <w:hideMark/>
          </w:tcPr>
          <w:p w14:paraId="59553672"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14:paraId="35169E3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14:paraId="3FBF6B0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14:paraId="2D7AED3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FEA93B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530E928"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5D293A" w14:textId="77777777" w:rsidTr="000424CC">
        <w:trPr>
          <w:trHeight w:val="412"/>
        </w:trPr>
        <w:tc>
          <w:tcPr>
            <w:tcW w:w="1809" w:type="dxa"/>
            <w:hideMark/>
          </w:tcPr>
          <w:p w14:paraId="04E2468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14:paraId="77B77B5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14:paraId="55045C1C"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14:paraId="234E771D"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14:paraId="143C5E5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14:paraId="6AFB078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C5F317" w14:textId="77777777" w:rsidTr="000424CC">
        <w:trPr>
          <w:trHeight w:val="312"/>
        </w:trPr>
        <w:tc>
          <w:tcPr>
            <w:tcW w:w="1809" w:type="dxa"/>
            <w:noWrap/>
            <w:hideMark/>
          </w:tcPr>
          <w:p w14:paraId="000365B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14:paraId="1D6220E8" w14:textId="77777777" w:rsidR="005609F1" w:rsidRPr="005609F1" w:rsidRDefault="005609F1" w:rsidP="005609F1">
            <w:pPr>
              <w:widowControl/>
              <w:spacing w:line="288" w:lineRule="auto"/>
              <w:jc w:val="left"/>
              <w:rPr>
                <w:rFonts w:ascii="宋体" w:hAnsi="宋体"/>
                <w:b/>
                <w:bCs/>
                <w:szCs w:val="21"/>
              </w:rPr>
            </w:pPr>
          </w:p>
        </w:tc>
        <w:tc>
          <w:tcPr>
            <w:tcW w:w="992" w:type="dxa"/>
            <w:hideMark/>
          </w:tcPr>
          <w:p w14:paraId="58952EAF"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6E2CE565" w14:textId="77777777" w:rsidR="005609F1" w:rsidRPr="005609F1" w:rsidRDefault="005609F1" w:rsidP="005609F1">
            <w:pPr>
              <w:widowControl/>
              <w:spacing w:line="288" w:lineRule="auto"/>
              <w:jc w:val="left"/>
              <w:rPr>
                <w:rFonts w:ascii="宋体" w:hAnsi="宋体"/>
                <w:b/>
                <w:bCs/>
                <w:szCs w:val="21"/>
              </w:rPr>
            </w:pPr>
          </w:p>
        </w:tc>
        <w:tc>
          <w:tcPr>
            <w:tcW w:w="850" w:type="dxa"/>
            <w:hideMark/>
          </w:tcPr>
          <w:p w14:paraId="4B6958EA" w14:textId="77777777" w:rsidR="005609F1" w:rsidRPr="005609F1" w:rsidRDefault="005609F1" w:rsidP="005609F1">
            <w:pPr>
              <w:widowControl/>
              <w:spacing w:line="288" w:lineRule="auto"/>
              <w:jc w:val="left"/>
              <w:rPr>
                <w:rFonts w:ascii="宋体" w:hAnsi="宋体"/>
                <w:b/>
                <w:bCs/>
                <w:szCs w:val="21"/>
              </w:rPr>
            </w:pPr>
          </w:p>
        </w:tc>
        <w:tc>
          <w:tcPr>
            <w:tcW w:w="901" w:type="dxa"/>
            <w:noWrap/>
            <w:hideMark/>
          </w:tcPr>
          <w:p w14:paraId="2384E15A" w14:textId="77777777" w:rsidR="005609F1" w:rsidRPr="005609F1" w:rsidRDefault="005609F1" w:rsidP="005609F1">
            <w:pPr>
              <w:widowControl/>
              <w:spacing w:line="288" w:lineRule="auto"/>
              <w:jc w:val="left"/>
              <w:rPr>
                <w:rFonts w:ascii="宋体" w:hAnsi="宋体"/>
                <w:szCs w:val="21"/>
              </w:rPr>
            </w:pPr>
          </w:p>
        </w:tc>
      </w:tr>
      <w:tr w:rsidR="000424CC" w:rsidRPr="005609F1" w14:paraId="453B7C59" w14:textId="77777777" w:rsidTr="000424CC">
        <w:trPr>
          <w:trHeight w:val="312"/>
        </w:trPr>
        <w:tc>
          <w:tcPr>
            <w:tcW w:w="4786" w:type="dxa"/>
            <w:gridSpan w:val="2"/>
            <w:noWrap/>
            <w:hideMark/>
          </w:tcPr>
          <w:p w14:paraId="340B987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14:paraId="3BE3EDC9" w14:textId="77777777" w:rsidR="005609F1" w:rsidRPr="005609F1" w:rsidRDefault="005609F1" w:rsidP="005609F1">
            <w:pPr>
              <w:widowControl/>
              <w:spacing w:line="288" w:lineRule="auto"/>
              <w:jc w:val="left"/>
              <w:rPr>
                <w:rFonts w:ascii="宋体" w:hAnsi="宋体"/>
                <w:szCs w:val="21"/>
              </w:rPr>
            </w:pPr>
          </w:p>
        </w:tc>
        <w:tc>
          <w:tcPr>
            <w:tcW w:w="993" w:type="dxa"/>
            <w:noWrap/>
            <w:hideMark/>
          </w:tcPr>
          <w:p w14:paraId="3225FD7B" w14:textId="77777777" w:rsidR="005609F1" w:rsidRPr="005609F1" w:rsidRDefault="005609F1" w:rsidP="005609F1">
            <w:pPr>
              <w:widowControl/>
              <w:spacing w:line="288" w:lineRule="auto"/>
              <w:jc w:val="left"/>
              <w:rPr>
                <w:rFonts w:ascii="宋体" w:hAnsi="宋体"/>
                <w:szCs w:val="21"/>
              </w:rPr>
            </w:pPr>
          </w:p>
        </w:tc>
        <w:tc>
          <w:tcPr>
            <w:tcW w:w="1751" w:type="dxa"/>
            <w:gridSpan w:val="2"/>
            <w:noWrap/>
            <w:hideMark/>
          </w:tcPr>
          <w:p w14:paraId="767A19C4"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14:paraId="161E3DD3" w14:textId="77777777" w:rsidR="005609F1" w:rsidRDefault="005609F1" w:rsidP="00525709">
      <w:pPr>
        <w:widowControl/>
        <w:spacing w:line="288" w:lineRule="auto"/>
        <w:jc w:val="left"/>
        <w:rPr>
          <w:rFonts w:ascii="宋体" w:hAnsi="宋体"/>
          <w:szCs w:val="21"/>
        </w:rPr>
      </w:pPr>
    </w:p>
    <w:p w14:paraId="213672D0" w14:textId="77777777" w:rsidR="00E4438E" w:rsidRDefault="00E4438E" w:rsidP="00525709">
      <w:pPr>
        <w:widowControl/>
        <w:spacing w:line="288" w:lineRule="auto"/>
        <w:jc w:val="left"/>
        <w:rPr>
          <w:rFonts w:ascii="宋体" w:hAnsi="宋体"/>
          <w:szCs w:val="21"/>
        </w:rPr>
      </w:pPr>
    </w:p>
    <w:p w14:paraId="40DF6104" w14:textId="77777777" w:rsidR="005233B4" w:rsidRDefault="005233B4" w:rsidP="00525709">
      <w:pPr>
        <w:widowControl/>
        <w:spacing w:line="288" w:lineRule="auto"/>
        <w:jc w:val="left"/>
        <w:rPr>
          <w:rFonts w:ascii="宋体" w:hAnsi="宋体"/>
          <w:szCs w:val="21"/>
        </w:rPr>
      </w:pPr>
    </w:p>
    <w:p w14:paraId="5499ACEB" w14:textId="77777777" w:rsidR="005233B4" w:rsidRDefault="005233B4" w:rsidP="00525709">
      <w:pPr>
        <w:widowControl/>
        <w:spacing w:line="288" w:lineRule="auto"/>
        <w:jc w:val="left"/>
        <w:rPr>
          <w:rFonts w:ascii="宋体" w:hAnsi="宋体"/>
          <w:szCs w:val="21"/>
        </w:rPr>
      </w:pPr>
    </w:p>
    <w:p w14:paraId="268BA4BD" w14:textId="77777777" w:rsidR="005233B4" w:rsidRDefault="005233B4" w:rsidP="00525709">
      <w:pPr>
        <w:widowControl/>
        <w:spacing w:line="288" w:lineRule="auto"/>
        <w:jc w:val="left"/>
        <w:rPr>
          <w:rFonts w:ascii="宋体" w:hAnsi="宋体"/>
          <w:szCs w:val="21"/>
        </w:rPr>
      </w:pPr>
    </w:p>
    <w:p w14:paraId="563BB9AE" w14:textId="77777777" w:rsidR="005233B4" w:rsidRDefault="005233B4" w:rsidP="00525709">
      <w:pPr>
        <w:widowControl/>
        <w:spacing w:line="288" w:lineRule="auto"/>
        <w:jc w:val="left"/>
        <w:rPr>
          <w:rFonts w:ascii="宋体" w:hAnsi="宋体"/>
          <w:szCs w:val="21"/>
        </w:rPr>
      </w:pPr>
    </w:p>
    <w:p w14:paraId="4C4F2BF1" w14:textId="77777777"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14:paraId="14558D54" w14:textId="77777777" w:rsidR="004F19FE" w:rsidRPr="00A835D9" w:rsidRDefault="004F19FE" w:rsidP="004F19FE">
      <w:pPr>
        <w:spacing w:line="60" w:lineRule="atLeast"/>
        <w:jc w:val="center"/>
        <w:rPr>
          <w:b/>
          <w:sz w:val="44"/>
          <w:szCs w:val="44"/>
        </w:rPr>
      </w:pPr>
      <w:r w:rsidRPr="00A835D9">
        <w:rPr>
          <w:rFonts w:hint="eastAsia"/>
          <w:b/>
          <w:sz w:val="44"/>
          <w:szCs w:val="44"/>
        </w:rPr>
        <w:t>北京大学人民医院医疗设备采购合同</w:t>
      </w:r>
    </w:p>
    <w:p w14:paraId="311B7BA6" w14:textId="77777777" w:rsidR="004F19FE" w:rsidRPr="00833D14" w:rsidRDefault="004F19FE" w:rsidP="004F19FE">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14:paraId="066368A0" w14:textId="77777777" w:rsidR="004F19FE" w:rsidRPr="00A835D9" w:rsidRDefault="004F19FE" w:rsidP="004F19FE">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14:paraId="2EB16305" w14:textId="77777777" w:rsidR="004F19FE" w:rsidRPr="00A74B40" w:rsidRDefault="004F19FE" w:rsidP="004F19FE">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4F19FE" w:rsidRPr="00937A7B" w14:paraId="26C81AF9" w14:textId="77777777" w:rsidTr="006E1D6E">
        <w:trPr>
          <w:trHeight w:hRule="exact" w:val="680"/>
        </w:trPr>
        <w:tc>
          <w:tcPr>
            <w:tcW w:w="1080" w:type="dxa"/>
            <w:tcBorders>
              <w:bottom w:val="single" w:sz="4" w:space="0" w:color="auto"/>
            </w:tcBorders>
            <w:vAlign w:val="center"/>
          </w:tcPr>
          <w:p w14:paraId="663086B0"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14:paraId="6EABFFE7"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14:paraId="57852552"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14:paraId="29F5A3E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14:paraId="4F9E1BC7" w14:textId="77777777" w:rsidR="004F19FE" w:rsidRPr="00937A7B" w:rsidRDefault="004F19FE" w:rsidP="006E1D6E">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14:paraId="7F9C7DF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14:paraId="3199D41C"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14:paraId="756B0C69"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4F19FE" w:rsidRPr="00937A7B" w14:paraId="72AACA83" w14:textId="77777777" w:rsidTr="006E1D6E">
        <w:trPr>
          <w:trHeight w:val="238"/>
        </w:trPr>
        <w:tc>
          <w:tcPr>
            <w:tcW w:w="1080" w:type="dxa"/>
            <w:tcBorders>
              <w:bottom w:val="dotted" w:sz="4" w:space="0" w:color="auto"/>
              <w:right w:val="single" w:sz="4" w:space="0" w:color="auto"/>
            </w:tcBorders>
            <w:shd w:val="clear" w:color="auto" w:fill="auto"/>
          </w:tcPr>
          <w:p w14:paraId="65BF7BA0"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DF699AA"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78720837"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9B210C1"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F398FCF"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6E4ECDEA"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603E826A"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591E18D0" w14:textId="77777777" w:rsidR="004F19FE" w:rsidRPr="00937A7B" w:rsidRDefault="004F19FE" w:rsidP="006E1D6E">
            <w:pPr>
              <w:snapToGrid w:val="0"/>
              <w:jc w:val="center"/>
              <w:rPr>
                <w:rFonts w:ascii="宋体" w:hAnsi="宋体"/>
                <w:szCs w:val="21"/>
              </w:rPr>
            </w:pPr>
          </w:p>
        </w:tc>
      </w:tr>
      <w:tr w:rsidR="004F19FE" w:rsidRPr="00937A7B" w14:paraId="00880C80" w14:textId="77777777" w:rsidTr="006E1D6E">
        <w:trPr>
          <w:trHeight w:val="238"/>
        </w:trPr>
        <w:tc>
          <w:tcPr>
            <w:tcW w:w="1080" w:type="dxa"/>
            <w:tcBorders>
              <w:bottom w:val="dotted" w:sz="4" w:space="0" w:color="auto"/>
              <w:right w:val="single" w:sz="4" w:space="0" w:color="auto"/>
            </w:tcBorders>
            <w:shd w:val="clear" w:color="auto" w:fill="auto"/>
          </w:tcPr>
          <w:p w14:paraId="1D27F376"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20B3B0B0"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288E19F8"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6E870440"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CBAFE31"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CB669DB"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3D07B80C"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6C2C74C1" w14:textId="77777777" w:rsidR="004F19FE" w:rsidRPr="00937A7B" w:rsidRDefault="004F19FE" w:rsidP="006E1D6E">
            <w:pPr>
              <w:snapToGrid w:val="0"/>
              <w:jc w:val="center"/>
              <w:rPr>
                <w:rFonts w:ascii="宋体" w:hAnsi="宋体"/>
                <w:szCs w:val="21"/>
              </w:rPr>
            </w:pPr>
          </w:p>
        </w:tc>
      </w:tr>
      <w:tr w:rsidR="004F19FE" w:rsidRPr="00937A7B" w14:paraId="619182AC" w14:textId="77777777" w:rsidTr="006E1D6E">
        <w:trPr>
          <w:trHeight w:val="238"/>
        </w:trPr>
        <w:tc>
          <w:tcPr>
            <w:tcW w:w="1080" w:type="dxa"/>
            <w:tcBorders>
              <w:bottom w:val="dotted" w:sz="4" w:space="0" w:color="auto"/>
              <w:right w:val="single" w:sz="4" w:space="0" w:color="auto"/>
            </w:tcBorders>
            <w:shd w:val="clear" w:color="auto" w:fill="auto"/>
          </w:tcPr>
          <w:p w14:paraId="7E542BB1"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E1D110C"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3C23E661"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849FC2B"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595BCACC"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17FD165"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0F90EF01"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462DAEA3" w14:textId="77777777" w:rsidR="004F19FE" w:rsidRPr="00937A7B" w:rsidRDefault="004F19FE" w:rsidP="006E1D6E">
            <w:pPr>
              <w:snapToGrid w:val="0"/>
              <w:jc w:val="center"/>
              <w:rPr>
                <w:rFonts w:ascii="宋体" w:hAnsi="宋体"/>
                <w:szCs w:val="21"/>
              </w:rPr>
            </w:pPr>
          </w:p>
        </w:tc>
      </w:tr>
      <w:tr w:rsidR="004F19FE" w:rsidRPr="00937A7B" w14:paraId="199D1C15" w14:textId="77777777" w:rsidTr="006E1D6E">
        <w:trPr>
          <w:trHeight w:hRule="exact" w:val="360"/>
        </w:trPr>
        <w:tc>
          <w:tcPr>
            <w:tcW w:w="6300" w:type="dxa"/>
            <w:gridSpan w:val="5"/>
            <w:vAlign w:val="center"/>
          </w:tcPr>
          <w:p w14:paraId="264EEA0F" w14:textId="77777777" w:rsidR="004F19FE" w:rsidRPr="00937A7B" w:rsidRDefault="004F19FE" w:rsidP="006E1D6E">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14:paraId="3C7618AB" w14:textId="77777777" w:rsidR="004F19FE" w:rsidRPr="00937A7B" w:rsidRDefault="004F19FE" w:rsidP="006E1D6E">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4F19FE" w:rsidRPr="00937A7B" w14:paraId="4C5C9CF3" w14:textId="77777777" w:rsidTr="006E1D6E">
        <w:trPr>
          <w:trHeight w:hRule="exact" w:val="360"/>
        </w:trPr>
        <w:tc>
          <w:tcPr>
            <w:tcW w:w="9360" w:type="dxa"/>
            <w:gridSpan w:val="8"/>
            <w:vAlign w:val="center"/>
          </w:tcPr>
          <w:p w14:paraId="3B4B21CE" w14:textId="77777777" w:rsidR="004F19FE" w:rsidRPr="00937A7B" w:rsidRDefault="004F19FE" w:rsidP="006E1D6E">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4F19FE" w:rsidRPr="00937A7B" w14:paraId="5B238D11" w14:textId="77777777" w:rsidTr="006E1D6E">
        <w:trPr>
          <w:trHeight w:hRule="exact" w:val="388"/>
        </w:trPr>
        <w:tc>
          <w:tcPr>
            <w:tcW w:w="2700" w:type="dxa"/>
            <w:gridSpan w:val="3"/>
            <w:vAlign w:val="center"/>
          </w:tcPr>
          <w:p w14:paraId="17FDEA33" w14:textId="77777777" w:rsidR="004F19FE" w:rsidRPr="00937A7B" w:rsidRDefault="004F19FE" w:rsidP="006E1D6E">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14:paraId="030E6ACB" w14:textId="77777777" w:rsidR="004F19FE" w:rsidRPr="00937A7B" w:rsidRDefault="004F19FE" w:rsidP="006E1D6E">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14:paraId="7DE79C2B"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14:paraId="395F0A0B" w14:textId="77777777" w:rsidR="004F19FE" w:rsidRPr="00537019" w:rsidRDefault="004F19FE" w:rsidP="004F19FE">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w:t>
      </w:r>
      <w:r w:rsidRPr="00537019">
        <w:rPr>
          <w:rFonts w:ascii="宋体" w:hAnsi="宋体" w:hint="eastAsia"/>
          <w:bCs/>
          <w:szCs w:val="21"/>
          <w:u w:val="single"/>
        </w:rPr>
        <w:lastRenderedPageBreak/>
        <w:t>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14:paraId="0E111B8B" w14:textId="77777777" w:rsidR="004F19FE" w:rsidRPr="004E0F7F" w:rsidRDefault="004F19FE" w:rsidP="004F19FE">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14:paraId="415A6B47"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14:paraId="44D25D15"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14:paraId="5549C3BF"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14:paraId="09E75D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14:paraId="0BF77BFC" w14:textId="77777777" w:rsidR="004F19FE" w:rsidRDefault="004F19FE" w:rsidP="004F19FE">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14:paraId="305C292C" w14:textId="77777777" w:rsidR="004F19FE" w:rsidRPr="00751F25" w:rsidRDefault="004F19FE" w:rsidP="004F19FE">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14:paraId="5AA440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14:paraId="6A4834FE" w14:textId="77777777" w:rsidR="004F19FE" w:rsidRPr="00E0344C" w:rsidRDefault="004F19FE" w:rsidP="004F19FE">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14:paraId="6F25D23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14:paraId="18FF1919"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4F19FE" w:rsidRPr="003757C1" w14:paraId="0CB3C1FD" w14:textId="77777777" w:rsidTr="006E1D6E">
        <w:trPr>
          <w:trHeight w:val="454"/>
        </w:trPr>
        <w:tc>
          <w:tcPr>
            <w:tcW w:w="1985" w:type="dxa"/>
            <w:vAlign w:val="center"/>
          </w:tcPr>
          <w:p w14:paraId="0D728AB5"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14:paraId="7E40053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14:paraId="7913EE8E"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529F37A" w14:textId="77777777" w:rsidTr="006E1D6E">
        <w:trPr>
          <w:trHeight w:val="454"/>
        </w:trPr>
        <w:tc>
          <w:tcPr>
            <w:tcW w:w="1985" w:type="dxa"/>
            <w:vAlign w:val="center"/>
          </w:tcPr>
          <w:p w14:paraId="6725B8E3"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14:paraId="2D32BC3A"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14:paraId="0E6BB5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23D38211" w14:textId="77777777" w:rsidTr="006E1D6E">
        <w:trPr>
          <w:trHeight w:val="454"/>
        </w:trPr>
        <w:tc>
          <w:tcPr>
            <w:tcW w:w="1985" w:type="dxa"/>
            <w:vAlign w:val="center"/>
          </w:tcPr>
          <w:p w14:paraId="456E7B2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14:paraId="3A76FC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01C2A8D4" w14:textId="77777777" w:rsidR="004F19FE" w:rsidRPr="003757C1" w:rsidRDefault="004F19FE" w:rsidP="006E1D6E">
            <w:pPr>
              <w:tabs>
                <w:tab w:val="left" w:pos="0"/>
                <w:tab w:val="left" w:pos="720"/>
              </w:tabs>
              <w:snapToGrid w:val="0"/>
              <w:rPr>
                <w:rFonts w:ascii="宋体" w:hAnsi="宋体" w:cs="Arial"/>
                <w:b/>
                <w:szCs w:val="21"/>
              </w:rPr>
            </w:pPr>
          </w:p>
        </w:tc>
      </w:tr>
      <w:tr w:rsidR="004F19FE" w:rsidRPr="003757C1" w14:paraId="61158EBF" w14:textId="77777777" w:rsidTr="006E1D6E">
        <w:trPr>
          <w:trHeight w:val="454"/>
        </w:trPr>
        <w:tc>
          <w:tcPr>
            <w:tcW w:w="1985" w:type="dxa"/>
            <w:vAlign w:val="center"/>
          </w:tcPr>
          <w:p w14:paraId="043190BC"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14:paraId="7C8A3C82"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5E403A9D" w14:textId="77777777" w:rsidR="004F19FE" w:rsidRPr="003757C1" w:rsidRDefault="004F19FE" w:rsidP="006E1D6E">
            <w:pPr>
              <w:tabs>
                <w:tab w:val="left" w:pos="0"/>
                <w:tab w:val="left" w:pos="720"/>
              </w:tabs>
              <w:snapToGrid w:val="0"/>
              <w:ind w:right="420"/>
              <w:rPr>
                <w:rFonts w:ascii="宋体" w:hAnsi="宋体" w:cs="Arial"/>
                <w:b/>
                <w:szCs w:val="21"/>
              </w:rPr>
            </w:pPr>
          </w:p>
        </w:tc>
      </w:tr>
      <w:tr w:rsidR="004F19FE" w:rsidRPr="003757C1" w14:paraId="71C82CD6" w14:textId="77777777" w:rsidTr="006E1D6E">
        <w:trPr>
          <w:trHeight w:val="454"/>
        </w:trPr>
        <w:tc>
          <w:tcPr>
            <w:tcW w:w="1985" w:type="dxa"/>
            <w:vAlign w:val="center"/>
          </w:tcPr>
          <w:p w14:paraId="13121CF1"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14:paraId="38ECFE1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14:paraId="76DC056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7DE5AA2E" w14:textId="77777777" w:rsidTr="006E1D6E">
        <w:trPr>
          <w:trHeight w:val="454"/>
        </w:trPr>
        <w:tc>
          <w:tcPr>
            <w:tcW w:w="1985" w:type="dxa"/>
            <w:vAlign w:val="center"/>
          </w:tcPr>
          <w:p w14:paraId="276D07A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14:paraId="1CCB59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14:paraId="40364AF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222E2BE" w14:textId="77777777" w:rsidTr="006E1D6E">
        <w:trPr>
          <w:trHeight w:val="454"/>
        </w:trPr>
        <w:tc>
          <w:tcPr>
            <w:tcW w:w="1985" w:type="dxa"/>
            <w:vAlign w:val="center"/>
          </w:tcPr>
          <w:p w14:paraId="6EBEB479"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14:paraId="251E794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14:paraId="1D1F3AE3"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0E919AAB" w14:textId="77777777" w:rsidTr="006E1D6E">
        <w:trPr>
          <w:trHeight w:val="454"/>
        </w:trPr>
        <w:tc>
          <w:tcPr>
            <w:tcW w:w="1985" w:type="dxa"/>
            <w:vAlign w:val="center"/>
          </w:tcPr>
          <w:p w14:paraId="1F61696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14:paraId="7715F1E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1FEE286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AD62A85" w14:textId="77777777" w:rsidTr="006E1D6E">
        <w:trPr>
          <w:trHeight w:val="454"/>
        </w:trPr>
        <w:tc>
          <w:tcPr>
            <w:tcW w:w="1985" w:type="dxa"/>
            <w:vAlign w:val="center"/>
          </w:tcPr>
          <w:p w14:paraId="02E7470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14:paraId="7D9C6D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752D02E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bl>
    <w:p w14:paraId="652A03DC" w14:textId="77777777" w:rsidR="004F19FE" w:rsidRDefault="004F19FE" w:rsidP="004F19FE">
      <w:pPr>
        <w:ind w:rightChars="-52" w:right="-109"/>
        <w:rPr>
          <w:rFonts w:ascii="宋体" w:hAnsi="宋体"/>
          <w:b/>
          <w:szCs w:val="21"/>
        </w:rPr>
      </w:pPr>
    </w:p>
    <w:p w14:paraId="17E2FD12" w14:textId="77777777" w:rsidR="004F19FE" w:rsidRPr="00EB08A4" w:rsidRDefault="004F19FE" w:rsidP="004F19FE">
      <w:pPr>
        <w:ind w:rightChars="-52" w:right="-109"/>
        <w:rPr>
          <w:rFonts w:ascii="宋体" w:hAnsi="宋体"/>
          <w:b/>
          <w:sz w:val="28"/>
          <w:szCs w:val="28"/>
        </w:rPr>
      </w:pPr>
      <w:r w:rsidRPr="00EB08A4">
        <w:rPr>
          <w:rFonts w:ascii="宋体" w:hAnsi="宋体" w:hint="eastAsia"/>
          <w:b/>
          <w:sz w:val="28"/>
          <w:szCs w:val="28"/>
        </w:rPr>
        <w:t>附页：配置单</w:t>
      </w:r>
    </w:p>
    <w:p w14:paraId="7A134F76" w14:textId="77777777"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14:paraId="51DC5D59"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0DF6065D"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14:paraId="325EC7E5"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14:paraId="7927792D" w14:textId="77777777"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14:paraId="7A609D25" w14:textId="77777777"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lastRenderedPageBreak/>
        <w:t xml:space="preserve">　第一条　</w:t>
      </w:r>
      <w:r>
        <w:rPr>
          <w:rFonts w:ascii="宋体" w:hAnsi="宋体" w:hint="eastAsia"/>
          <w:sz w:val="24"/>
        </w:rPr>
        <w:t>甲乙双方的责任</w:t>
      </w:r>
    </w:p>
    <w:p w14:paraId="67798090"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14:paraId="3B45F259" w14:textId="77777777"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14:paraId="056F189A" w14:textId="77777777"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14:paraId="120F7E60" w14:textId="77777777"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14:paraId="776FE5B7" w14:textId="77777777"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14:paraId="1ACC8A34" w14:textId="77777777"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14:paraId="33DEB5F2"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14:paraId="01F6E294" w14:textId="77777777"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14:paraId="775EFD30" w14:textId="77777777"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14:paraId="122407D7" w14:textId="77777777"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14:paraId="0B4D6ECB" w14:textId="77777777"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14:paraId="34A01140"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14:paraId="7BC2A43B" w14:textId="77777777"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14:paraId="75235F6B"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14:paraId="691092F7" w14:textId="77777777"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14:paraId="3BE2FAC0" w14:textId="77777777"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14:paraId="0DBA7C9B" w14:textId="77777777"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14:paraId="464B0C84" w14:textId="77777777" w:rsidR="005A11C0" w:rsidRDefault="005A11C0" w:rsidP="005A11C0">
      <w:pPr>
        <w:spacing w:line="360" w:lineRule="auto"/>
        <w:ind w:firstLine="480"/>
        <w:rPr>
          <w:rFonts w:ascii="宋体" w:hAnsi="宋体"/>
          <w:sz w:val="24"/>
        </w:rPr>
      </w:pPr>
      <w:r>
        <w:rPr>
          <w:rFonts w:ascii="宋体" w:hAnsi="宋体" w:hint="eastAsia"/>
          <w:sz w:val="24"/>
        </w:rPr>
        <w:lastRenderedPageBreak/>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14:paraId="482C055C" w14:textId="77777777"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14:paraId="5BD6795B"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4DFA7738" w14:textId="77777777"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CBC6D0C"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14:paraId="03B026B3"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14:paraId="17C9637E" w14:textId="77777777" w:rsidR="005A11C0" w:rsidRDefault="005A11C0" w:rsidP="005A11C0">
      <w:pPr>
        <w:adjustRightInd w:val="0"/>
        <w:snapToGrid w:val="0"/>
        <w:spacing w:line="360" w:lineRule="auto"/>
        <w:ind w:left="620"/>
        <w:rPr>
          <w:rFonts w:ascii="宋体" w:hAnsi="宋体"/>
          <w:sz w:val="24"/>
        </w:rPr>
      </w:pPr>
    </w:p>
    <w:p w14:paraId="23FA90AC" w14:textId="77777777" w:rsidR="005A11C0" w:rsidRDefault="005A11C0" w:rsidP="005A11C0">
      <w:pPr>
        <w:adjustRightInd w:val="0"/>
        <w:snapToGrid w:val="0"/>
        <w:spacing w:line="360" w:lineRule="auto"/>
        <w:ind w:left="620"/>
        <w:rPr>
          <w:rFonts w:ascii="宋体" w:hAnsi="宋体"/>
          <w:sz w:val="24"/>
        </w:rPr>
      </w:pPr>
    </w:p>
    <w:p w14:paraId="5E8CDD4A"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14:paraId="5D1252AC"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14:paraId="22FA74D1"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14:paraId="7D6031B7" w14:textId="77777777" w:rsidR="005A11C0" w:rsidRDefault="005A11C0" w:rsidP="005A11C0">
      <w:pPr>
        <w:adjustRightInd w:val="0"/>
        <w:snapToGrid w:val="0"/>
        <w:spacing w:line="360" w:lineRule="auto"/>
        <w:ind w:leftChars="-1" w:left="-2"/>
        <w:rPr>
          <w:rFonts w:ascii="宋体" w:hAnsi="宋体"/>
          <w:sz w:val="24"/>
        </w:rPr>
      </w:pPr>
    </w:p>
    <w:p w14:paraId="6E6037BB" w14:textId="77777777"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14:paraId="7C4703AE" w14:textId="77777777" w:rsidR="005A11C0" w:rsidRDefault="005A11C0" w:rsidP="005A11C0">
      <w:pPr>
        <w:spacing w:line="360" w:lineRule="auto"/>
        <w:ind w:firstLineChars="200" w:firstLine="480"/>
        <w:rPr>
          <w:sz w:val="24"/>
        </w:rPr>
      </w:pPr>
      <w:r>
        <w:rPr>
          <w:rFonts w:hAnsi="宋体" w:hint="eastAsia"/>
          <w:sz w:val="24"/>
        </w:rPr>
        <w:t xml:space="preserve">                                      </w:t>
      </w:r>
    </w:p>
    <w:p w14:paraId="4B652910"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14:paraId="02E53896" w14:textId="77777777"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14:paraId="2EB889F1" w14:textId="77777777" w:rsidR="005A11C0" w:rsidRPr="00173B91" w:rsidRDefault="005A11C0" w:rsidP="005A11C0"/>
    <w:p w14:paraId="7890A5E9" w14:textId="77777777"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40D8B" w14:textId="77777777" w:rsidR="00FF2388" w:rsidRDefault="00FF2388" w:rsidP="00C35CAB">
      <w:r>
        <w:separator/>
      </w:r>
    </w:p>
  </w:endnote>
  <w:endnote w:type="continuationSeparator" w:id="0">
    <w:p w14:paraId="028E148A" w14:textId="77777777" w:rsidR="00FF2388" w:rsidRDefault="00FF238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7A27A" w14:textId="77777777" w:rsidR="00FF2388" w:rsidRDefault="00FF2388" w:rsidP="00C35CAB">
      <w:r>
        <w:separator/>
      </w:r>
    </w:p>
  </w:footnote>
  <w:footnote w:type="continuationSeparator" w:id="0">
    <w:p w14:paraId="2D2B2E98" w14:textId="77777777" w:rsidR="00FF2388" w:rsidRDefault="00FF238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553BD" w14:textId="77777777"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1761F"/>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4F19FE"/>
    <w:rsid w:val="004F35A7"/>
    <w:rsid w:val="00512084"/>
    <w:rsid w:val="00520F2F"/>
    <w:rsid w:val="005233B4"/>
    <w:rsid w:val="00524191"/>
    <w:rsid w:val="00525709"/>
    <w:rsid w:val="005301B0"/>
    <w:rsid w:val="00535E37"/>
    <w:rsid w:val="00542341"/>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2A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10EB"/>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103D"/>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5F22"/>
    <w:rsid w:val="008F712D"/>
    <w:rsid w:val="00901746"/>
    <w:rsid w:val="00903442"/>
    <w:rsid w:val="00904DB5"/>
    <w:rsid w:val="00915C47"/>
    <w:rsid w:val="00916809"/>
    <w:rsid w:val="00924D25"/>
    <w:rsid w:val="00926BC9"/>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27BA"/>
    <w:rsid w:val="00BC3D9F"/>
    <w:rsid w:val="00BD1633"/>
    <w:rsid w:val="00BD545E"/>
    <w:rsid w:val="00BE24C2"/>
    <w:rsid w:val="00BE3786"/>
    <w:rsid w:val="00BE3C21"/>
    <w:rsid w:val="00C000DC"/>
    <w:rsid w:val="00C11658"/>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25C"/>
    <w:rsid w:val="00C70F4C"/>
    <w:rsid w:val="00C72671"/>
    <w:rsid w:val="00C758D4"/>
    <w:rsid w:val="00C810B4"/>
    <w:rsid w:val="00C83F47"/>
    <w:rsid w:val="00C8574E"/>
    <w:rsid w:val="00C917BA"/>
    <w:rsid w:val="00C95676"/>
    <w:rsid w:val="00C97108"/>
    <w:rsid w:val="00CA2D95"/>
    <w:rsid w:val="00CA3120"/>
    <w:rsid w:val="00CA52BA"/>
    <w:rsid w:val="00CA655C"/>
    <w:rsid w:val="00CA6587"/>
    <w:rsid w:val="00CB0285"/>
    <w:rsid w:val="00CB0944"/>
    <w:rsid w:val="00CB1AF8"/>
    <w:rsid w:val="00CB2668"/>
    <w:rsid w:val="00CB6628"/>
    <w:rsid w:val="00CC7FE7"/>
    <w:rsid w:val="00CD024F"/>
    <w:rsid w:val="00CE0512"/>
    <w:rsid w:val="00CE2FE3"/>
    <w:rsid w:val="00CE5842"/>
    <w:rsid w:val="00CE5903"/>
    <w:rsid w:val="00CF1A23"/>
    <w:rsid w:val="00D05DF8"/>
    <w:rsid w:val="00D07F33"/>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C70FE"/>
    <w:rsid w:val="00FE0D99"/>
    <w:rsid w:val="00FE10E3"/>
    <w:rsid w:val="00FE397B"/>
    <w:rsid w:val="00FE4802"/>
    <w:rsid w:val="00FE78C8"/>
    <w:rsid w:val="00FF2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4C326"/>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 w:type="character" w:styleId="ae">
    <w:name w:val="Hyperlink"/>
    <w:basedOn w:val="a0"/>
    <w:uiPriority w:val="99"/>
    <w:unhideWhenUsed/>
    <w:rsid w:val="006410EB"/>
    <w:rPr>
      <w:color w:val="0000FF" w:themeColor="hyperlink"/>
      <w:u w:val="single"/>
    </w:rPr>
  </w:style>
  <w:style w:type="character" w:customStyle="1" w:styleId="UnresolvedMention">
    <w:name w:val="Unresolved Mention"/>
    <w:basedOn w:val="a0"/>
    <w:uiPriority w:val="99"/>
    <w:semiHidden/>
    <w:unhideWhenUsed/>
    <w:rsid w:val="00641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1457;&#36865;&#33267;xiexiaopapa@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7CA8BB-49D9-4DF0-B94A-44422FA71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768</Words>
  <Characters>4383</Characters>
  <Application>Microsoft Office Word</Application>
  <DocSecurity>0</DocSecurity>
  <Lines>36</Lines>
  <Paragraphs>10</Paragraphs>
  <ScaleCrop>false</ScaleCrop>
  <Company/>
  <LinksUpToDate>false</LinksUpToDate>
  <CharactersWithSpaces>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100</cp:revision>
  <cp:lastPrinted>2015-07-01T23:52:00Z</cp:lastPrinted>
  <dcterms:created xsi:type="dcterms:W3CDTF">2021-03-18T02:48:00Z</dcterms:created>
  <dcterms:modified xsi:type="dcterms:W3CDTF">2022-08-10T08:42:00Z</dcterms:modified>
</cp:coreProperties>
</file>