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68C" w:rsidRDefault="00752A13" w:rsidP="001825B2">
      <w:pPr>
        <w:pStyle w:val="1"/>
        <w:rPr>
          <w:sz w:val="32"/>
          <w:szCs w:val="32"/>
        </w:rPr>
      </w:pPr>
      <w:r w:rsidRPr="00531914">
        <w:rPr>
          <w:rFonts w:ascii="宋体" w:hAnsi="宋体" w:hint="eastAsia"/>
          <w:sz w:val="32"/>
          <w:szCs w:val="32"/>
        </w:rPr>
        <w:t>北京大学人民医院</w:t>
      </w:r>
      <w:r w:rsidR="009A1AEA">
        <w:rPr>
          <w:rFonts w:hint="eastAsia"/>
          <w:sz w:val="32"/>
          <w:szCs w:val="32"/>
        </w:rPr>
        <w:t>HRP</w:t>
      </w:r>
      <w:r w:rsidR="00661EBE" w:rsidRPr="00531914">
        <w:rPr>
          <w:rFonts w:hint="eastAsia"/>
          <w:sz w:val="32"/>
          <w:szCs w:val="32"/>
        </w:rPr>
        <w:t>系统</w:t>
      </w:r>
      <w:r w:rsidR="00F2768C">
        <w:rPr>
          <w:rFonts w:hint="eastAsia"/>
          <w:sz w:val="32"/>
          <w:szCs w:val="32"/>
        </w:rPr>
        <w:t>科研经费管理</w:t>
      </w:r>
      <w:r w:rsidR="0026638B">
        <w:rPr>
          <w:rFonts w:hint="eastAsia"/>
          <w:sz w:val="32"/>
          <w:szCs w:val="32"/>
        </w:rPr>
        <w:t>改造</w:t>
      </w:r>
      <w:r w:rsidR="00661EBE" w:rsidRPr="00531914">
        <w:rPr>
          <w:rFonts w:hint="eastAsia"/>
          <w:sz w:val="32"/>
          <w:szCs w:val="32"/>
        </w:rPr>
        <w:t>项目</w:t>
      </w:r>
    </w:p>
    <w:p w:rsidR="007C4219" w:rsidRPr="00531914" w:rsidRDefault="000B0F10" w:rsidP="001825B2">
      <w:pPr>
        <w:pStyle w:val="1"/>
        <w:rPr>
          <w:rFonts w:ascii="宋体" w:hAnsi="宋体"/>
          <w:sz w:val="32"/>
          <w:szCs w:val="32"/>
        </w:rPr>
      </w:pPr>
      <w:r w:rsidRPr="00531914">
        <w:rPr>
          <w:rFonts w:ascii="宋体" w:hAnsi="宋体" w:hint="eastAsia"/>
          <w:sz w:val="32"/>
          <w:szCs w:val="32"/>
        </w:rPr>
        <w:t>招标</w:t>
      </w:r>
      <w:r w:rsidR="00AA55F4" w:rsidRPr="00531914">
        <w:rPr>
          <w:rFonts w:ascii="宋体" w:hAnsi="宋体" w:hint="eastAsia"/>
          <w:sz w:val="32"/>
          <w:szCs w:val="32"/>
        </w:rPr>
        <w:t>文件</w:t>
      </w:r>
    </w:p>
    <w:p w:rsidR="0092190E" w:rsidRDefault="007A7BED" w:rsidP="0092190E">
      <w:pPr>
        <w:pStyle w:val="a6"/>
        <w:numPr>
          <w:ilvl w:val="0"/>
          <w:numId w:val="31"/>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w:t>
      </w:r>
      <w:r w:rsidR="009A1AEA">
        <w:rPr>
          <w:rFonts w:hint="eastAsia"/>
        </w:rPr>
        <w:t>HRP</w:t>
      </w:r>
      <w:r w:rsidR="006B3C74">
        <w:rPr>
          <w:rFonts w:hint="eastAsia"/>
        </w:rPr>
        <w:t>系统</w:t>
      </w:r>
      <w:r w:rsidR="00F2768C">
        <w:rPr>
          <w:rFonts w:hint="eastAsia"/>
        </w:rPr>
        <w:t>科研经费</w:t>
      </w:r>
      <w:r w:rsidR="00F5691B">
        <w:rPr>
          <w:rFonts w:hint="eastAsia"/>
        </w:rPr>
        <w:t>管理</w:t>
      </w:r>
      <w:r w:rsidR="00142CD5">
        <w:rPr>
          <w:rFonts w:hint="eastAsia"/>
        </w:rPr>
        <w:t>改造</w:t>
      </w:r>
      <w:r>
        <w:rPr>
          <w:rFonts w:hint="eastAsia"/>
        </w:rPr>
        <w:t>项目进行</w:t>
      </w:r>
      <w:r w:rsidR="0092190E">
        <w:rPr>
          <w:rFonts w:hint="eastAsia"/>
        </w:rPr>
        <w:t>院内招标。</w:t>
      </w:r>
    </w:p>
    <w:p w:rsidR="0092190E" w:rsidRDefault="0092190E" w:rsidP="0092190E">
      <w:pPr>
        <w:pStyle w:val="a6"/>
        <w:snapToGrid w:val="0"/>
        <w:spacing w:line="360" w:lineRule="auto"/>
        <w:ind w:left="420" w:firstLineChars="0" w:firstLine="0"/>
        <w:jc w:val="left"/>
      </w:pPr>
      <w:r>
        <w:rPr>
          <w:rFonts w:hint="eastAsia"/>
        </w:rPr>
        <w:t>服务期限：</w:t>
      </w:r>
      <w:r w:rsidR="00F2768C">
        <w:rPr>
          <w:rFonts w:hint="eastAsia"/>
        </w:rPr>
        <w:t>自合同签订后四个月</w:t>
      </w:r>
      <w:r w:rsidR="00170A38">
        <w:rPr>
          <w:rFonts w:hint="eastAsia"/>
        </w:rPr>
        <w:t>内</w:t>
      </w:r>
    </w:p>
    <w:p w:rsidR="0092190E" w:rsidRPr="0092190E" w:rsidRDefault="0092190E" w:rsidP="0092190E">
      <w:pPr>
        <w:pStyle w:val="a6"/>
        <w:snapToGrid w:val="0"/>
        <w:spacing w:line="360" w:lineRule="auto"/>
        <w:ind w:left="420" w:firstLineChars="0" w:firstLine="0"/>
        <w:jc w:val="left"/>
      </w:pPr>
      <w:r>
        <w:rPr>
          <w:rFonts w:hint="eastAsia"/>
        </w:rPr>
        <w:t>预算：</w:t>
      </w:r>
      <w:r w:rsidR="00F2768C">
        <w:rPr>
          <w:rFonts w:hint="eastAsia"/>
        </w:rPr>
        <w:t>12.9</w:t>
      </w:r>
      <w:r w:rsidR="00E755D9">
        <w:rPr>
          <w:rFonts w:hint="eastAsia"/>
        </w:rPr>
        <w:t>万元</w:t>
      </w:r>
    </w:p>
    <w:p w:rsidR="007A7BED" w:rsidRDefault="007A7BED" w:rsidP="0092190E">
      <w:pPr>
        <w:pStyle w:val="a6"/>
        <w:numPr>
          <w:ilvl w:val="0"/>
          <w:numId w:val="31"/>
        </w:numPr>
        <w:snapToGrid w:val="0"/>
        <w:spacing w:line="360" w:lineRule="auto"/>
        <w:ind w:firstLineChars="0"/>
        <w:jc w:val="left"/>
      </w:pPr>
      <w:r>
        <w:rPr>
          <w:rFonts w:hint="eastAsia"/>
        </w:rPr>
        <w:t>采购项目内容及招标参数</w:t>
      </w:r>
      <w:r>
        <w:rPr>
          <w:rFonts w:hint="eastAsia"/>
        </w:rPr>
        <w:t>:</w:t>
      </w:r>
      <w:r>
        <w:rPr>
          <w:rFonts w:hint="eastAsia"/>
        </w:rPr>
        <w:tab/>
      </w:r>
    </w:p>
    <w:p w:rsidR="00E72E2A" w:rsidRPr="002A0AF6" w:rsidRDefault="00350119" w:rsidP="00E72E2A">
      <w:pPr>
        <w:pStyle w:val="a6"/>
        <w:widowControl/>
        <w:numPr>
          <w:ilvl w:val="0"/>
          <w:numId w:val="32"/>
        </w:numPr>
        <w:spacing w:line="360" w:lineRule="auto"/>
        <w:ind w:firstLineChars="0"/>
        <w:jc w:val="left"/>
      </w:pPr>
      <w:r>
        <w:rPr>
          <w:rFonts w:hint="eastAsia"/>
        </w:rPr>
        <w:t>项目</w:t>
      </w:r>
      <w:r>
        <w:t>内容</w:t>
      </w:r>
      <w:r>
        <w:rPr>
          <w:rFonts w:hint="eastAsia"/>
        </w:rPr>
        <w:t>：</w:t>
      </w:r>
      <w:r w:rsidR="00B7261F">
        <w:rPr>
          <w:rFonts w:hint="eastAsia"/>
        </w:rPr>
        <w:t>对</w:t>
      </w:r>
      <w:r w:rsidR="00E72E2A" w:rsidRPr="0002642D">
        <w:rPr>
          <w:rFonts w:hint="eastAsia"/>
        </w:rPr>
        <w:t>HRP</w:t>
      </w:r>
      <w:r w:rsidR="00E72E2A" w:rsidRPr="0002642D">
        <w:rPr>
          <w:rFonts w:hint="eastAsia"/>
        </w:rPr>
        <w:t>系统</w:t>
      </w:r>
      <w:r w:rsidR="00B7261F">
        <w:rPr>
          <w:rFonts w:hint="eastAsia"/>
        </w:rPr>
        <w:t>进行改造</w:t>
      </w:r>
      <w:r w:rsidR="00905D41">
        <w:rPr>
          <w:rFonts w:hint="eastAsia"/>
        </w:rPr>
        <w:t>，</w:t>
      </w:r>
      <w:r w:rsidR="00126F26">
        <w:rPr>
          <w:rFonts w:hint="eastAsia"/>
        </w:rPr>
        <w:t>实现</w:t>
      </w:r>
      <w:r w:rsidR="00905D41">
        <w:rPr>
          <w:rFonts w:hint="eastAsia"/>
        </w:rPr>
        <w:t>科研项目及临床试验项目经费管理</w:t>
      </w:r>
      <w:r w:rsidR="00C47B3D">
        <w:rPr>
          <w:rFonts w:hint="eastAsia"/>
        </w:rPr>
        <w:t>功能</w:t>
      </w:r>
      <w:r w:rsidR="00BE3F75">
        <w:rPr>
          <w:rFonts w:hint="eastAsia"/>
        </w:rPr>
        <w:t>，替代原科研管理系统中科研经费管理功能</w:t>
      </w:r>
      <w:r w:rsidR="00E72E2A">
        <w:rPr>
          <w:rFonts w:hint="eastAsia"/>
        </w:rPr>
        <w:t>。</w:t>
      </w:r>
    </w:p>
    <w:p w:rsidR="00E72E2A" w:rsidRPr="00350119" w:rsidRDefault="00E72E2A" w:rsidP="00016A7B">
      <w:pPr>
        <w:pStyle w:val="a6"/>
        <w:widowControl/>
        <w:numPr>
          <w:ilvl w:val="0"/>
          <w:numId w:val="32"/>
        </w:numPr>
        <w:spacing w:beforeLines="50" w:line="360" w:lineRule="auto"/>
        <w:ind w:left="357" w:firstLineChars="0" w:hanging="357"/>
        <w:jc w:val="left"/>
        <w:rPr>
          <w:szCs w:val="21"/>
        </w:rPr>
      </w:pPr>
      <w:r>
        <w:rPr>
          <w:rFonts w:hint="eastAsia"/>
        </w:rPr>
        <w:t>改</w:t>
      </w:r>
      <w:r w:rsidRPr="00350119">
        <w:rPr>
          <w:rFonts w:hint="eastAsia"/>
          <w:szCs w:val="21"/>
        </w:rPr>
        <w:t>造范围：包括但不限于以下内容</w:t>
      </w:r>
    </w:p>
    <w:p w:rsidR="00E72E2A" w:rsidRPr="006F285E"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6F285E">
        <w:rPr>
          <w:rFonts w:ascii="宋体" w:hAnsi="宋体" w:hint="eastAsia"/>
          <w:kern w:val="28"/>
          <w:szCs w:val="21"/>
        </w:rPr>
        <w:t>课题预算模板(科研项目\临床试验项目）</w:t>
      </w:r>
    </w:p>
    <w:p w:rsidR="00E72E2A"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6F285E">
        <w:rPr>
          <w:rFonts w:ascii="宋体" w:hAnsi="宋体" w:hint="eastAsia"/>
          <w:kern w:val="28"/>
          <w:szCs w:val="21"/>
        </w:rPr>
        <w:t>课题预算录入</w:t>
      </w:r>
    </w:p>
    <w:p w:rsidR="00E72E2A" w:rsidRPr="006F285E"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科研经费接口调用修改（科研报销、科研借款、科研转账、科研物资申领、科研设备采购申请等）</w:t>
      </w:r>
    </w:p>
    <w:p w:rsidR="00E72E2A" w:rsidRPr="006F285E"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6F285E">
        <w:rPr>
          <w:rFonts w:ascii="宋体" w:hAnsi="宋体" w:hint="eastAsia"/>
          <w:kern w:val="28"/>
          <w:szCs w:val="21"/>
        </w:rPr>
        <w:t>到账信息录入</w:t>
      </w:r>
      <w:r>
        <w:rPr>
          <w:rFonts w:ascii="宋体" w:hAnsi="宋体" w:hint="eastAsia"/>
          <w:kern w:val="28"/>
          <w:szCs w:val="21"/>
        </w:rPr>
        <w:t>\</w:t>
      </w:r>
      <w:r w:rsidRPr="006F285E">
        <w:rPr>
          <w:rFonts w:ascii="宋体" w:hAnsi="宋体" w:hint="eastAsia"/>
          <w:kern w:val="28"/>
          <w:szCs w:val="21"/>
        </w:rPr>
        <w:t>修改</w:t>
      </w:r>
    </w:p>
    <w:p w:rsidR="00E72E2A" w:rsidRPr="006F285E"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Pr>
          <w:rFonts w:ascii="宋体" w:hAnsi="宋体" w:hint="eastAsia"/>
          <w:kern w:val="28"/>
          <w:szCs w:val="21"/>
        </w:rPr>
        <w:t>到账</w:t>
      </w:r>
      <w:r w:rsidRPr="006F285E">
        <w:rPr>
          <w:rFonts w:ascii="宋体" w:hAnsi="宋体" w:hint="eastAsia"/>
          <w:kern w:val="28"/>
          <w:szCs w:val="21"/>
        </w:rPr>
        <w:t>分配(科研项目\临床试验项目）</w:t>
      </w:r>
    </w:p>
    <w:p w:rsidR="00E72E2A" w:rsidRPr="006F285E"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6F285E">
        <w:rPr>
          <w:rFonts w:ascii="宋体" w:hAnsi="宋体" w:hint="eastAsia"/>
          <w:kern w:val="28"/>
          <w:szCs w:val="21"/>
        </w:rPr>
        <w:t>科研经费入账通知单(科研项目\临床试验项目）</w:t>
      </w:r>
    </w:p>
    <w:p w:rsidR="00E72E2A" w:rsidRPr="006F285E"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6F285E">
        <w:rPr>
          <w:rFonts w:ascii="宋体" w:hAnsi="宋体" w:hint="eastAsia"/>
          <w:kern w:val="28"/>
          <w:szCs w:val="21"/>
        </w:rPr>
        <w:t>科研经费调整单(科研项目\临床试验项目）</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科研系统课题基本信息传入HRP系统（接口）</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CTMS课题基本信息传入HRP系统（接口）</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首次到账分配后课题信息传入EBS系统（接口）</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自EBS系统回传EBS号至HRP系统（接口）</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自HRP系统回传EBS号</w:t>
      </w:r>
      <w:proofErr w:type="gramStart"/>
      <w:r w:rsidRPr="000C45A5">
        <w:rPr>
          <w:rFonts w:ascii="宋体" w:hAnsi="宋体" w:hint="eastAsia"/>
          <w:kern w:val="28"/>
          <w:szCs w:val="21"/>
        </w:rPr>
        <w:t>至科研</w:t>
      </w:r>
      <w:proofErr w:type="gramEnd"/>
      <w:r w:rsidRPr="000C45A5">
        <w:rPr>
          <w:rFonts w:ascii="宋体" w:hAnsi="宋体" w:hint="eastAsia"/>
          <w:kern w:val="28"/>
          <w:szCs w:val="21"/>
        </w:rPr>
        <w:t>系统（接口）</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EBS系统科研凭证明细同步至HRP系统（接口）</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预算查询</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预算调整记录查询</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到账查询</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课题账目查询</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预算冻结与支出明细查询</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课题经费收支查询</w:t>
      </w:r>
    </w:p>
    <w:p w:rsidR="00E72E2A" w:rsidRPr="000C45A5" w:rsidRDefault="00E72E2A" w:rsidP="00E72E2A">
      <w:pPr>
        <w:pStyle w:val="a6"/>
        <w:widowControl/>
        <w:numPr>
          <w:ilvl w:val="0"/>
          <w:numId w:val="42"/>
        </w:numPr>
        <w:spacing w:line="360" w:lineRule="auto"/>
        <w:ind w:left="357" w:firstLineChars="0" w:hanging="357"/>
        <w:jc w:val="left"/>
        <w:rPr>
          <w:rFonts w:ascii="宋体" w:hAnsi="宋体"/>
          <w:kern w:val="28"/>
          <w:szCs w:val="21"/>
        </w:rPr>
      </w:pPr>
      <w:r w:rsidRPr="000C45A5">
        <w:rPr>
          <w:rFonts w:ascii="宋体" w:hAnsi="宋体" w:hint="eastAsia"/>
          <w:kern w:val="28"/>
          <w:szCs w:val="21"/>
        </w:rPr>
        <w:t>历史数据迁移</w:t>
      </w:r>
    </w:p>
    <w:p w:rsidR="00E72E2A" w:rsidRPr="00350119" w:rsidRDefault="00E72E2A" w:rsidP="00016A7B">
      <w:pPr>
        <w:pStyle w:val="a6"/>
        <w:widowControl/>
        <w:numPr>
          <w:ilvl w:val="0"/>
          <w:numId w:val="32"/>
        </w:numPr>
        <w:spacing w:beforeLines="100" w:line="360" w:lineRule="auto"/>
        <w:ind w:left="357" w:firstLineChars="0" w:hanging="357"/>
        <w:jc w:val="left"/>
        <w:rPr>
          <w:rFonts w:asciiTheme="minorEastAsia" w:eastAsiaTheme="minorEastAsia" w:hAnsiTheme="minorEastAsia" w:cstheme="minorEastAsia"/>
          <w:szCs w:val="21"/>
        </w:rPr>
      </w:pPr>
      <w:r w:rsidRPr="00350119">
        <w:rPr>
          <w:rFonts w:asciiTheme="minorEastAsia" w:eastAsiaTheme="minorEastAsia" w:hAnsiTheme="minorEastAsia" w:cstheme="minorEastAsia" w:hint="eastAsia"/>
          <w:szCs w:val="21"/>
        </w:rPr>
        <w:lastRenderedPageBreak/>
        <w:t>项目人员及工作要求：</w:t>
      </w:r>
    </w:p>
    <w:p w:rsidR="00E72E2A" w:rsidRPr="000822C4" w:rsidRDefault="00E72E2A" w:rsidP="00E72E2A">
      <w:pPr>
        <w:pStyle w:val="a6"/>
        <w:widowControl/>
        <w:numPr>
          <w:ilvl w:val="0"/>
          <w:numId w:val="35"/>
        </w:numPr>
        <w:spacing w:line="360" w:lineRule="auto"/>
        <w:ind w:left="817" w:firstLineChars="0"/>
        <w:jc w:val="left"/>
        <w:rPr>
          <w:rFonts w:ascii="宋体" w:hAnsi="宋体" w:cs="宋体"/>
          <w:color w:val="000000"/>
        </w:rPr>
      </w:pPr>
      <w:r w:rsidRPr="007D4EEF">
        <w:rPr>
          <w:rFonts w:ascii="宋体" w:hAnsi="宋体" w:cs="宋体" w:hint="eastAsia"/>
          <w:color w:val="000000"/>
        </w:rPr>
        <w:t>投入人天数：</w:t>
      </w:r>
      <w:r w:rsidRPr="000822C4">
        <w:rPr>
          <w:rFonts w:ascii="宋体" w:hAnsi="宋体" w:cs="宋体" w:hint="eastAsia"/>
          <w:color w:val="000000"/>
        </w:rPr>
        <w:t>不少于</w:t>
      </w:r>
      <w:r>
        <w:rPr>
          <w:rFonts w:ascii="宋体" w:hAnsi="宋体" w:cs="宋体" w:hint="eastAsia"/>
          <w:color w:val="000000"/>
        </w:rPr>
        <w:t>97</w:t>
      </w:r>
      <w:r w:rsidRPr="000822C4">
        <w:rPr>
          <w:rFonts w:ascii="宋体" w:hAnsi="宋体" w:cs="宋体" w:hint="eastAsia"/>
          <w:color w:val="000000"/>
        </w:rPr>
        <w:t>人天。</w:t>
      </w:r>
      <w:r>
        <w:rPr>
          <w:rFonts w:ascii="宋体" w:hAnsi="宋体" w:hint="eastAsia"/>
        </w:rPr>
        <w:t>如少于97人天按核定后的实际工作人天计算合同付款金额。</w:t>
      </w:r>
    </w:p>
    <w:p w:rsidR="00E72E2A" w:rsidRPr="000822C4" w:rsidRDefault="004955AA" w:rsidP="00E72E2A">
      <w:pPr>
        <w:pStyle w:val="a6"/>
        <w:widowControl/>
        <w:numPr>
          <w:ilvl w:val="0"/>
          <w:numId w:val="35"/>
        </w:numPr>
        <w:spacing w:line="360" w:lineRule="auto"/>
        <w:ind w:left="817" w:firstLineChars="0"/>
        <w:jc w:val="left"/>
        <w:rPr>
          <w:rFonts w:ascii="宋体" w:hAnsi="宋体" w:cs="宋体"/>
          <w:color w:val="000000"/>
        </w:rPr>
      </w:pPr>
      <w:r>
        <w:rPr>
          <w:rFonts w:ascii="宋体" w:hAnsi="宋体" w:cs="宋体" w:hint="eastAsia"/>
          <w:color w:val="000000"/>
        </w:rPr>
        <w:t>投入人员需具有3年以上相关</w:t>
      </w:r>
      <w:r w:rsidR="003C6B91">
        <w:rPr>
          <w:rFonts w:ascii="宋体" w:hAnsi="宋体" w:cs="宋体" w:hint="eastAsia"/>
          <w:color w:val="000000"/>
        </w:rPr>
        <w:t>实施</w:t>
      </w:r>
      <w:r>
        <w:rPr>
          <w:rFonts w:ascii="宋体" w:hAnsi="宋体" w:cs="宋体" w:hint="eastAsia"/>
          <w:color w:val="000000"/>
        </w:rPr>
        <w:t>经验</w:t>
      </w:r>
      <w:r w:rsidR="00E72E2A" w:rsidRPr="000822C4">
        <w:rPr>
          <w:rFonts w:ascii="宋体" w:hAnsi="宋体" w:cs="宋体" w:hint="eastAsia"/>
          <w:color w:val="000000"/>
        </w:rPr>
        <w:t>。</w:t>
      </w:r>
    </w:p>
    <w:p w:rsidR="00E72E2A" w:rsidRPr="000822C4" w:rsidRDefault="00E72E2A" w:rsidP="00E72E2A">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乙方需按时提供项目进展</w:t>
      </w:r>
      <w:r w:rsidR="004D5492">
        <w:rPr>
          <w:rFonts w:ascii="宋体" w:hAnsi="宋体" w:cs="宋体" w:hint="eastAsia"/>
          <w:color w:val="000000"/>
        </w:rPr>
        <w:t>月</w:t>
      </w:r>
      <w:r w:rsidR="009D0E7D">
        <w:rPr>
          <w:rFonts w:ascii="宋体" w:hAnsi="宋体" w:cs="宋体" w:hint="eastAsia"/>
          <w:color w:val="000000"/>
        </w:rPr>
        <w:t>报</w:t>
      </w:r>
      <w:r w:rsidRPr="000822C4">
        <w:rPr>
          <w:rFonts w:ascii="宋体" w:hAnsi="宋体" w:cs="宋体" w:hint="eastAsia"/>
          <w:color w:val="000000"/>
        </w:rPr>
        <w:t>。</w:t>
      </w:r>
    </w:p>
    <w:p w:rsidR="009D0E7D" w:rsidRDefault="009D0E7D" w:rsidP="00E72E2A">
      <w:pPr>
        <w:pStyle w:val="a6"/>
        <w:widowControl/>
        <w:numPr>
          <w:ilvl w:val="0"/>
          <w:numId w:val="35"/>
        </w:numPr>
        <w:spacing w:line="360" w:lineRule="auto"/>
        <w:ind w:left="817" w:firstLineChars="0"/>
        <w:jc w:val="left"/>
        <w:rPr>
          <w:rFonts w:ascii="宋体" w:hAnsi="宋体" w:cs="宋体"/>
          <w:color w:val="000000"/>
        </w:rPr>
      </w:pPr>
      <w:r>
        <w:rPr>
          <w:rFonts w:ascii="宋体" w:hAnsi="宋体" w:cs="宋体" w:hint="eastAsia"/>
          <w:color w:val="000000"/>
        </w:rPr>
        <w:t>项目应有应急预案，包括系统故障与人员更替情况下应急处理方案。</w:t>
      </w:r>
    </w:p>
    <w:p w:rsidR="00E72E2A" w:rsidRPr="000822C4" w:rsidRDefault="00E72E2A" w:rsidP="00E72E2A">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在合同期间，应保证项目人员的稳定，除离职外，不能进行人员调整，如果有因离职引起的调整，需提前告知甲方，并安排一个月的交接期，如甲方对项目人员不满意，则需要更换。</w:t>
      </w:r>
    </w:p>
    <w:p w:rsidR="009D0E7D" w:rsidRPr="009D0E7D" w:rsidRDefault="00E72E2A" w:rsidP="009D0E7D">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开发工作要保证质量并按要求时间点完成；改造工作不应影响原有功能的使用，上线前充分测试无问题后部署。</w:t>
      </w:r>
    </w:p>
    <w:p w:rsidR="00E72E2A" w:rsidRDefault="00E72E2A" w:rsidP="00E72E2A">
      <w:pPr>
        <w:pStyle w:val="a6"/>
        <w:widowControl/>
        <w:numPr>
          <w:ilvl w:val="0"/>
          <w:numId w:val="32"/>
        </w:numPr>
        <w:spacing w:line="360" w:lineRule="auto"/>
        <w:ind w:firstLineChars="0"/>
        <w:jc w:val="left"/>
        <w:rPr>
          <w:rFonts w:ascii="宋体" w:hAnsi="宋体"/>
          <w:szCs w:val="21"/>
        </w:rPr>
      </w:pPr>
      <w:r>
        <w:rPr>
          <w:rFonts w:ascii="宋体" w:hAnsi="宋体" w:hint="eastAsia"/>
          <w:szCs w:val="21"/>
        </w:rPr>
        <w:t>项目提交物</w:t>
      </w:r>
    </w:p>
    <w:p w:rsidR="00E72E2A" w:rsidRDefault="00E72E2A" w:rsidP="00E72E2A">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改造</w:t>
      </w:r>
      <w:r w:rsidRPr="004F0152">
        <w:rPr>
          <w:rFonts w:ascii="宋体" w:hAnsi="宋体" w:cs="宋体" w:hint="eastAsia"/>
          <w:color w:val="000000"/>
        </w:rPr>
        <w:t>清单</w:t>
      </w:r>
    </w:p>
    <w:p w:rsidR="00E72E2A" w:rsidRDefault="00E72E2A" w:rsidP="00E72E2A">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测试报告</w:t>
      </w:r>
    </w:p>
    <w:p w:rsidR="00FC7B34" w:rsidRPr="00B2504A" w:rsidRDefault="00FC7B34" w:rsidP="00E72E2A">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项目</w:t>
      </w:r>
      <w:r w:rsidR="004D5492">
        <w:rPr>
          <w:rFonts w:ascii="宋体" w:hAnsi="宋体" w:cs="宋体" w:hint="eastAsia"/>
          <w:color w:val="000000"/>
        </w:rPr>
        <w:t>月</w:t>
      </w:r>
      <w:r>
        <w:rPr>
          <w:rFonts w:ascii="宋体" w:hAnsi="宋体" w:cs="宋体" w:hint="eastAsia"/>
          <w:color w:val="000000"/>
        </w:rPr>
        <w:t>报</w:t>
      </w:r>
    </w:p>
    <w:p w:rsidR="00E72E2A" w:rsidRDefault="00E72E2A" w:rsidP="00E72E2A">
      <w:pPr>
        <w:pStyle w:val="a6"/>
        <w:numPr>
          <w:ilvl w:val="0"/>
          <w:numId w:val="39"/>
        </w:numPr>
        <w:snapToGrid w:val="0"/>
        <w:spacing w:line="360" w:lineRule="auto"/>
        <w:ind w:firstLineChars="0"/>
        <w:jc w:val="left"/>
        <w:rPr>
          <w:rFonts w:ascii="宋体" w:hAnsi="宋体" w:cs="宋体"/>
          <w:color w:val="000000"/>
        </w:rPr>
      </w:pPr>
      <w:r w:rsidRPr="00B2504A">
        <w:rPr>
          <w:rFonts w:ascii="宋体" w:hAnsi="宋体" w:cs="宋体"/>
          <w:color w:val="000000"/>
        </w:rPr>
        <w:t>开发源代码及可执行程序</w:t>
      </w:r>
    </w:p>
    <w:p w:rsidR="007A7BED" w:rsidRPr="009229CC" w:rsidRDefault="00E72E2A" w:rsidP="009229CC">
      <w:pPr>
        <w:pStyle w:val="a6"/>
        <w:numPr>
          <w:ilvl w:val="0"/>
          <w:numId w:val="39"/>
        </w:numPr>
        <w:snapToGrid w:val="0"/>
        <w:spacing w:line="360" w:lineRule="auto"/>
        <w:ind w:firstLineChars="0"/>
        <w:jc w:val="left"/>
        <w:rPr>
          <w:rFonts w:ascii="宋体" w:hAnsi="宋体" w:cs="宋体"/>
          <w:color w:val="000000"/>
        </w:rPr>
      </w:pPr>
      <w:r w:rsidRPr="004F0152">
        <w:rPr>
          <w:rFonts w:ascii="宋体" w:hAnsi="宋体" w:cs="宋体" w:hint="eastAsia"/>
          <w:color w:val="000000"/>
        </w:rPr>
        <w:t>验收报告</w:t>
      </w:r>
    </w:p>
    <w:p w:rsidR="00DE281A" w:rsidRPr="00196FAE" w:rsidRDefault="00133546" w:rsidP="00016A7B">
      <w:pPr>
        <w:snapToGrid w:val="0"/>
        <w:spacing w:beforeLines="100"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016A7B">
      <w:pPr>
        <w:spacing w:beforeLines="50"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33546" w:rsidP="00016A7B">
      <w:pPr>
        <w:spacing w:beforeLines="50"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jc w:val="left"/>
        <w:rPr>
          <w:rFonts w:asciiTheme="minorEastAsia" w:hAnsiTheme="minorEastAsia"/>
          <w:bCs/>
          <w:szCs w:val="21"/>
        </w:rPr>
      </w:pPr>
      <w:bookmarkStart w:id="0" w:name="_GoBack"/>
      <w:bookmarkEnd w:id="0"/>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33546" w:rsidP="00016A7B">
      <w:pPr>
        <w:spacing w:beforeLines="50"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016A7B" w:rsidRPr="00196FAE" w:rsidRDefault="00D320B4" w:rsidP="00016A7B">
      <w:pPr>
        <w:widowControl/>
        <w:spacing w:line="288" w:lineRule="auto"/>
        <w:jc w:val="left"/>
        <w:rPr>
          <w:rFonts w:ascii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w:t>
      </w:r>
      <w:r w:rsidR="00016A7B" w:rsidRPr="00016A7B">
        <w:rPr>
          <w:rFonts w:asciiTheme="minorEastAsia" w:hAnsiTheme="minorEastAsia" w:hint="eastAsia"/>
          <w:szCs w:val="21"/>
        </w:rPr>
        <w:t xml:space="preserve"> </w:t>
      </w:r>
      <w:r w:rsidR="00016A7B" w:rsidRPr="00196FAE">
        <w:rPr>
          <w:rFonts w:asciiTheme="minorEastAsia" w:hAnsiTheme="minorEastAsia" w:hint="eastAsia"/>
          <w:szCs w:val="21"/>
        </w:rPr>
        <w:t>递交投标文件时间地点：</w:t>
      </w:r>
      <w:r w:rsidR="00016A7B" w:rsidRPr="00196FAE">
        <w:rPr>
          <w:rFonts w:asciiTheme="minorEastAsia" w:hAnsiTheme="minorEastAsia"/>
          <w:szCs w:val="21"/>
        </w:rPr>
        <w:t>20</w:t>
      </w:r>
      <w:r w:rsidR="00016A7B" w:rsidRPr="00196FAE">
        <w:rPr>
          <w:rFonts w:asciiTheme="minorEastAsia" w:hAnsiTheme="minorEastAsia" w:hint="eastAsia"/>
          <w:szCs w:val="21"/>
        </w:rPr>
        <w:t>2</w:t>
      </w:r>
      <w:r w:rsidR="00016A7B">
        <w:rPr>
          <w:rFonts w:asciiTheme="minorEastAsia" w:hAnsiTheme="minorEastAsia" w:hint="eastAsia"/>
          <w:szCs w:val="21"/>
        </w:rPr>
        <w:t>3</w:t>
      </w:r>
      <w:r w:rsidR="00016A7B" w:rsidRPr="00196FAE">
        <w:rPr>
          <w:rFonts w:asciiTheme="minorEastAsia" w:hAnsiTheme="minorEastAsia" w:hint="eastAsia"/>
          <w:szCs w:val="21"/>
        </w:rPr>
        <w:t>年</w:t>
      </w:r>
      <w:r w:rsidR="00016A7B">
        <w:rPr>
          <w:rFonts w:asciiTheme="minorEastAsia" w:hAnsiTheme="minorEastAsia" w:hint="eastAsia"/>
          <w:szCs w:val="21"/>
        </w:rPr>
        <w:t>5</w:t>
      </w:r>
      <w:r w:rsidR="00016A7B" w:rsidRPr="00196FAE">
        <w:rPr>
          <w:rFonts w:asciiTheme="minorEastAsia" w:hAnsiTheme="minorEastAsia" w:hint="eastAsia"/>
          <w:szCs w:val="21"/>
        </w:rPr>
        <w:t>月</w:t>
      </w:r>
      <w:r w:rsidR="00016A7B">
        <w:rPr>
          <w:rFonts w:asciiTheme="minorEastAsia" w:hAnsiTheme="minorEastAsia" w:hint="eastAsia"/>
          <w:szCs w:val="21"/>
        </w:rPr>
        <w:t>18</w:t>
      </w:r>
      <w:r w:rsidR="00016A7B" w:rsidRPr="00196FAE">
        <w:rPr>
          <w:rFonts w:asciiTheme="minorEastAsia" w:hAnsiTheme="minorEastAsia" w:hint="eastAsia"/>
          <w:szCs w:val="21"/>
        </w:rPr>
        <w:t>日</w:t>
      </w:r>
      <w:r w:rsidR="00016A7B">
        <w:rPr>
          <w:rFonts w:asciiTheme="minorEastAsia" w:hAnsiTheme="minorEastAsia" w:hint="eastAsia"/>
          <w:szCs w:val="21"/>
        </w:rPr>
        <w:t>8</w:t>
      </w:r>
      <w:r w:rsidR="00016A7B" w:rsidRPr="00196FAE">
        <w:rPr>
          <w:rFonts w:asciiTheme="minorEastAsia" w:hAnsiTheme="minorEastAsia" w:hint="eastAsia"/>
          <w:szCs w:val="21"/>
        </w:rPr>
        <w:t>：</w:t>
      </w:r>
      <w:r w:rsidR="00016A7B">
        <w:rPr>
          <w:rFonts w:asciiTheme="minorEastAsia" w:hAnsiTheme="minorEastAsia" w:hint="eastAsia"/>
          <w:szCs w:val="21"/>
        </w:rPr>
        <w:t>3</w:t>
      </w:r>
      <w:r w:rsidR="00016A7B" w:rsidRPr="00196FAE">
        <w:rPr>
          <w:rFonts w:asciiTheme="minorEastAsia" w:hAnsiTheme="minorEastAsia" w:hint="eastAsia"/>
          <w:szCs w:val="21"/>
        </w:rPr>
        <w:t>0（北京时间），</w:t>
      </w:r>
      <w:r w:rsidR="00016A7B" w:rsidRPr="00E93FDF">
        <w:rPr>
          <w:rFonts w:asciiTheme="minorEastAsia" w:hAnsiTheme="minorEastAsia" w:hint="eastAsia"/>
          <w:szCs w:val="21"/>
        </w:rPr>
        <w:t>中</w:t>
      </w:r>
      <w:proofErr w:type="gramStart"/>
      <w:r w:rsidR="00016A7B" w:rsidRPr="00E93FDF">
        <w:rPr>
          <w:rFonts w:asciiTheme="minorEastAsia" w:hAnsiTheme="minorEastAsia" w:hint="eastAsia"/>
          <w:szCs w:val="21"/>
        </w:rPr>
        <w:t>仪大厦</w:t>
      </w:r>
      <w:proofErr w:type="gramEnd"/>
      <w:r w:rsidR="00016A7B" w:rsidRPr="00E93FDF">
        <w:rPr>
          <w:rFonts w:asciiTheme="minorEastAsia" w:hAnsiTheme="minorEastAsia" w:hint="eastAsia"/>
          <w:szCs w:val="21"/>
        </w:rPr>
        <w:t>7024</w:t>
      </w:r>
      <w:r w:rsidR="00016A7B">
        <w:rPr>
          <w:rFonts w:asciiTheme="minorEastAsia" w:hAnsiTheme="minorEastAsia" w:hint="eastAsia"/>
          <w:szCs w:val="21"/>
        </w:rPr>
        <w:t>B</w:t>
      </w:r>
      <w:r w:rsidR="00016A7B" w:rsidRPr="00E93FDF">
        <w:rPr>
          <w:rFonts w:asciiTheme="minorEastAsia" w:hAnsiTheme="minorEastAsia" w:hint="eastAsia"/>
          <w:szCs w:val="21"/>
        </w:rPr>
        <w:t>，逾期送达或未密封的投标文件恕不接受。</w:t>
      </w:r>
    </w:p>
    <w:p w:rsidR="00D320B4" w:rsidRPr="00196FAE" w:rsidRDefault="00016A7B" w:rsidP="00016A7B">
      <w:pPr>
        <w:widowControl/>
        <w:spacing w:line="288" w:lineRule="auto"/>
        <w:jc w:val="left"/>
        <w:rPr>
          <w:rFonts w:asciiTheme="minorEastAsia" w:eastAsiaTheme="minorEastAsia" w:hAnsiTheme="minorEastAsia"/>
          <w:szCs w:val="21"/>
        </w:rPr>
      </w:pPr>
      <w:r>
        <w:rPr>
          <w:rFonts w:asciiTheme="minorEastAsia" w:hAnsiTheme="minorEastAsia"/>
          <w:szCs w:val="21"/>
        </w:rPr>
        <w:t>2</w:t>
      </w:r>
      <w:r w:rsidRPr="00196FAE">
        <w:rPr>
          <w:rFonts w:asciiTheme="minorEastAsia" w:hAnsiTheme="minorEastAsia" w:hint="eastAsia"/>
          <w:szCs w:val="21"/>
        </w:rPr>
        <w:t>.</w:t>
      </w:r>
      <w:r w:rsidRPr="00E93FDF">
        <w:rPr>
          <w:rFonts w:asciiTheme="minorEastAsia" w:hAnsiTheme="minorEastAsia" w:hint="eastAsia"/>
          <w:szCs w:val="21"/>
        </w:rPr>
        <w:t>开标会议时间及地点：开标会议时间：202</w:t>
      </w:r>
      <w:r>
        <w:rPr>
          <w:rFonts w:asciiTheme="minorEastAsia" w:hAnsiTheme="minorEastAsia" w:hint="eastAsia"/>
          <w:szCs w:val="21"/>
        </w:rPr>
        <w:t>3</w:t>
      </w:r>
      <w:r w:rsidRPr="00E93FDF">
        <w:rPr>
          <w:rFonts w:asciiTheme="minorEastAsia" w:hAnsiTheme="minorEastAsia" w:hint="eastAsia"/>
          <w:szCs w:val="21"/>
        </w:rPr>
        <w:t>年</w:t>
      </w:r>
      <w:r>
        <w:rPr>
          <w:rFonts w:asciiTheme="minorEastAsia" w:hAnsiTheme="minorEastAsia" w:hint="eastAsia"/>
          <w:szCs w:val="21"/>
        </w:rPr>
        <w:t>5</w:t>
      </w:r>
      <w:r w:rsidRPr="00E93FDF">
        <w:rPr>
          <w:rFonts w:asciiTheme="minorEastAsia" w:hAnsiTheme="minorEastAsia" w:hint="eastAsia"/>
          <w:szCs w:val="21"/>
        </w:rPr>
        <w:t>月</w:t>
      </w:r>
      <w:r>
        <w:rPr>
          <w:rFonts w:asciiTheme="minorEastAsia" w:hAnsiTheme="minorEastAsia" w:hint="eastAsia"/>
          <w:szCs w:val="21"/>
        </w:rPr>
        <w:t>18</w:t>
      </w:r>
      <w:r w:rsidRPr="00E93FDF">
        <w:rPr>
          <w:rFonts w:asciiTheme="minorEastAsia" w:hAnsiTheme="minorEastAsia" w:hint="eastAsia"/>
          <w:szCs w:val="21"/>
        </w:rPr>
        <w:t>日</w:t>
      </w:r>
      <w:r>
        <w:rPr>
          <w:rFonts w:asciiTheme="minorEastAsia" w:hAnsiTheme="minorEastAsia" w:hint="eastAsia"/>
          <w:szCs w:val="21"/>
        </w:rPr>
        <w:t>9</w:t>
      </w:r>
      <w:r w:rsidRPr="00E93FDF">
        <w:rPr>
          <w:rFonts w:asciiTheme="minorEastAsia" w:hAnsiTheme="minorEastAsia" w:hint="eastAsia"/>
          <w:szCs w:val="21"/>
        </w:rPr>
        <w:t>：</w:t>
      </w:r>
      <w:r>
        <w:rPr>
          <w:rFonts w:asciiTheme="minorEastAsia" w:hAnsiTheme="minorEastAsia" w:hint="eastAsia"/>
          <w:szCs w:val="21"/>
        </w:rPr>
        <w:t>0</w:t>
      </w:r>
      <w:r w:rsidRPr="00E93FDF">
        <w:rPr>
          <w:rFonts w:asciiTheme="minorEastAsia" w:hAnsiTheme="minorEastAsia" w:hint="eastAsia"/>
          <w:szCs w:val="21"/>
        </w:rPr>
        <w:t>0分整（北京时间）开始</w:t>
      </w:r>
      <w:r>
        <w:rPr>
          <w:rFonts w:asciiTheme="minorEastAsia" w:hAnsiTheme="minorEastAsia" w:hint="eastAsia"/>
          <w:szCs w:val="21"/>
        </w:rPr>
        <w:t>，</w:t>
      </w:r>
      <w:r w:rsidRPr="00E93FDF">
        <w:rPr>
          <w:rFonts w:asciiTheme="minorEastAsia" w:hAnsiTheme="minorEastAsia" w:hint="eastAsia"/>
          <w:szCs w:val="21"/>
        </w:rPr>
        <w:t>中</w:t>
      </w:r>
      <w:proofErr w:type="gramStart"/>
      <w:r w:rsidRPr="00E93FDF">
        <w:rPr>
          <w:rFonts w:asciiTheme="minorEastAsia" w:hAnsiTheme="minorEastAsia" w:hint="eastAsia"/>
          <w:szCs w:val="21"/>
        </w:rPr>
        <w:t>仪大厦</w:t>
      </w:r>
      <w:proofErr w:type="gramEnd"/>
      <w:r w:rsidRPr="00E93FDF">
        <w:rPr>
          <w:rFonts w:asciiTheme="minorEastAsia" w:hAnsiTheme="minorEastAsia" w:hint="eastAsia"/>
          <w:szCs w:val="21"/>
        </w:rPr>
        <w:t>7024</w:t>
      </w:r>
      <w:r>
        <w:rPr>
          <w:rFonts w:asciiTheme="minorEastAsia" w:hAnsiTheme="minorEastAsia" w:hint="eastAsia"/>
          <w:szCs w:val="21"/>
        </w:rPr>
        <w:t>B</w:t>
      </w:r>
      <w:r w:rsidRPr="00E93FDF">
        <w:rPr>
          <w:rFonts w:ascii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tblPr>
      <w:tblGrid>
        <w:gridCol w:w="731"/>
        <w:gridCol w:w="903"/>
        <w:gridCol w:w="2632"/>
        <w:gridCol w:w="4650"/>
      </w:tblGrid>
      <w:tr w:rsidR="005B2DA5" w:rsidRPr="006317D9" w:rsidTr="007B6158">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rsidR="005B2DA5" w:rsidRPr="006317D9" w:rsidRDefault="005B2DA5" w:rsidP="009F6B3B">
            <w:pPr>
              <w:spacing w:line="259" w:lineRule="auto"/>
              <w:ind w:left="40"/>
              <w:rPr>
                <w:rFonts w:ascii="宋体" w:hAnsi="宋体"/>
                <w:sz w:val="21"/>
                <w:szCs w:val="21"/>
              </w:rPr>
            </w:pPr>
            <w:proofErr w:type="spellStart"/>
            <w:r w:rsidRPr="006317D9">
              <w:rPr>
                <w:rFonts w:ascii="宋体" w:hAnsi="宋体"/>
                <w:sz w:val="21"/>
                <w:szCs w:val="21"/>
              </w:rPr>
              <w:t>分值</w:t>
            </w:r>
            <w:proofErr w:type="spellEnd"/>
          </w:p>
        </w:tc>
        <w:tc>
          <w:tcPr>
            <w:tcW w:w="2632" w:type="dxa"/>
            <w:tcBorders>
              <w:top w:val="double" w:sz="4" w:space="0" w:color="000000"/>
              <w:left w:val="single" w:sz="6" w:space="0" w:color="000000"/>
              <w:bottom w:val="single" w:sz="6" w:space="0" w:color="000000"/>
              <w:right w:val="single" w:sz="6" w:space="0" w:color="000000"/>
            </w:tcBorders>
          </w:tcPr>
          <w:p w:rsidR="005B2DA5" w:rsidRPr="006317D9" w:rsidRDefault="005B2DA5" w:rsidP="009F6B3B">
            <w:pPr>
              <w:spacing w:line="259" w:lineRule="auto"/>
              <w:ind w:right="108"/>
              <w:jc w:val="center"/>
              <w:rPr>
                <w:rFonts w:ascii="宋体" w:hAnsi="宋体"/>
                <w:sz w:val="21"/>
                <w:szCs w:val="21"/>
              </w:rPr>
            </w:pPr>
            <w:proofErr w:type="spellStart"/>
            <w:r w:rsidRPr="006317D9">
              <w:rPr>
                <w:rFonts w:ascii="宋体" w:hAnsi="宋体"/>
                <w:sz w:val="21"/>
                <w:szCs w:val="21"/>
              </w:rPr>
              <w:t>评分因素分项</w:t>
            </w:r>
            <w:proofErr w:type="spellEnd"/>
          </w:p>
        </w:tc>
        <w:tc>
          <w:tcPr>
            <w:tcW w:w="4650" w:type="dxa"/>
            <w:tcBorders>
              <w:top w:val="double" w:sz="4"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right="107"/>
              <w:jc w:val="center"/>
              <w:rPr>
                <w:rFonts w:ascii="宋体" w:hAnsi="宋体"/>
                <w:sz w:val="21"/>
                <w:szCs w:val="21"/>
              </w:rPr>
            </w:pPr>
            <w:proofErr w:type="spellStart"/>
            <w:r w:rsidRPr="006317D9">
              <w:rPr>
                <w:rFonts w:ascii="宋体" w:hAnsi="宋体"/>
                <w:sz w:val="21"/>
                <w:szCs w:val="21"/>
              </w:rPr>
              <w:t>评分标准</w:t>
            </w:r>
            <w:proofErr w:type="spellEnd"/>
          </w:p>
        </w:tc>
      </w:tr>
      <w:tr w:rsidR="005B2DA5" w:rsidRPr="006317D9" w:rsidTr="007B6158">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rPr>
            </w:pPr>
            <w:proofErr w:type="spellStart"/>
            <w:r w:rsidRPr="006317D9">
              <w:rPr>
                <w:rFonts w:ascii="宋体" w:hAnsi="宋体"/>
                <w:sz w:val="21"/>
                <w:szCs w:val="21"/>
              </w:rPr>
              <w:t>评标价格</w:t>
            </w:r>
            <w:proofErr w:type="spellEnd"/>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5B2DA5" w:rsidRPr="006317D9" w:rsidTr="00DA1D5B">
        <w:trPr>
          <w:trHeight w:val="1526"/>
          <w:jc w:val="center"/>
        </w:trPr>
        <w:tc>
          <w:tcPr>
            <w:tcW w:w="731" w:type="dxa"/>
            <w:tcBorders>
              <w:top w:val="nil"/>
              <w:left w:val="double" w:sz="4" w:space="0" w:color="000000"/>
              <w:bottom w:val="single" w:sz="6" w:space="0" w:color="000000"/>
              <w:right w:val="single" w:sz="6" w:space="0" w:color="000000"/>
            </w:tcBorders>
            <w:vAlign w:val="center"/>
          </w:tcPr>
          <w:p w:rsidR="005B2DA5" w:rsidRPr="006317D9" w:rsidRDefault="005B2DA5" w:rsidP="009F6B3B">
            <w:pPr>
              <w:spacing w:line="259" w:lineRule="auto"/>
              <w:ind w:left="1"/>
              <w:jc w:val="left"/>
              <w:rPr>
                <w:rFonts w:ascii="宋体" w:hAnsi="宋体"/>
                <w:sz w:val="21"/>
                <w:szCs w:val="21"/>
                <w:lang w:eastAsia="zh-CN"/>
              </w:rPr>
            </w:pPr>
            <w:r w:rsidRPr="006317D9">
              <w:rPr>
                <w:rFonts w:ascii="宋体" w:hAnsi="宋体" w:hint="eastAsia"/>
                <w:sz w:val="21"/>
                <w:szCs w:val="21"/>
                <w:lang w:eastAsia="zh-CN"/>
              </w:rPr>
              <w:lastRenderedPageBreak/>
              <w:t>商务部分</w:t>
            </w:r>
          </w:p>
        </w:tc>
        <w:tc>
          <w:tcPr>
            <w:tcW w:w="903" w:type="dxa"/>
            <w:tcBorders>
              <w:top w:val="nil"/>
              <w:left w:val="single" w:sz="6" w:space="0" w:color="000000"/>
              <w:bottom w:val="single" w:sz="6"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20</w:t>
            </w:r>
            <w:r w:rsidRPr="006317D9">
              <w:rPr>
                <w:rFonts w:ascii="宋体" w:hAnsi="宋体"/>
                <w:sz w:val="21"/>
                <w:szCs w:val="21"/>
                <w:lang w:eastAsia="zh-CN"/>
              </w:rPr>
              <w:t xml:space="preserve"> 年 </w:t>
            </w:r>
            <w:r w:rsidRPr="006317D9">
              <w:rPr>
                <w:rFonts w:ascii="宋体" w:hAnsi="宋体" w:hint="eastAsia"/>
                <w:sz w:val="21"/>
                <w:szCs w:val="21"/>
                <w:lang w:eastAsia="zh-CN"/>
              </w:rPr>
              <w:t>1</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5B2DA5" w:rsidRPr="006317D9" w:rsidTr="00DA1D5B">
        <w:trPr>
          <w:trHeight w:val="4379"/>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5B2DA5" w:rsidRPr="006317D9" w:rsidRDefault="005B2DA5" w:rsidP="009F6B3B">
            <w:pPr>
              <w:spacing w:line="259" w:lineRule="auto"/>
              <w:jc w:val="center"/>
              <w:rPr>
                <w:rFonts w:ascii="宋体" w:hAnsi="宋体"/>
                <w:sz w:val="21"/>
                <w:szCs w:val="21"/>
              </w:rPr>
            </w:pPr>
            <w:proofErr w:type="spellStart"/>
            <w:r w:rsidRPr="006317D9">
              <w:rPr>
                <w:rFonts w:ascii="宋体" w:hAnsi="宋体"/>
                <w:sz w:val="21"/>
                <w:szCs w:val="21"/>
              </w:rPr>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E943FC">
            <w:pPr>
              <w:spacing w:line="259" w:lineRule="auto"/>
              <w:rPr>
                <w:rFonts w:ascii="宋体" w:hAnsi="宋体"/>
                <w:sz w:val="21"/>
                <w:szCs w:val="21"/>
                <w:lang w:eastAsia="zh-CN"/>
              </w:rPr>
            </w:pPr>
            <w:r w:rsidRPr="006317D9">
              <w:rPr>
                <w:rFonts w:ascii="宋体" w:hAnsi="宋体"/>
                <w:sz w:val="21"/>
                <w:szCs w:val="21"/>
                <w:lang w:eastAsia="zh-CN"/>
              </w:rPr>
              <w:t>对投标人整体服务方案的评价（</w:t>
            </w:r>
            <w:r w:rsidR="00E943FC">
              <w:rPr>
                <w:rFonts w:ascii="宋体" w:hAnsi="宋体" w:hint="eastAsia"/>
                <w:sz w:val="21"/>
                <w:szCs w:val="21"/>
                <w:lang w:eastAsia="zh-CN"/>
              </w:rPr>
              <w:t>3</w:t>
            </w:r>
            <w:r w:rsidRPr="006317D9">
              <w:rPr>
                <w:rFonts w:ascii="宋体" w:hAnsi="宋体"/>
                <w:sz w:val="21"/>
                <w:szCs w:val="21"/>
                <w:lang w:eastAsia="zh-CN"/>
              </w:rPr>
              <w:t>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根据招标要求和投标技术响应情况，对投标人提供的服务方案进行评价：</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方案能清晰理解采购人业务需求，并能全面覆盖项目业务功能需求，有切实可行的协调、解决和完成项目的工作方法和措施的，得</w:t>
            </w:r>
            <w:r w:rsidR="00BE637F">
              <w:rPr>
                <w:rFonts w:ascii="宋体" w:hAnsi="宋体" w:hint="eastAsia"/>
                <w:sz w:val="21"/>
                <w:szCs w:val="21"/>
                <w:lang w:eastAsia="zh-CN"/>
              </w:rPr>
              <w:t>3</w:t>
            </w:r>
            <w:r w:rsidRPr="006317D9">
              <w:rPr>
                <w:rFonts w:ascii="宋体" w:hAnsi="宋体"/>
                <w:sz w:val="21"/>
                <w:szCs w:val="21"/>
                <w:lang w:eastAsia="zh-CN"/>
              </w:rPr>
              <w:t>5 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方案能基本理解采购人业务需求，并能基本覆盖项目所有业务功能需求，基本体现项目过程，得</w:t>
            </w:r>
            <w:r w:rsidR="00BE637F">
              <w:rPr>
                <w:rFonts w:ascii="宋体" w:hAnsi="宋体" w:hint="eastAsia"/>
                <w:sz w:val="21"/>
                <w:szCs w:val="21"/>
                <w:lang w:eastAsia="zh-CN"/>
              </w:rPr>
              <w:t>25</w:t>
            </w:r>
            <w:r w:rsidRPr="006317D9">
              <w:rPr>
                <w:rFonts w:ascii="宋体" w:hAnsi="宋体"/>
                <w:sz w:val="21"/>
                <w:szCs w:val="21"/>
                <w:lang w:eastAsia="zh-CN"/>
              </w:rPr>
              <w:t>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方案未能清晰理解用户需求，针对本项目没有详细的团队工作方案和计划，以及有效的服务承诺，得</w:t>
            </w:r>
            <w:r w:rsidR="00BE637F">
              <w:rPr>
                <w:rFonts w:ascii="宋体" w:hAnsi="宋体" w:hint="eastAsia"/>
                <w:sz w:val="21"/>
                <w:szCs w:val="21"/>
                <w:lang w:eastAsia="zh-CN"/>
              </w:rPr>
              <w:t>5</w:t>
            </w:r>
            <w:r w:rsidRPr="006317D9">
              <w:rPr>
                <w:rFonts w:ascii="宋体" w:hAnsi="宋体"/>
                <w:sz w:val="21"/>
                <w:szCs w:val="21"/>
                <w:lang w:eastAsia="zh-CN"/>
              </w:rPr>
              <w:t>分。</w:t>
            </w:r>
          </w:p>
          <w:p w:rsidR="005B2DA5" w:rsidRPr="006317D9" w:rsidRDefault="005B2DA5" w:rsidP="005B2DA5">
            <w:pPr>
              <w:widowControl/>
              <w:numPr>
                <w:ilvl w:val="0"/>
                <w:numId w:val="19"/>
              </w:numPr>
              <w:spacing w:line="259" w:lineRule="auto"/>
              <w:jc w:val="left"/>
              <w:rPr>
                <w:rFonts w:ascii="宋体" w:hAnsi="宋体"/>
                <w:sz w:val="21"/>
                <w:szCs w:val="21"/>
                <w:lang w:eastAsia="zh-CN"/>
              </w:rPr>
            </w:pPr>
            <w:r w:rsidRPr="006317D9">
              <w:rPr>
                <w:rFonts w:ascii="宋体" w:hAnsi="宋体"/>
                <w:sz w:val="21"/>
                <w:szCs w:val="21"/>
                <w:lang w:eastAsia="zh-CN"/>
              </w:rPr>
              <w:t>未提供服务方案的得0分。</w:t>
            </w:r>
          </w:p>
        </w:tc>
      </w:tr>
      <w:tr w:rsidR="005B2DA5" w:rsidRPr="006317D9" w:rsidTr="00DA1D5B">
        <w:trPr>
          <w:trHeight w:val="2784"/>
          <w:jc w:val="center"/>
        </w:trPr>
        <w:tc>
          <w:tcPr>
            <w:tcW w:w="731" w:type="dxa"/>
            <w:vMerge/>
            <w:tcBorders>
              <w:top w:val="nil"/>
              <w:left w:val="double" w:sz="4"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5B2DA5" w:rsidRPr="006317D9" w:rsidTr="00DA1D5B">
        <w:trPr>
          <w:trHeight w:val="1794"/>
          <w:jc w:val="center"/>
        </w:trPr>
        <w:tc>
          <w:tcPr>
            <w:tcW w:w="731" w:type="dxa"/>
            <w:vMerge/>
            <w:tcBorders>
              <w:top w:val="nil"/>
              <w:left w:val="double" w:sz="4"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double" w:sz="4"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650" w:type="dxa"/>
            <w:tcBorders>
              <w:top w:val="single" w:sz="6" w:space="0" w:color="000000"/>
              <w:left w:val="single" w:sz="6" w:space="0" w:color="000000"/>
              <w:bottom w:val="double" w:sz="4"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rsidR="0083337A" w:rsidRPr="005B2DA5" w:rsidRDefault="0083337A" w:rsidP="00525709">
      <w:pPr>
        <w:widowControl/>
        <w:spacing w:line="288" w:lineRule="auto"/>
        <w:jc w:val="left"/>
        <w:rPr>
          <w:rFonts w:ascii="宋体" w:hAnsi="宋体"/>
          <w:sz w:val="20"/>
          <w:szCs w:val="21"/>
        </w:rPr>
      </w:pPr>
    </w:p>
    <w:p w:rsidR="00DD335D" w:rsidRPr="00F87804" w:rsidRDefault="00DD335D" w:rsidP="00525709">
      <w:pPr>
        <w:widowControl/>
        <w:spacing w:line="288" w:lineRule="auto"/>
        <w:jc w:val="left"/>
        <w:rPr>
          <w:rFonts w:ascii="宋体" w:hAnsi="宋体"/>
          <w:sz w:val="20"/>
          <w:szCs w:val="21"/>
        </w:rPr>
      </w:pPr>
    </w:p>
    <w:p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4E5D92"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Default="00DC5C9A" w:rsidP="00DC5C9A">
      <w:pPr>
        <w:rPr>
          <w:rFonts w:ascii="楷体" w:eastAsia="楷体" w:hAnsi="楷体" w:cs="Calibri"/>
          <w:szCs w:val="21"/>
        </w:rPr>
      </w:pPr>
    </w:p>
    <w:p w:rsidR="00912A17" w:rsidRDefault="00912A17" w:rsidP="00DC5C9A">
      <w:pPr>
        <w:rPr>
          <w:rFonts w:ascii="楷体" w:eastAsia="楷体" w:hAnsi="楷体" w:cs="Calibri"/>
          <w:szCs w:val="21"/>
        </w:rPr>
      </w:pPr>
    </w:p>
    <w:p w:rsidR="00912A17" w:rsidRPr="006E0983" w:rsidRDefault="00912A17"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sidRPr="006E0983">
        <w:rPr>
          <w:rFonts w:ascii="楷体" w:eastAsia="楷体" w:hAnsi="楷体" w:cs="Calibri" w:hint="eastAsia"/>
          <w:bCs/>
          <w:iCs/>
          <w:szCs w:val="21"/>
        </w:rPr>
        <w:lastRenderedPageBreak/>
        <w:t>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5.5乙方在执行本合同项下服务过程中利用甲方软件、硬件系统等各种IT资源的基础上新开发的软件、产品、流程、系统等的知识产权，归甲方所有。未经甲方同意乙方不能用于第三方的业务。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234627"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234627" w:rsidRPr="00B53100" w:rsidRDefault="00234627" w:rsidP="00234627">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rsidR="00DC5C9A" w:rsidRPr="006E0983" w:rsidRDefault="00234627" w:rsidP="00234627">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lastRenderedPageBreak/>
        <w:t>8.6</w:t>
      </w:r>
      <w:r w:rsidRPr="00334770">
        <w:rPr>
          <w:rFonts w:ascii="楷体" w:eastAsia="楷体" w:hAnsi="楷体" w:hint="eastAsia"/>
          <w:color w:val="000000" w:themeColor="text1"/>
        </w:rPr>
        <w:t>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0A7" w:rsidRDefault="00FA10A7" w:rsidP="00C35CAB">
      <w:r>
        <w:separator/>
      </w:r>
    </w:p>
  </w:endnote>
  <w:endnote w:type="continuationSeparator" w:id="0">
    <w:p w:rsidR="00FA10A7" w:rsidRDefault="00FA10A7"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0A7" w:rsidRDefault="00FA10A7" w:rsidP="00C35CAB">
      <w:r>
        <w:separator/>
      </w:r>
    </w:p>
  </w:footnote>
  <w:footnote w:type="continuationSeparator" w:id="0">
    <w:p w:rsidR="00FA10A7" w:rsidRDefault="00FA10A7"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676749"/>
    <w:multiLevelType w:val="hybridMultilevel"/>
    <w:tmpl w:val="4454A03A"/>
    <w:lvl w:ilvl="0" w:tplc="AD2057AE">
      <w:start w:val="1"/>
      <w:numFmt w:val="bullet"/>
      <w:lvlText w:val="•"/>
      <w:lvlJc w:val="left"/>
      <w:pPr>
        <w:ind w:left="1200" w:hanging="420"/>
      </w:pPr>
      <w:rPr>
        <w:rFonts w:ascii="Arial" w:hAnsi="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nsid w:val="671A2848"/>
    <w:multiLevelType w:val="multilevel"/>
    <w:tmpl w:val="C512BE76"/>
    <w:lvl w:ilvl="0">
      <w:start w:val="1"/>
      <w:numFmt w:val="decimal"/>
      <w:lvlText w:val="%1、"/>
      <w:lvlJc w:val="left"/>
      <w:pPr>
        <w:ind w:left="360" w:hanging="360"/>
      </w:pPr>
      <w:rPr>
        <w:rFonts w:hint="default"/>
      </w:rPr>
    </w:lvl>
    <w:lvl w:ilvl="1">
      <w:start w:val="1"/>
      <w:numFmt w:val="none"/>
      <w:lvlText w:val="4.1"/>
      <w:lvlJc w:val="left"/>
      <w:pPr>
        <w:ind w:left="840" w:hanging="420"/>
      </w:pPr>
      <w:rPr>
        <w:rFonts w:hint="eastAsia"/>
      </w:rPr>
    </w:lvl>
    <w:lvl w:ilvl="2">
      <w:start w:val="1"/>
      <w:numFmt w:val="decimal"/>
      <w:lvlText w:val="3.%3"/>
      <w:lvlJc w:val="left"/>
      <w:pPr>
        <w:ind w:left="1260" w:hanging="4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6">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38C0B11"/>
    <w:multiLevelType w:val="hybridMultilevel"/>
    <w:tmpl w:val="7BB8ACD0"/>
    <w:lvl w:ilvl="0" w:tplc="AD2057AE">
      <w:start w:val="1"/>
      <w:numFmt w:val="bullet"/>
      <w:lvlText w:val="•"/>
      <w:lvlJc w:val="left"/>
      <w:pPr>
        <w:ind w:left="360" w:hanging="360"/>
      </w:pPr>
      <w:rPr>
        <w:rFonts w:ascii="Arial"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9D0D18"/>
    <w:multiLevelType w:val="hybridMultilevel"/>
    <w:tmpl w:val="E24633FE"/>
    <w:lvl w:ilvl="0" w:tplc="ACC6D856">
      <w:start w:val="1"/>
      <w:numFmt w:val="decimal"/>
      <w:lvlText w:val="3.%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40"/>
  </w:num>
  <w:num w:numId="31">
    <w:abstractNumId w:val="3"/>
  </w:num>
  <w:num w:numId="32">
    <w:abstractNumId w:val="30"/>
  </w:num>
  <w:num w:numId="33">
    <w:abstractNumId w:val="35"/>
  </w:num>
  <w:num w:numId="34">
    <w:abstractNumId w:val="31"/>
  </w:num>
  <w:num w:numId="35">
    <w:abstractNumId w:val="38"/>
  </w:num>
  <w:num w:numId="36">
    <w:abstractNumId w:val="13"/>
  </w:num>
  <w:num w:numId="37">
    <w:abstractNumId w:val="29"/>
  </w:num>
  <w:num w:numId="38">
    <w:abstractNumId w:val="36"/>
  </w:num>
  <w:num w:numId="39">
    <w:abstractNumId w:val="39"/>
  </w:num>
  <w:num w:numId="40">
    <w:abstractNumId w:val="34"/>
  </w:num>
  <w:num w:numId="41">
    <w:abstractNumId w:val="33"/>
  </w:num>
  <w:num w:numId="42">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16A7B"/>
    <w:rsid w:val="000236CA"/>
    <w:rsid w:val="00024774"/>
    <w:rsid w:val="00027B7A"/>
    <w:rsid w:val="00032713"/>
    <w:rsid w:val="0003503A"/>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2FC1"/>
    <w:rsid w:val="00073C73"/>
    <w:rsid w:val="000802D9"/>
    <w:rsid w:val="0008280B"/>
    <w:rsid w:val="000832DA"/>
    <w:rsid w:val="000857D8"/>
    <w:rsid w:val="00087534"/>
    <w:rsid w:val="000911EC"/>
    <w:rsid w:val="000925DD"/>
    <w:rsid w:val="00094D55"/>
    <w:rsid w:val="00094ED3"/>
    <w:rsid w:val="00094F66"/>
    <w:rsid w:val="00097CF5"/>
    <w:rsid w:val="000A2508"/>
    <w:rsid w:val="000A5C29"/>
    <w:rsid w:val="000A644E"/>
    <w:rsid w:val="000A7B67"/>
    <w:rsid w:val="000B07E6"/>
    <w:rsid w:val="000B0F10"/>
    <w:rsid w:val="000B24F2"/>
    <w:rsid w:val="000B2695"/>
    <w:rsid w:val="000B3E7D"/>
    <w:rsid w:val="000B4494"/>
    <w:rsid w:val="000B6BF1"/>
    <w:rsid w:val="000B6FE9"/>
    <w:rsid w:val="000B7191"/>
    <w:rsid w:val="000B7802"/>
    <w:rsid w:val="000C035B"/>
    <w:rsid w:val="000D58AD"/>
    <w:rsid w:val="000D683C"/>
    <w:rsid w:val="000E0E55"/>
    <w:rsid w:val="000E3512"/>
    <w:rsid w:val="000F2F8C"/>
    <w:rsid w:val="000F4BB2"/>
    <w:rsid w:val="00104335"/>
    <w:rsid w:val="00104611"/>
    <w:rsid w:val="0010565C"/>
    <w:rsid w:val="00105CFD"/>
    <w:rsid w:val="00110D75"/>
    <w:rsid w:val="00112BF4"/>
    <w:rsid w:val="00117A90"/>
    <w:rsid w:val="00126DB1"/>
    <w:rsid w:val="00126F26"/>
    <w:rsid w:val="00127D7D"/>
    <w:rsid w:val="001305A8"/>
    <w:rsid w:val="00133546"/>
    <w:rsid w:val="0013613D"/>
    <w:rsid w:val="00141662"/>
    <w:rsid w:val="0014254E"/>
    <w:rsid w:val="0014294B"/>
    <w:rsid w:val="00142CD5"/>
    <w:rsid w:val="001430BD"/>
    <w:rsid w:val="00144722"/>
    <w:rsid w:val="00144990"/>
    <w:rsid w:val="00152B6F"/>
    <w:rsid w:val="00170A38"/>
    <w:rsid w:val="001740E7"/>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05"/>
    <w:rsid w:val="001B50D5"/>
    <w:rsid w:val="001C4FEF"/>
    <w:rsid w:val="001C5A54"/>
    <w:rsid w:val="001D1380"/>
    <w:rsid w:val="001D2359"/>
    <w:rsid w:val="001D42E8"/>
    <w:rsid w:val="001D6799"/>
    <w:rsid w:val="001E1F6B"/>
    <w:rsid w:val="001E73C4"/>
    <w:rsid w:val="001E7405"/>
    <w:rsid w:val="001F2DD9"/>
    <w:rsid w:val="001F2F2F"/>
    <w:rsid w:val="001F3382"/>
    <w:rsid w:val="001F3591"/>
    <w:rsid w:val="001F4C41"/>
    <w:rsid w:val="001F6D1C"/>
    <w:rsid w:val="0020141C"/>
    <w:rsid w:val="00203FF9"/>
    <w:rsid w:val="00206E08"/>
    <w:rsid w:val="00216026"/>
    <w:rsid w:val="002307C8"/>
    <w:rsid w:val="00231200"/>
    <w:rsid w:val="00234627"/>
    <w:rsid w:val="00235C8F"/>
    <w:rsid w:val="00236365"/>
    <w:rsid w:val="00242065"/>
    <w:rsid w:val="00254C88"/>
    <w:rsid w:val="0025784B"/>
    <w:rsid w:val="00260317"/>
    <w:rsid w:val="0026638B"/>
    <w:rsid w:val="00270F9A"/>
    <w:rsid w:val="00273807"/>
    <w:rsid w:val="00274CBC"/>
    <w:rsid w:val="00275F33"/>
    <w:rsid w:val="002771C2"/>
    <w:rsid w:val="002776BC"/>
    <w:rsid w:val="00283FBB"/>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D3F"/>
    <w:rsid w:val="00305EB0"/>
    <w:rsid w:val="00306665"/>
    <w:rsid w:val="00310422"/>
    <w:rsid w:val="0031208C"/>
    <w:rsid w:val="0031487F"/>
    <w:rsid w:val="00315BFF"/>
    <w:rsid w:val="00325FE1"/>
    <w:rsid w:val="0033251C"/>
    <w:rsid w:val="00333B68"/>
    <w:rsid w:val="00336A08"/>
    <w:rsid w:val="00336EF4"/>
    <w:rsid w:val="00342B1C"/>
    <w:rsid w:val="00343EB4"/>
    <w:rsid w:val="003453AE"/>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C6B91"/>
    <w:rsid w:val="003D4057"/>
    <w:rsid w:val="003D45C5"/>
    <w:rsid w:val="003D4D75"/>
    <w:rsid w:val="003D5017"/>
    <w:rsid w:val="003D6108"/>
    <w:rsid w:val="003E2045"/>
    <w:rsid w:val="003E500D"/>
    <w:rsid w:val="003E65AE"/>
    <w:rsid w:val="003E6612"/>
    <w:rsid w:val="003E7D34"/>
    <w:rsid w:val="003F5071"/>
    <w:rsid w:val="0041124F"/>
    <w:rsid w:val="00413752"/>
    <w:rsid w:val="0041632D"/>
    <w:rsid w:val="00416BC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928B9"/>
    <w:rsid w:val="004955AA"/>
    <w:rsid w:val="004A0AC1"/>
    <w:rsid w:val="004A2211"/>
    <w:rsid w:val="004A5D08"/>
    <w:rsid w:val="004A6911"/>
    <w:rsid w:val="004A79AC"/>
    <w:rsid w:val="004B067E"/>
    <w:rsid w:val="004B58E0"/>
    <w:rsid w:val="004B6917"/>
    <w:rsid w:val="004C53AA"/>
    <w:rsid w:val="004C58ED"/>
    <w:rsid w:val="004C6237"/>
    <w:rsid w:val="004C7F0B"/>
    <w:rsid w:val="004D5492"/>
    <w:rsid w:val="004D7505"/>
    <w:rsid w:val="004E3928"/>
    <w:rsid w:val="004E39F1"/>
    <w:rsid w:val="004E5D92"/>
    <w:rsid w:val="004F0152"/>
    <w:rsid w:val="004F1416"/>
    <w:rsid w:val="004F2F35"/>
    <w:rsid w:val="00500C53"/>
    <w:rsid w:val="00502D29"/>
    <w:rsid w:val="00506445"/>
    <w:rsid w:val="00512084"/>
    <w:rsid w:val="00513D9F"/>
    <w:rsid w:val="00520F2F"/>
    <w:rsid w:val="005233B4"/>
    <w:rsid w:val="00524191"/>
    <w:rsid w:val="00525709"/>
    <w:rsid w:val="0052753E"/>
    <w:rsid w:val="005301B0"/>
    <w:rsid w:val="00531914"/>
    <w:rsid w:val="00535E37"/>
    <w:rsid w:val="0054596B"/>
    <w:rsid w:val="005609F1"/>
    <w:rsid w:val="00564227"/>
    <w:rsid w:val="00566A9C"/>
    <w:rsid w:val="00566B69"/>
    <w:rsid w:val="00577D68"/>
    <w:rsid w:val="00585338"/>
    <w:rsid w:val="00587A47"/>
    <w:rsid w:val="005944CE"/>
    <w:rsid w:val="00594F39"/>
    <w:rsid w:val="005A0AF1"/>
    <w:rsid w:val="005A11C0"/>
    <w:rsid w:val="005B2CBD"/>
    <w:rsid w:val="005B2DA5"/>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7235E"/>
    <w:rsid w:val="00674DBF"/>
    <w:rsid w:val="00677DB8"/>
    <w:rsid w:val="00681DD7"/>
    <w:rsid w:val="00682EFB"/>
    <w:rsid w:val="00682F8B"/>
    <w:rsid w:val="00686CAA"/>
    <w:rsid w:val="00687911"/>
    <w:rsid w:val="00690D93"/>
    <w:rsid w:val="00691EA0"/>
    <w:rsid w:val="00693546"/>
    <w:rsid w:val="006939DF"/>
    <w:rsid w:val="00695AF9"/>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1CAB"/>
    <w:rsid w:val="00732766"/>
    <w:rsid w:val="00744577"/>
    <w:rsid w:val="007467B6"/>
    <w:rsid w:val="00750D84"/>
    <w:rsid w:val="00752A13"/>
    <w:rsid w:val="00753E52"/>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30B4"/>
    <w:rsid w:val="007C4219"/>
    <w:rsid w:val="007C69BE"/>
    <w:rsid w:val="007D04C4"/>
    <w:rsid w:val="007D0AC0"/>
    <w:rsid w:val="007D21F7"/>
    <w:rsid w:val="007D7631"/>
    <w:rsid w:val="007E0A13"/>
    <w:rsid w:val="007E3218"/>
    <w:rsid w:val="007F29B2"/>
    <w:rsid w:val="007F517E"/>
    <w:rsid w:val="00804B2E"/>
    <w:rsid w:val="008065A6"/>
    <w:rsid w:val="008069CB"/>
    <w:rsid w:val="00807278"/>
    <w:rsid w:val="008123D7"/>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1A86"/>
    <w:rsid w:val="008B3F53"/>
    <w:rsid w:val="008B49EF"/>
    <w:rsid w:val="008B73F4"/>
    <w:rsid w:val="008C10E9"/>
    <w:rsid w:val="008C309A"/>
    <w:rsid w:val="008C3EB4"/>
    <w:rsid w:val="008C409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05A3E"/>
    <w:rsid w:val="00905D41"/>
    <w:rsid w:val="00912A17"/>
    <w:rsid w:val="00915C47"/>
    <w:rsid w:val="00916809"/>
    <w:rsid w:val="0092190E"/>
    <w:rsid w:val="0092263F"/>
    <w:rsid w:val="009229CC"/>
    <w:rsid w:val="00924D25"/>
    <w:rsid w:val="00925E2D"/>
    <w:rsid w:val="00927FA7"/>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0E7D"/>
    <w:rsid w:val="009D12B4"/>
    <w:rsid w:val="009D4A7D"/>
    <w:rsid w:val="009E0E94"/>
    <w:rsid w:val="009E40B6"/>
    <w:rsid w:val="009E49A7"/>
    <w:rsid w:val="009E7671"/>
    <w:rsid w:val="009F526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0761"/>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36FE"/>
    <w:rsid w:val="00AC5DDB"/>
    <w:rsid w:val="00AC5F9D"/>
    <w:rsid w:val="00AC7766"/>
    <w:rsid w:val="00AC7C00"/>
    <w:rsid w:val="00AD1C0B"/>
    <w:rsid w:val="00AD6627"/>
    <w:rsid w:val="00AD6E01"/>
    <w:rsid w:val="00AD71AE"/>
    <w:rsid w:val="00AE2D55"/>
    <w:rsid w:val="00AE3DF2"/>
    <w:rsid w:val="00AE7C6C"/>
    <w:rsid w:val="00AF4B65"/>
    <w:rsid w:val="00B01350"/>
    <w:rsid w:val="00B20364"/>
    <w:rsid w:val="00B2504A"/>
    <w:rsid w:val="00B370FE"/>
    <w:rsid w:val="00B41EE6"/>
    <w:rsid w:val="00B42B51"/>
    <w:rsid w:val="00B44746"/>
    <w:rsid w:val="00B462B4"/>
    <w:rsid w:val="00B4768B"/>
    <w:rsid w:val="00B47B08"/>
    <w:rsid w:val="00B51226"/>
    <w:rsid w:val="00B5559E"/>
    <w:rsid w:val="00B648C7"/>
    <w:rsid w:val="00B64EF2"/>
    <w:rsid w:val="00B66C93"/>
    <w:rsid w:val="00B67BAA"/>
    <w:rsid w:val="00B702F3"/>
    <w:rsid w:val="00B70D98"/>
    <w:rsid w:val="00B7261F"/>
    <w:rsid w:val="00B7306A"/>
    <w:rsid w:val="00B80662"/>
    <w:rsid w:val="00B80F38"/>
    <w:rsid w:val="00B81498"/>
    <w:rsid w:val="00B85487"/>
    <w:rsid w:val="00B87D8E"/>
    <w:rsid w:val="00B974FC"/>
    <w:rsid w:val="00BA56E4"/>
    <w:rsid w:val="00BB04C9"/>
    <w:rsid w:val="00BB20F4"/>
    <w:rsid w:val="00BB5D3E"/>
    <w:rsid w:val="00BB6073"/>
    <w:rsid w:val="00BC0FD1"/>
    <w:rsid w:val="00BC3D9F"/>
    <w:rsid w:val="00BD545E"/>
    <w:rsid w:val="00BE3786"/>
    <w:rsid w:val="00BE3C21"/>
    <w:rsid w:val="00BE3F75"/>
    <w:rsid w:val="00BE637F"/>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124D"/>
    <w:rsid w:val="00C478A0"/>
    <w:rsid w:val="00C47B3D"/>
    <w:rsid w:val="00C614AB"/>
    <w:rsid w:val="00C62568"/>
    <w:rsid w:val="00C70F4C"/>
    <w:rsid w:val="00C72671"/>
    <w:rsid w:val="00C74529"/>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1D5B"/>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2E2A"/>
    <w:rsid w:val="00E74C28"/>
    <w:rsid w:val="00E755D9"/>
    <w:rsid w:val="00E764EE"/>
    <w:rsid w:val="00E8083D"/>
    <w:rsid w:val="00E82946"/>
    <w:rsid w:val="00E85308"/>
    <w:rsid w:val="00E920D8"/>
    <w:rsid w:val="00E93FDF"/>
    <w:rsid w:val="00E943FC"/>
    <w:rsid w:val="00E9481A"/>
    <w:rsid w:val="00E953DB"/>
    <w:rsid w:val="00E96CE5"/>
    <w:rsid w:val="00EA4205"/>
    <w:rsid w:val="00EA49BF"/>
    <w:rsid w:val="00EA52E5"/>
    <w:rsid w:val="00EB1D25"/>
    <w:rsid w:val="00EB5F2D"/>
    <w:rsid w:val="00EB631C"/>
    <w:rsid w:val="00EB6AA9"/>
    <w:rsid w:val="00EC07F4"/>
    <w:rsid w:val="00EC57FD"/>
    <w:rsid w:val="00EC5F5A"/>
    <w:rsid w:val="00EC691E"/>
    <w:rsid w:val="00ED0586"/>
    <w:rsid w:val="00ED0D5C"/>
    <w:rsid w:val="00EE0C1D"/>
    <w:rsid w:val="00EE1D44"/>
    <w:rsid w:val="00EE389A"/>
    <w:rsid w:val="00EE5D2A"/>
    <w:rsid w:val="00EF3813"/>
    <w:rsid w:val="00EF76E6"/>
    <w:rsid w:val="00F02BDC"/>
    <w:rsid w:val="00F03EA7"/>
    <w:rsid w:val="00F062A4"/>
    <w:rsid w:val="00F149E7"/>
    <w:rsid w:val="00F23831"/>
    <w:rsid w:val="00F2518A"/>
    <w:rsid w:val="00F25A8A"/>
    <w:rsid w:val="00F2768C"/>
    <w:rsid w:val="00F310EC"/>
    <w:rsid w:val="00F314E0"/>
    <w:rsid w:val="00F32BF5"/>
    <w:rsid w:val="00F35D1C"/>
    <w:rsid w:val="00F37F09"/>
    <w:rsid w:val="00F4298F"/>
    <w:rsid w:val="00F42AD6"/>
    <w:rsid w:val="00F447D1"/>
    <w:rsid w:val="00F53A42"/>
    <w:rsid w:val="00F53A88"/>
    <w:rsid w:val="00F55128"/>
    <w:rsid w:val="00F5691B"/>
    <w:rsid w:val="00F57ABB"/>
    <w:rsid w:val="00F61F2D"/>
    <w:rsid w:val="00F63102"/>
    <w:rsid w:val="00F651EA"/>
    <w:rsid w:val="00F85041"/>
    <w:rsid w:val="00F87804"/>
    <w:rsid w:val="00F87A85"/>
    <w:rsid w:val="00F928E2"/>
    <w:rsid w:val="00F94421"/>
    <w:rsid w:val="00F972B8"/>
    <w:rsid w:val="00FA10A7"/>
    <w:rsid w:val="00FA1DDE"/>
    <w:rsid w:val="00FB196F"/>
    <w:rsid w:val="00FB3E6C"/>
    <w:rsid w:val="00FB76B5"/>
    <w:rsid w:val="00FC7B34"/>
    <w:rsid w:val="00FD118E"/>
    <w:rsid w:val="00FE0D99"/>
    <w:rsid w:val="00FE10E3"/>
    <w:rsid w:val="00FE397B"/>
    <w:rsid w:val="00FE4802"/>
    <w:rsid w:val="00FE78C8"/>
    <w:rsid w:val="00FF0FCC"/>
    <w:rsid w:val="00FF47BC"/>
    <w:rsid w:val="00FF77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B7480-5535-42A8-BC81-55F0C4944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1250</Words>
  <Characters>7127</Characters>
  <Application>Microsoft Office Word</Application>
  <DocSecurity>0</DocSecurity>
  <Lines>59</Lines>
  <Paragraphs>16</Paragraphs>
  <ScaleCrop>false</ScaleCrop>
  <Company>Microsoft</Company>
  <LinksUpToDate>false</LinksUpToDate>
  <CharactersWithSpaces>8361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闫华</cp:lastModifiedBy>
  <cp:revision>2</cp:revision>
  <cp:lastPrinted>2015-07-01T23:52:00Z</cp:lastPrinted>
  <dcterms:created xsi:type="dcterms:W3CDTF">2023-05-11T09:36:00Z</dcterms:created>
  <dcterms:modified xsi:type="dcterms:W3CDTF">2023-05-11T09:36:00Z</dcterms:modified>
</cp:coreProperties>
</file>