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4E79ED" w14:textId="1D31C312" w:rsidR="00F040F0" w:rsidRDefault="005602AC" w:rsidP="009A75D0">
      <w:pPr>
        <w:pStyle w:val="a6"/>
        <w:spacing w:beforeLines="50" w:before="156" w:afterLines="50" w:after="156" w:line="360" w:lineRule="auto"/>
        <w:rPr>
          <w:rFonts w:ascii="宋体" w:hAnsi="宋体"/>
        </w:rPr>
      </w:pPr>
      <w:bookmarkStart w:id="0" w:name="_Hlk133399991"/>
      <w:r>
        <w:rPr>
          <w:rFonts w:hint="eastAsia"/>
        </w:rPr>
        <w:t>北京大学人民医院</w:t>
      </w:r>
      <w:r w:rsidR="00844588" w:rsidRPr="00844588">
        <w:rPr>
          <w:rFonts w:hint="eastAsia"/>
        </w:rPr>
        <w:t>数据库监控系统运维</w:t>
      </w:r>
      <w:r>
        <w:rPr>
          <w:rFonts w:hint="eastAsia"/>
        </w:rPr>
        <w:t>项目</w:t>
      </w:r>
      <w:r w:rsidRPr="00531914">
        <w:rPr>
          <w:rFonts w:ascii="宋体" w:hAnsi="宋体" w:hint="eastAsia"/>
        </w:rPr>
        <w:t>招标文件</w:t>
      </w:r>
    </w:p>
    <w:p w14:paraId="1915433D" w14:textId="77777777" w:rsidR="008F2CBE" w:rsidRPr="008F2CBE" w:rsidRDefault="008F2CBE" w:rsidP="008F2CBE"/>
    <w:p w14:paraId="4DFFC2D4" w14:textId="2B5F8B8F" w:rsidR="005602AC" w:rsidRDefault="005602AC" w:rsidP="005602AC">
      <w:pPr>
        <w:snapToGrid w:val="0"/>
        <w:spacing w:line="360" w:lineRule="auto"/>
        <w:jc w:val="left"/>
      </w:pPr>
      <w:r>
        <w:rPr>
          <w:rFonts w:hint="eastAsia"/>
        </w:rPr>
        <w:t>一、为满足医院管理需求，招采中心拟对</w:t>
      </w:r>
      <w:r w:rsidR="00844588" w:rsidRPr="00844588">
        <w:rPr>
          <w:rFonts w:hint="eastAsia"/>
        </w:rPr>
        <w:t>数据库监控系统运维</w:t>
      </w:r>
      <w:r>
        <w:rPr>
          <w:rFonts w:hint="eastAsia"/>
        </w:rPr>
        <w:t>项目进行院内招标。</w:t>
      </w:r>
    </w:p>
    <w:p w14:paraId="67E21CD3" w14:textId="77777777" w:rsidR="005602AC" w:rsidRDefault="005602AC" w:rsidP="005602AC">
      <w:pPr>
        <w:pStyle w:val="a5"/>
        <w:snapToGrid w:val="0"/>
        <w:spacing w:line="360" w:lineRule="auto"/>
        <w:ind w:left="420" w:firstLineChars="0" w:firstLine="0"/>
        <w:jc w:val="left"/>
      </w:pPr>
      <w:r>
        <w:rPr>
          <w:rFonts w:hint="eastAsia"/>
        </w:rPr>
        <w:t>服务期限：自合同签订后一年</w:t>
      </w:r>
    </w:p>
    <w:p w14:paraId="5E9E8225" w14:textId="0A152BA1" w:rsidR="005602AC" w:rsidRDefault="005602AC" w:rsidP="005602AC">
      <w:pPr>
        <w:pStyle w:val="a5"/>
        <w:snapToGrid w:val="0"/>
        <w:spacing w:line="360" w:lineRule="auto"/>
        <w:ind w:left="420" w:firstLineChars="0" w:firstLine="0"/>
        <w:jc w:val="left"/>
        <w:rPr>
          <w:sz w:val="24"/>
          <w:szCs w:val="32"/>
        </w:rPr>
      </w:pPr>
      <w:r>
        <w:rPr>
          <w:rFonts w:hint="eastAsia"/>
        </w:rPr>
        <w:t>预算：</w:t>
      </w:r>
      <w:r w:rsidR="00844588" w:rsidRPr="00DD48E3">
        <w:rPr>
          <w:color w:val="000000" w:themeColor="text1"/>
          <w:sz w:val="24"/>
          <w:szCs w:val="32"/>
        </w:rPr>
        <w:t>1400</w:t>
      </w:r>
      <w:r w:rsidR="00844588" w:rsidRPr="00DD48E3">
        <w:rPr>
          <w:rFonts w:hint="eastAsia"/>
          <w:color w:val="000000" w:themeColor="text1"/>
          <w:sz w:val="24"/>
          <w:szCs w:val="32"/>
        </w:rPr>
        <w:t>00</w:t>
      </w:r>
      <w:r w:rsidR="009F45F1" w:rsidRPr="00E423FA">
        <w:rPr>
          <w:rFonts w:hint="eastAsia"/>
          <w:sz w:val="24"/>
          <w:szCs w:val="32"/>
        </w:rPr>
        <w:t>元。</w:t>
      </w:r>
    </w:p>
    <w:p w14:paraId="63A72BF4" w14:textId="1CDA1595" w:rsidR="005602AC" w:rsidRPr="008F2CBE" w:rsidRDefault="005602AC" w:rsidP="008F2CBE">
      <w:pPr>
        <w:snapToGrid w:val="0"/>
        <w:spacing w:beforeLines="100" w:before="312" w:line="360" w:lineRule="auto"/>
        <w:jc w:val="left"/>
        <w:rPr>
          <w:rFonts w:asciiTheme="minorEastAsia" w:hAnsiTheme="minorEastAsia"/>
          <w:szCs w:val="21"/>
        </w:rPr>
      </w:pPr>
      <w:r w:rsidRPr="008F2CBE">
        <w:rPr>
          <w:rFonts w:asciiTheme="minorEastAsia" w:hAnsiTheme="minorEastAsia" w:hint="eastAsia"/>
          <w:szCs w:val="21"/>
        </w:rPr>
        <w:t>二、采购项目内容及招标参数:</w:t>
      </w:r>
    </w:p>
    <w:p w14:paraId="6754FD66" w14:textId="3C275BA9" w:rsidR="00844588" w:rsidRPr="00844588" w:rsidRDefault="00844588" w:rsidP="00844588">
      <w:pPr>
        <w:pStyle w:val="a5"/>
        <w:snapToGrid w:val="0"/>
        <w:spacing w:line="360" w:lineRule="auto"/>
        <w:ind w:left="420" w:firstLineChars="0" w:firstLine="0"/>
        <w:jc w:val="left"/>
      </w:pPr>
      <w:r w:rsidRPr="00844588">
        <w:t xml:space="preserve">1. </w:t>
      </w:r>
      <w:r w:rsidRPr="00844588">
        <w:rPr>
          <w:rFonts w:hint="eastAsia"/>
        </w:rPr>
        <w:t>技术支持服务</w:t>
      </w:r>
    </w:p>
    <w:p w14:paraId="428A15C9" w14:textId="39541A86" w:rsidR="00844588" w:rsidRPr="00844588" w:rsidRDefault="00844588" w:rsidP="00844588">
      <w:pPr>
        <w:pStyle w:val="a5"/>
        <w:snapToGrid w:val="0"/>
        <w:spacing w:line="360" w:lineRule="auto"/>
        <w:ind w:left="420" w:firstLineChars="0" w:firstLine="0"/>
        <w:jc w:val="left"/>
      </w:pPr>
      <w:r w:rsidRPr="00844588">
        <w:rPr>
          <w:rFonts w:hint="eastAsia"/>
        </w:rPr>
        <w:t>在服务期内，服务商需提供电话支持</w:t>
      </w:r>
      <w:r w:rsidR="00FF21F5">
        <w:rPr>
          <w:rFonts w:hint="eastAsia"/>
        </w:rPr>
        <w:t>、</w:t>
      </w:r>
      <w:r w:rsidRPr="00844588">
        <w:rPr>
          <w:rFonts w:hint="eastAsia"/>
        </w:rPr>
        <w:t>远程支持</w:t>
      </w:r>
      <w:r w:rsidR="00FF21F5">
        <w:rPr>
          <w:rFonts w:hint="eastAsia"/>
        </w:rPr>
        <w:t>及必要的应急</w:t>
      </w:r>
      <w:r w:rsidRPr="00844588">
        <w:rPr>
          <w:rFonts w:hint="eastAsia"/>
        </w:rPr>
        <w:t>到场支持</w:t>
      </w:r>
      <w:r w:rsidR="00FF21F5">
        <w:rPr>
          <w:rFonts w:hint="eastAsia"/>
        </w:rPr>
        <w:t>服务</w:t>
      </w:r>
      <w:r w:rsidRPr="00844588">
        <w:rPr>
          <w:rFonts w:hint="eastAsia"/>
        </w:rPr>
        <w:t>，由资深数据库工程师提供技术服务，</w:t>
      </w:r>
      <w:r w:rsidR="00CE0568">
        <w:rPr>
          <w:rFonts w:hint="eastAsia"/>
        </w:rPr>
        <w:t>包括</w:t>
      </w:r>
      <w:r w:rsidRPr="00844588">
        <w:rPr>
          <w:rFonts w:hint="eastAsia"/>
        </w:rPr>
        <w:t>技术咨询、故障分析、远程诊断等</w:t>
      </w:r>
      <w:r w:rsidR="00CE0568">
        <w:rPr>
          <w:rFonts w:hint="eastAsia"/>
        </w:rPr>
        <w:t>服务内容</w:t>
      </w:r>
      <w:r w:rsidRPr="00844588">
        <w:rPr>
          <w:rFonts w:hint="eastAsia"/>
        </w:rPr>
        <w:t>。</w:t>
      </w:r>
    </w:p>
    <w:p w14:paraId="467290CB" w14:textId="52050C77" w:rsidR="00844588" w:rsidRPr="00844588" w:rsidRDefault="00844588" w:rsidP="00844588">
      <w:pPr>
        <w:pStyle w:val="a5"/>
        <w:snapToGrid w:val="0"/>
        <w:spacing w:line="360" w:lineRule="auto"/>
        <w:ind w:left="420" w:firstLineChars="0" w:firstLine="0"/>
        <w:jc w:val="left"/>
      </w:pPr>
      <w:r w:rsidRPr="00844588">
        <w:rPr>
          <w:rFonts w:hint="eastAsia"/>
        </w:rPr>
        <w:t>2</w:t>
      </w:r>
      <w:r w:rsidRPr="00844588">
        <w:t>.</w:t>
      </w:r>
      <w:r w:rsidRPr="00844588">
        <w:rPr>
          <w:rFonts w:hint="eastAsia"/>
        </w:rPr>
        <w:t>季度数据库巡检及分析报告</w:t>
      </w:r>
    </w:p>
    <w:p w14:paraId="34298E3E" w14:textId="77777777" w:rsidR="00844588" w:rsidRPr="00844588" w:rsidRDefault="00844588" w:rsidP="00844588">
      <w:pPr>
        <w:pStyle w:val="a5"/>
        <w:snapToGrid w:val="0"/>
        <w:spacing w:line="360" w:lineRule="auto"/>
        <w:ind w:left="420" w:firstLineChars="0" w:firstLine="0"/>
        <w:jc w:val="left"/>
      </w:pPr>
      <w:r w:rsidRPr="00844588">
        <w:rPr>
          <w:rFonts w:hint="eastAsia"/>
        </w:rPr>
        <w:t>按季度对我院目标数据库进行深度分析，并提供相应的数据库健康性深度分析报告，全年共四份。报告内容除普通健康性分析项之外，还包括：对系统的性能使用趋势和可扩展性进行分析和建议；提供相关性能指标统计趋势图；对系统的</w:t>
      </w:r>
      <w:r w:rsidRPr="00844588">
        <w:t>TOP SQL</w:t>
      </w:r>
      <w:r w:rsidRPr="00844588">
        <w:rPr>
          <w:rFonts w:hint="eastAsia"/>
        </w:rPr>
        <w:t>、</w:t>
      </w:r>
      <w:r w:rsidRPr="00844588">
        <w:t>TOP</w:t>
      </w:r>
      <w:r w:rsidRPr="00844588">
        <w:rPr>
          <w:rFonts w:hint="eastAsia"/>
        </w:rPr>
        <w:t>等待事件进行统计和分析；对系统的长期空间使用规划进行合理化建议；对系统的安全使用进行合理化建议；对系统的配置变更、对象变更进行分析和统计等内容。</w:t>
      </w:r>
    </w:p>
    <w:p w14:paraId="3942B9D7" w14:textId="1A09A04C" w:rsidR="00844588" w:rsidRPr="00844588" w:rsidRDefault="00844588" w:rsidP="00844588">
      <w:pPr>
        <w:pStyle w:val="a5"/>
        <w:snapToGrid w:val="0"/>
        <w:spacing w:line="360" w:lineRule="auto"/>
        <w:ind w:left="420" w:firstLineChars="0" w:firstLine="0"/>
        <w:jc w:val="left"/>
      </w:pPr>
      <w:r w:rsidRPr="00844588">
        <w:rPr>
          <w:rFonts w:hint="eastAsia"/>
        </w:rPr>
        <w:t>3</w:t>
      </w:r>
      <w:r w:rsidRPr="00844588">
        <w:t>.</w:t>
      </w:r>
      <w:r w:rsidRPr="00844588">
        <w:rPr>
          <w:rFonts w:hint="eastAsia"/>
        </w:rPr>
        <w:t>季度分析报告解答、交流服务</w:t>
      </w:r>
    </w:p>
    <w:p w14:paraId="4FE0345D" w14:textId="0B694563" w:rsidR="00844588" w:rsidRPr="00844588" w:rsidRDefault="00844588" w:rsidP="00844588">
      <w:pPr>
        <w:pStyle w:val="a5"/>
        <w:snapToGrid w:val="0"/>
        <w:spacing w:line="360" w:lineRule="auto"/>
        <w:ind w:left="420" w:firstLineChars="0" w:firstLine="0"/>
        <w:jc w:val="left"/>
      </w:pPr>
      <w:r w:rsidRPr="00844588">
        <w:rPr>
          <w:rFonts w:hint="eastAsia"/>
        </w:rPr>
        <w:t>针对数据库健康性深度分析报告等重点报告，视医院信息技术人员需求，安排工程师进行现场汇报、交流、问题解答等服务。</w:t>
      </w:r>
    </w:p>
    <w:p w14:paraId="6745A3A8" w14:textId="72D219B2" w:rsidR="00844588" w:rsidRPr="00844588" w:rsidRDefault="00844588" w:rsidP="00844588">
      <w:pPr>
        <w:pStyle w:val="a5"/>
        <w:snapToGrid w:val="0"/>
        <w:spacing w:line="360" w:lineRule="auto"/>
        <w:ind w:left="420" w:firstLineChars="0" w:firstLine="0"/>
        <w:jc w:val="left"/>
      </w:pPr>
      <w:r w:rsidRPr="00844588">
        <w:rPr>
          <w:rFonts w:hint="eastAsia"/>
        </w:rPr>
        <w:t>4</w:t>
      </w:r>
      <w:r w:rsidRPr="00844588">
        <w:t>.</w:t>
      </w:r>
      <w:r w:rsidRPr="00844588">
        <w:rPr>
          <w:rFonts w:hint="eastAsia"/>
        </w:rPr>
        <w:t>突发性问题服务</w:t>
      </w:r>
    </w:p>
    <w:p w14:paraId="75A455FF" w14:textId="77777777" w:rsidR="00844588" w:rsidRPr="00844588" w:rsidRDefault="00844588" w:rsidP="00844588">
      <w:pPr>
        <w:pStyle w:val="a5"/>
        <w:snapToGrid w:val="0"/>
        <w:spacing w:line="360" w:lineRule="auto"/>
        <w:ind w:left="420" w:firstLineChars="0" w:firstLine="0"/>
        <w:jc w:val="left"/>
      </w:pPr>
      <w:r w:rsidRPr="00844588">
        <w:rPr>
          <w:rFonts w:hint="eastAsia"/>
        </w:rPr>
        <w:t>在服务期内，服务商工程师需在医院信息技术人员要求时间内进行远程支持服务。对于无法保证通过远程支持解决的问题，在与用户协商之后，工程师需尽快赶到现场，尽可能减少系统故障对用户的影响。对于突发性问题，服务商需根据医院信息技术人员要求，看是否需要出具相关分析报告。如需要，将配合提供相关突发性问题的分析报告。</w:t>
      </w:r>
    </w:p>
    <w:p w14:paraId="3C83FC0B" w14:textId="45AFBD39" w:rsidR="00844588" w:rsidRPr="00844588" w:rsidRDefault="00844588" w:rsidP="00844588">
      <w:pPr>
        <w:pStyle w:val="a5"/>
        <w:snapToGrid w:val="0"/>
        <w:spacing w:line="360" w:lineRule="auto"/>
        <w:ind w:left="420" w:firstLineChars="0" w:firstLine="0"/>
        <w:jc w:val="left"/>
      </w:pPr>
      <w:r w:rsidRPr="00844588">
        <w:rPr>
          <w:rFonts w:hint="eastAsia"/>
        </w:rPr>
        <w:t>5</w:t>
      </w:r>
      <w:r w:rsidRPr="00844588">
        <w:t>.</w:t>
      </w:r>
      <w:r w:rsidRPr="00844588">
        <w:rPr>
          <w:rFonts w:hint="eastAsia"/>
        </w:rPr>
        <w:t>产品升级服务</w:t>
      </w:r>
    </w:p>
    <w:p w14:paraId="2E68F4C2" w14:textId="3752DBAC" w:rsidR="00844588" w:rsidRPr="00844588" w:rsidRDefault="00844588" w:rsidP="00844588">
      <w:pPr>
        <w:pStyle w:val="a5"/>
        <w:snapToGrid w:val="0"/>
        <w:spacing w:line="360" w:lineRule="auto"/>
        <w:ind w:left="420" w:firstLineChars="0" w:firstLine="0"/>
        <w:jc w:val="left"/>
      </w:pPr>
      <w:r w:rsidRPr="00844588">
        <w:rPr>
          <w:rFonts w:hint="eastAsia"/>
        </w:rPr>
        <w:t>服务期内，</w:t>
      </w:r>
      <w:r w:rsidR="00CE57B9">
        <w:rPr>
          <w:rFonts w:hint="eastAsia"/>
        </w:rPr>
        <w:t>服务商对</w:t>
      </w:r>
      <w:r w:rsidRPr="00844588">
        <w:rPr>
          <w:rFonts w:hint="eastAsia"/>
        </w:rPr>
        <w:t>监控系统软件</w:t>
      </w:r>
      <w:r w:rsidR="00CE57B9">
        <w:rPr>
          <w:rFonts w:hint="eastAsia"/>
        </w:rPr>
        <w:t>提供</w:t>
      </w:r>
      <w:r w:rsidRPr="00844588">
        <w:rPr>
          <w:rFonts w:hint="eastAsia"/>
        </w:rPr>
        <w:t>升级</w:t>
      </w:r>
      <w:r w:rsidR="00CE57B9">
        <w:rPr>
          <w:rFonts w:hint="eastAsia"/>
        </w:rPr>
        <w:t>服务</w:t>
      </w:r>
      <w:r w:rsidRPr="00844588">
        <w:rPr>
          <w:rFonts w:hint="eastAsia"/>
        </w:rPr>
        <w:t>，</w:t>
      </w:r>
      <w:r w:rsidR="00CE57B9">
        <w:rPr>
          <w:rFonts w:hint="eastAsia"/>
        </w:rPr>
        <w:t>并提供</w:t>
      </w:r>
      <w:r w:rsidRPr="00844588">
        <w:rPr>
          <w:rFonts w:hint="eastAsia"/>
        </w:rPr>
        <w:t>产品更新功能讲解及培训。</w:t>
      </w:r>
    </w:p>
    <w:p w14:paraId="0B828A40" w14:textId="192F1AE2" w:rsidR="00844588" w:rsidRPr="00844588" w:rsidRDefault="00844588" w:rsidP="00844588">
      <w:pPr>
        <w:pStyle w:val="a5"/>
        <w:snapToGrid w:val="0"/>
        <w:spacing w:line="360" w:lineRule="auto"/>
        <w:ind w:left="420" w:firstLineChars="0" w:firstLine="0"/>
        <w:jc w:val="left"/>
      </w:pPr>
      <w:r w:rsidRPr="00844588">
        <w:rPr>
          <w:rFonts w:hint="eastAsia"/>
        </w:rPr>
        <w:t>6</w:t>
      </w:r>
      <w:r w:rsidRPr="00844588">
        <w:t>.</w:t>
      </w:r>
      <w:r w:rsidRPr="00844588">
        <w:rPr>
          <w:rFonts w:hint="eastAsia"/>
        </w:rPr>
        <w:t>节点授权</w:t>
      </w:r>
    </w:p>
    <w:p w14:paraId="29FE6F93" w14:textId="07469C08" w:rsidR="00844588" w:rsidRPr="00844588" w:rsidRDefault="00844588" w:rsidP="00844588">
      <w:pPr>
        <w:pStyle w:val="a5"/>
        <w:snapToGrid w:val="0"/>
        <w:spacing w:line="360" w:lineRule="auto"/>
        <w:ind w:left="420" w:firstLineChars="0" w:firstLine="0"/>
        <w:jc w:val="left"/>
      </w:pPr>
      <w:r w:rsidRPr="00844588">
        <w:rPr>
          <w:rFonts w:hint="eastAsia"/>
        </w:rPr>
        <w:t>在原有数据库监控节点授权数量基础上扩容</w:t>
      </w:r>
      <w:r w:rsidRPr="00844588">
        <w:t>3</w:t>
      </w:r>
      <w:r w:rsidRPr="00844588">
        <w:rPr>
          <w:rFonts w:hint="eastAsia"/>
        </w:rPr>
        <w:t>个数据库节点。</w:t>
      </w:r>
      <w:r w:rsidR="00CE57B9">
        <w:rPr>
          <w:rFonts w:hint="eastAsia"/>
        </w:rPr>
        <w:t>新</w:t>
      </w:r>
      <w:r w:rsidRPr="00844588">
        <w:rPr>
          <w:rFonts w:hint="eastAsia"/>
        </w:rPr>
        <w:t>增加节点需</w:t>
      </w:r>
      <w:r w:rsidR="00CE57B9">
        <w:rPr>
          <w:rFonts w:hint="eastAsia"/>
        </w:rPr>
        <w:t>在扩容完成后的</w:t>
      </w:r>
      <w:r w:rsidRPr="00844588">
        <w:rPr>
          <w:rFonts w:hint="eastAsia"/>
        </w:rPr>
        <w:t>季度</w:t>
      </w:r>
      <w:r w:rsidR="00CE57B9" w:rsidRPr="00844588">
        <w:rPr>
          <w:rFonts w:hint="eastAsia"/>
        </w:rPr>
        <w:t>数据库健康性深度分析报告</w:t>
      </w:r>
      <w:r w:rsidR="00CE57B9">
        <w:rPr>
          <w:rFonts w:hint="eastAsia"/>
        </w:rPr>
        <w:t>中予以体现</w:t>
      </w:r>
      <w:r w:rsidRPr="00844588">
        <w:rPr>
          <w:rFonts w:hint="eastAsia"/>
        </w:rPr>
        <w:t>。</w:t>
      </w:r>
    </w:p>
    <w:p w14:paraId="0EE613E5" w14:textId="4E40BC8F" w:rsidR="0051640D" w:rsidRPr="00196FAE" w:rsidRDefault="0051640D" w:rsidP="0051640D">
      <w:pPr>
        <w:snapToGrid w:val="0"/>
        <w:spacing w:beforeLines="100" w:before="312" w:line="360" w:lineRule="auto"/>
        <w:jc w:val="left"/>
        <w:rPr>
          <w:rFonts w:asciiTheme="minorEastAsia" w:hAnsiTheme="minorEastAsia"/>
          <w:szCs w:val="21"/>
        </w:rPr>
      </w:pPr>
      <w:r>
        <w:rPr>
          <w:rFonts w:asciiTheme="minorEastAsia" w:hAnsiTheme="minorEastAsia" w:hint="eastAsia"/>
          <w:szCs w:val="21"/>
        </w:rPr>
        <w:t>三、</w:t>
      </w:r>
      <w:r w:rsidRPr="00196FAE">
        <w:rPr>
          <w:rFonts w:asciiTheme="minorEastAsia" w:hAnsiTheme="minorEastAsia"/>
          <w:szCs w:val="21"/>
        </w:rPr>
        <w:t xml:space="preserve">投标人资格要求： </w:t>
      </w:r>
    </w:p>
    <w:p w14:paraId="2B95FCFA" w14:textId="77777777" w:rsidR="0051640D" w:rsidRPr="001911CD" w:rsidRDefault="0051640D" w:rsidP="0051640D">
      <w:pPr>
        <w:widowControl/>
        <w:spacing w:line="288" w:lineRule="auto"/>
        <w:jc w:val="left"/>
        <w:rPr>
          <w:rFonts w:asciiTheme="minorEastAsia" w:hAnsiTheme="minorEastAsia"/>
          <w:szCs w:val="21"/>
        </w:rPr>
      </w:pPr>
      <w:r w:rsidRPr="001911CD">
        <w:rPr>
          <w:rFonts w:asciiTheme="minorEastAsia" w:hAnsiTheme="minorEastAsia" w:hint="eastAsia"/>
          <w:szCs w:val="21"/>
        </w:rPr>
        <w:lastRenderedPageBreak/>
        <w:t>1.在中华人民共和国注册的具有相关经营范围</w:t>
      </w:r>
      <w:r w:rsidRPr="001911CD">
        <w:rPr>
          <w:rFonts w:asciiTheme="minorEastAsia" w:hAnsiTheme="minorEastAsia"/>
          <w:szCs w:val="21"/>
        </w:rPr>
        <w:t>的具有独立民事责任的法人，并取得合法企业工商营业执照</w:t>
      </w:r>
      <w:r w:rsidRPr="001911CD">
        <w:rPr>
          <w:rFonts w:asciiTheme="minorEastAsia" w:hAnsiTheme="minorEastAsia" w:hint="eastAsia"/>
          <w:szCs w:val="21"/>
        </w:rPr>
        <w:t>。</w:t>
      </w:r>
    </w:p>
    <w:p w14:paraId="3416D2EB" w14:textId="77777777" w:rsidR="0051640D" w:rsidRPr="001911CD" w:rsidRDefault="0051640D" w:rsidP="0051640D">
      <w:pPr>
        <w:widowControl/>
        <w:spacing w:line="288" w:lineRule="auto"/>
        <w:jc w:val="left"/>
        <w:rPr>
          <w:rFonts w:asciiTheme="minorEastAsia" w:hAnsiTheme="minorEastAsia" w:cs="宋体"/>
          <w:color w:val="020001"/>
          <w:kern w:val="0"/>
          <w:szCs w:val="21"/>
        </w:rPr>
      </w:pPr>
      <w:r w:rsidRPr="001911CD">
        <w:rPr>
          <w:rFonts w:asciiTheme="minorEastAsia" w:hAnsiTheme="minorEastAsia"/>
          <w:szCs w:val="21"/>
        </w:rPr>
        <w:t>2</w:t>
      </w:r>
      <w:r w:rsidRPr="001911CD">
        <w:rPr>
          <w:rFonts w:asciiTheme="minorEastAsia" w:hAnsiTheme="minorEastAsia" w:hint="eastAsia"/>
          <w:szCs w:val="21"/>
        </w:rPr>
        <w:t>.投标人必须具有履行合同及具备供货保障能力。</w:t>
      </w:r>
    </w:p>
    <w:p w14:paraId="6AA661E0" w14:textId="77777777" w:rsidR="0051640D" w:rsidRPr="001911CD" w:rsidRDefault="0051640D" w:rsidP="0051640D">
      <w:pPr>
        <w:widowControl/>
        <w:spacing w:line="288" w:lineRule="auto"/>
        <w:jc w:val="left"/>
        <w:rPr>
          <w:rFonts w:asciiTheme="minorEastAsia" w:hAnsiTheme="minorEastAsia"/>
          <w:szCs w:val="21"/>
        </w:rPr>
      </w:pPr>
      <w:r w:rsidRPr="001911CD">
        <w:rPr>
          <w:rFonts w:asciiTheme="minorEastAsia" w:hAnsiTheme="minorEastAsia"/>
          <w:szCs w:val="21"/>
        </w:rPr>
        <w:t>3</w:t>
      </w:r>
      <w:r w:rsidRPr="001911CD">
        <w:rPr>
          <w:rFonts w:asciiTheme="minorEastAsia" w:hAnsiTheme="minorEastAsia" w:hint="eastAsia"/>
          <w:szCs w:val="21"/>
        </w:rPr>
        <w:t>.投标人在参加本项招标采购活动的最近两年内，在经营活动中无严重违法记录。</w:t>
      </w:r>
    </w:p>
    <w:p w14:paraId="0C05CCC8" w14:textId="77777777" w:rsidR="0051640D" w:rsidRPr="001911CD" w:rsidRDefault="0051640D" w:rsidP="0051640D">
      <w:pPr>
        <w:widowControl/>
        <w:spacing w:line="288" w:lineRule="auto"/>
        <w:jc w:val="left"/>
        <w:rPr>
          <w:rFonts w:asciiTheme="minorEastAsia" w:hAnsiTheme="minorEastAsia" w:cs="宋体"/>
          <w:color w:val="020001"/>
          <w:kern w:val="0"/>
          <w:szCs w:val="21"/>
        </w:rPr>
      </w:pPr>
      <w:r w:rsidRPr="001911CD">
        <w:rPr>
          <w:rFonts w:asciiTheme="minorEastAsia" w:hAnsiTheme="minorEastAsia"/>
          <w:szCs w:val="21"/>
        </w:rPr>
        <w:t>4</w:t>
      </w:r>
      <w:r w:rsidRPr="001911CD">
        <w:rPr>
          <w:rFonts w:asciiTheme="minorEastAsia" w:hAnsiTheme="minorEastAsia" w:hint="eastAsia"/>
          <w:szCs w:val="21"/>
        </w:rPr>
        <w:t>.投标人必须提供本项目用户所在地的售后服务。</w:t>
      </w:r>
    </w:p>
    <w:p w14:paraId="558DD88A" w14:textId="77777777" w:rsidR="0051640D" w:rsidRPr="001911CD" w:rsidRDefault="0051640D" w:rsidP="0051640D">
      <w:pPr>
        <w:widowControl/>
        <w:spacing w:line="288" w:lineRule="auto"/>
        <w:jc w:val="left"/>
        <w:rPr>
          <w:rFonts w:asciiTheme="minorEastAsia" w:hAnsiTheme="minorEastAsia"/>
          <w:szCs w:val="21"/>
        </w:rPr>
      </w:pPr>
      <w:r w:rsidRPr="001911CD">
        <w:rPr>
          <w:rFonts w:asciiTheme="minorEastAsia" w:hAnsiTheme="minorEastAsia" w:hint="eastAsia"/>
          <w:szCs w:val="21"/>
        </w:rPr>
        <w:t>5.法律、法规规定的其他条件。</w:t>
      </w:r>
    </w:p>
    <w:p w14:paraId="3DB915B4" w14:textId="77777777" w:rsidR="0051640D" w:rsidRPr="00196FAE" w:rsidRDefault="0051640D" w:rsidP="0051640D">
      <w:pPr>
        <w:widowControl/>
        <w:spacing w:line="288" w:lineRule="auto"/>
        <w:jc w:val="left"/>
        <w:rPr>
          <w:rFonts w:asciiTheme="minorEastAsia" w:hAnsiTheme="minorEastAsia"/>
          <w:szCs w:val="21"/>
        </w:rPr>
      </w:pPr>
      <w:r w:rsidRPr="001911CD">
        <w:rPr>
          <w:rFonts w:asciiTheme="minorEastAsia" w:hAnsiTheme="minorEastAsia" w:hint="eastAsia"/>
          <w:szCs w:val="21"/>
        </w:rPr>
        <w:t>6.投标人必须提供近</w:t>
      </w:r>
      <w:r w:rsidRPr="001911CD">
        <w:rPr>
          <w:rFonts w:asciiTheme="minorEastAsia" w:hAnsiTheme="minorEastAsia"/>
          <w:szCs w:val="21"/>
        </w:rPr>
        <w:t>三年（</w:t>
      </w:r>
      <w:r w:rsidRPr="001911CD">
        <w:rPr>
          <w:rFonts w:asciiTheme="minorEastAsia" w:hAnsiTheme="minorEastAsia" w:hint="eastAsia"/>
          <w:szCs w:val="21"/>
        </w:rPr>
        <w:t>20</w:t>
      </w:r>
      <w:r>
        <w:rPr>
          <w:rFonts w:asciiTheme="minorEastAsia" w:hAnsiTheme="minorEastAsia" w:hint="eastAsia"/>
          <w:szCs w:val="21"/>
        </w:rPr>
        <w:t>20</w:t>
      </w:r>
      <w:r w:rsidRPr="001911CD">
        <w:rPr>
          <w:rFonts w:asciiTheme="minorEastAsia" w:hAnsiTheme="minorEastAsia" w:hint="eastAsia"/>
          <w:szCs w:val="21"/>
        </w:rPr>
        <w:t>年1月</w:t>
      </w:r>
      <w:r w:rsidRPr="001911CD">
        <w:rPr>
          <w:rFonts w:asciiTheme="minorEastAsia" w:hAnsiTheme="minorEastAsia"/>
          <w:szCs w:val="21"/>
        </w:rPr>
        <w:t>起）</w:t>
      </w:r>
      <w:r w:rsidRPr="001911CD">
        <w:rPr>
          <w:rFonts w:asciiTheme="minorEastAsia" w:hAnsiTheme="minorEastAsia" w:hint="eastAsia"/>
          <w:szCs w:val="21"/>
        </w:rPr>
        <w:t>已有同类业绩的用户名单，</w:t>
      </w:r>
      <w:r w:rsidRPr="001911CD">
        <w:rPr>
          <w:rFonts w:asciiTheme="minorEastAsia" w:hAnsiTheme="minorEastAsia"/>
          <w:szCs w:val="21"/>
        </w:rPr>
        <w:t>需提供合同复印件</w:t>
      </w:r>
      <w:r w:rsidRPr="001911CD">
        <w:rPr>
          <w:rFonts w:asciiTheme="minorEastAsia" w:hAnsiTheme="minorEastAsia" w:hint="eastAsia"/>
          <w:szCs w:val="21"/>
        </w:rPr>
        <w:t>。</w:t>
      </w:r>
    </w:p>
    <w:p w14:paraId="00825FA1" w14:textId="77777777" w:rsidR="0051640D" w:rsidRPr="008C10E9" w:rsidRDefault="0051640D" w:rsidP="0051640D">
      <w:pPr>
        <w:spacing w:beforeLines="50" w:before="156" w:line="288" w:lineRule="auto"/>
        <w:jc w:val="left"/>
        <w:rPr>
          <w:rFonts w:asciiTheme="minorEastAsia" w:hAnsiTheme="minorEastAsia"/>
          <w:szCs w:val="21"/>
        </w:rPr>
      </w:pPr>
      <w:r w:rsidRPr="008C10E9">
        <w:rPr>
          <w:rFonts w:asciiTheme="minorEastAsia" w:hAnsiTheme="minorEastAsia" w:hint="eastAsia"/>
          <w:color w:val="000000"/>
          <w:szCs w:val="21"/>
        </w:rPr>
        <w:t>我院自行组织采购，院内公开招标。</w:t>
      </w:r>
      <w:r w:rsidRPr="008C10E9">
        <w:rPr>
          <w:rFonts w:asciiTheme="minorEastAsia" w:hAnsiTheme="minorEastAsia"/>
          <w:szCs w:val="21"/>
        </w:rPr>
        <w:t>现邀请</w:t>
      </w:r>
      <w:r w:rsidRPr="008C10E9">
        <w:rPr>
          <w:rFonts w:asciiTheme="minorEastAsia" w:hAnsiTheme="minorEastAsia" w:hint="eastAsia"/>
          <w:szCs w:val="21"/>
        </w:rPr>
        <w:t>有兴趣的投标人</w:t>
      </w:r>
      <w:r w:rsidRPr="008C10E9">
        <w:rPr>
          <w:rFonts w:asciiTheme="minorEastAsia" w:hAnsiTheme="minorEastAsia"/>
          <w:szCs w:val="21"/>
        </w:rPr>
        <w:t>就</w:t>
      </w:r>
      <w:r w:rsidRPr="008C10E9">
        <w:rPr>
          <w:rFonts w:asciiTheme="minorEastAsia" w:hAnsiTheme="minorEastAsia" w:hint="eastAsia"/>
          <w:szCs w:val="21"/>
        </w:rPr>
        <w:t>上述项目</w:t>
      </w:r>
      <w:r w:rsidRPr="008C10E9">
        <w:rPr>
          <w:rFonts w:asciiTheme="minorEastAsia" w:hAnsiTheme="minorEastAsia"/>
          <w:szCs w:val="21"/>
        </w:rPr>
        <w:t>提交投标。</w:t>
      </w:r>
    </w:p>
    <w:p w14:paraId="249B50AC" w14:textId="62DDB6CD" w:rsidR="0051640D" w:rsidRPr="008F2CBE" w:rsidRDefault="0051640D" w:rsidP="008F2CBE">
      <w:pPr>
        <w:snapToGrid w:val="0"/>
        <w:spacing w:beforeLines="100" w:before="312" w:line="360" w:lineRule="auto"/>
        <w:jc w:val="left"/>
        <w:rPr>
          <w:rFonts w:asciiTheme="minorEastAsia" w:hAnsiTheme="minorEastAsia"/>
          <w:szCs w:val="21"/>
        </w:rPr>
      </w:pPr>
      <w:r w:rsidRPr="008F2CBE">
        <w:rPr>
          <w:rFonts w:asciiTheme="minorEastAsia" w:hAnsiTheme="minorEastAsia" w:hint="eastAsia"/>
          <w:szCs w:val="21"/>
        </w:rPr>
        <w:t>四、</w:t>
      </w:r>
      <w:r w:rsidRPr="00196FAE">
        <w:rPr>
          <w:rFonts w:asciiTheme="minorEastAsia" w:hAnsiTheme="minorEastAsia" w:hint="eastAsia"/>
          <w:szCs w:val="21"/>
        </w:rPr>
        <w:t>投标文件</w:t>
      </w:r>
      <w:r w:rsidRPr="008F2CBE">
        <w:rPr>
          <w:rFonts w:asciiTheme="minorEastAsia" w:hAnsiTheme="minorEastAsia" w:hint="eastAsia"/>
          <w:szCs w:val="21"/>
        </w:rPr>
        <w:t>编写：</w:t>
      </w:r>
    </w:p>
    <w:p w14:paraId="75729E44" w14:textId="77777777" w:rsidR="0051640D" w:rsidRPr="001911CD" w:rsidRDefault="0051640D" w:rsidP="0051640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1、投标书应以中文书写。</w:t>
      </w:r>
    </w:p>
    <w:p w14:paraId="492E7C7E" w14:textId="77777777" w:rsidR="0051640D" w:rsidRPr="001911CD" w:rsidRDefault="0051640D" w:rsidP="0051640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2、投标书的组成：</w:t>
      </w:r>
    </w:p>
    <w:p w14:paraId="176AD1A8" w14:textId="77777777" w:rsidR="0051640D" w:rsidRPr="001911CD" w:rsidRDefault="0051640D" w:rsidP="0051640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（1）企业营业执照复印件（加盖公章）</w:t>
      </w:r>
    </w:p>
    <w:p w14:paraId="77F9D260" w14:textId="77777777" w:rsidR="0051640D" w:rsidRPr="001911CD" w:rsidRDefault="0051640D" w:rsidP="0051640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（加盖公章，法人代表和受委托人签字）</w:t>
      </w:r>
    </w:p>
    <w:p w14:paraId="46089D7E" w14:textId="77777777" w:rsidR="0051640D" w:rsidRPr="001911CD" w:rsidRDefault="0051640D" w:rsidP="0051640D">
      <w:pPr>
        <w:spacing w:line="360" w:lineRule="exac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2020年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14:paraId="538EC4E9" w14:textId="77777777" w:rsidR="0051640D" w:rsidRPr="001911CD" w:rsidRDefault="0051640D" w:rsidP="0051640D">
      <w:pPr>
        <w:widowControl/>
        <w:ind w:left="908"/>
        <w:jc w:val="center"/>
        <w:rPr>
          <w:rFonts w:asciiTheme="minorEastAsia" w:hAnsiTheme="minorEastAsia"/>
          <w:bCs/>
          <w:szCs w:val="21"/>
        </w:rPr>
      </w:pPr>
      <w:r w:rsidRPr="001911CD">
        <w:rPr>
          <w:rFonts w:asciiTheme="minorEastAsia" w:hAnsiTheme="minorEastAsia" w:hint="eastAsia"/>
          <w:bCs/>
          <w:szCs w:val="21"/>
        </w:rPr>
        <w:t>项目业绩一览表</w:t>
      </w:r>
    </w:p>
    <w:tbl>
      <w:tblPr>
        <w:tblStyle w:val="a7"/>
        <w:tblW w:w="4908" w:type="pct"/>
        <w:tblInd w:w="108" w:type="dxa"/>
        <w:tblLook w:val="04A0" w:firstRow="1" w:lastRow="0" w:firstColumn="1" w:lastColumn="0" w:noHBand="0" w:noVBand="1"/>
      </w:tblPr>
      <w:tblGrid>
        <w:gridCol w:w="690"/>
        <w:gridCol w:w="2484"/>
        <w:gridCol w:w="2207"/>
        <w:gridCol w:w="2762"/>
      </w:tblGrid>
      <w:tr w:rsidR="0051640D" w:rsidRPr="001911CD" w14:paraId="323A520E" w14:textId="77777777" w:rsidTr="00CC315B">
        <w:tc>
          <w:tcPr>
            <w:tcW w:w="424" w:type="pct"/>
            <w:vAlign w:val="center"/>
          </w:tcPr>
          <w:p w14:paraId="27250C31" w14:textId="77777777" w:rsidR="0051640D" w:rsidRPr="001911CD" w:rsidRDefault="0051640D" w:rsidP="00CC315B">
            <w:pPr>
              <w:widowControl/>
              <w:jc w:val="center"/>
              <w:rPr>
                <w:rFonts w:asciiTheme="minorEastAsia" w:hAnsiTheme="minorEastAsia"/>
                <w:bCs/>
                <w:szCs w:val="21"/>
              </w:rPr>
            </w:pPr>
            <w:r w:rsidRPr="001911CD">
              <w:rPr>
                <w:rFonts w:asciiTheme="minorEastAsia" w:hAnsiTheme="minorEastAsia" w:hint="eastAsia"/>
                <w:bCs/>
                <w:szCs w:val="21"/>
              </w:rPr>
              <w:t>序号</w:t>
            </w:r>
          </w:p>
        </w:tc>
        <w:tc>
          <w:tcPr>
            <w:tcW w:w="1525" w:type="pct"/>
            <w:vAlign w:val="center"/>
          </w:tcPr>
          <w:p w14:paraId="53517CB5" w14:textId="77777777" w:rsidR="0051640D" w:rsidRPr="001911CD" w:rsidRDefault="0051640D" w:rsidP="00CC315B">
            <w:pPr>
              <w:widowControl/>
              <w:jc w:val="center"/>
              <w:rPr>
                <w:rFonts w:asciiTheme="minorEastAsia" w:hAnsiTheme="minorEastAsia"/>
                <w:bCs/>
                <w:szCs w:val="21"/>
              </w:rPr>
            </w:pPr>
            <w:r w:rsidRPr="001911CD">
              <w:rPr>
                <w:rFonts w:asciiTheme="minorEastAsia" w:hAnsiTheme="minorEastAsia" w:hint="eastAsia"/>
                <w:bCs/>
                <w:szCs w:val="21"/>
              </w:rPr>
              <w:t>合同名称</w:t>
            </w:r>
          </w:p>
        </w:tc>
        <w:tc>
          <w:tcPr>
            <w:tcW w:w="1355" w:type="pct"/>
            <w:vAlign w:val="center"/>
          </w:tcPr>
          <w:p w14:paraId="7829FB79" w14:textId="77777777" w:rsidR="0051640D" w:rsidRPr="001911CD" w:rsidRDefault="0051640D" w:rsidP="00CC315B">
            <w:pPr>
              <w:widowControl/>
              <w:jc w:val="center"/>
              <w:rPr>
                <w:rFonts w:asciiTheme="minorEastAsia" w:hAnsiTheme="minorEastAsia"/>
                <w:bCs/>
                <w:szCs w:val="21"/>
              </w:rPr>
            </w:pPr>
            <w:r w:rsidRPr="001911CD">
              <w:rPr>
                <w:rFonts w:asciiTheme="minorEastAsia" w:hAnsiTheme="minorEastAsia" w:hint="eastAsia"/>
                <w:bCs/>
                <w:szCs w:val="21"/>
              </w:rPr>
              <w:t>服务医院名称</w:t>
            </w:r>
          </w:p>
        </w:tc>
        <w:tc>
          <w:tcPr>
            <w:tcW w:w="1696" w:type="pct"/>
            <w:vAlign w:val="center"/>
          </w:tcPr>
          <w:p w14:paraId="7DA15B59" w14:textId="77777777" w:rsidR="0051640D" w:rsidRPr="001911CD" w:rsidRDefault="0051640D" w:rsidP="00CC315B">
            <w:pPr>
              <w:widowControl/>
              <w:jc w:val="center"/>
              <w:rPr>
                <w:rFonts w:asciiTheme="minorEastAsia" w:hAnsiTheme="minorEastAsia"/>
                <w:bCs/>
                <w:szCs w:val="21"/>
              </w:rPr>
            </w:pPr>
            <w:r w:rsidRPr="001911CD">
              <w:rPr>
                <w:rFonts w:asciiTheme="minorEastAsia" w:hAnsiTheme="minorEastAsia" w:hint="eastAsia"/>
                <w:bCs/>
                <w:szCs w:val="21"/>
              </w:rPr>
              <w:t>服务期限</w:t>
            </w:r>
          </w:p>
        </w:tc>
      </w:tr>
      <w:tr w:rsidR="0051640D" w:rsidRPr="001911CD" w14:paraId="0E51ECD5" w14:textId="77777777" w:rsidTr="00CC315B">
        <w:tc>
          <w:tcPr>
            <w:tcW w:w="424" w:type="pct"/>
            <w:vAlign w:val="center"/>
          </w:tcPr>
          <w:p w14:paraId="026AAC25" w14:textId="77777777" w:rsidR="0051640D" w:rsidRPr="001911CD" w:rsidRDefault="0051640D" w:rsidP="00CC315B">
            <w:pPr>
              <w:widowControl/>
              <w:jc w:val="center"/>
              <w:rPr>
                <w:rFonts w:asciiTheme="minorEastAsia" w:hAnsiTheme="minorEastAsia"/>
                <w:bCs/>
                <w:szCs w:val="21"/>
              </w:rPr>
            </w:pPr>
            <w:r w:rsidRPr="001911CD">
              <w:rPr>
                <w:rFonts w:asciiTheme="minorEastAsia" w:hAnsiTheme="minorEastAsia" w:hint="eastAsia"/>
                <w:bCs/>
                <w:szCs w:val="21"/>
              </w:rPr>
              <w:t>1</w:t>
            </w:r>
          </w:p>
        </w:tc>
        <w:tc>
          <w:tcPr>
            <w:tcW w:w="1525" w:type="pct"/>
            <w:vAlign w:val="center"/>
          </w:tcPr>
          <w:p w14:paraId="515ABEBD" w14:textId="77777777" w:rsidR="0051640D" w:rsidRPr="001911CD" w:rsidRDefault="0051640D" w:rsidP="00CC315B">
            <w:pPr>
              <w:widowControl/>
              <w:jc w:val="center"/>
              <w:rPr>
                <w:rFonts w:asciiTheme="minorEastAsia" w:hAnsiTheme="minorEastAsia"/>
                <w:bCs/>
                <w:szCs w:val="21"/>
              </w:rPr>
            </w:pPr>
          </w:p>
        </w:tc>
        <w:tc>
          <w:tcPr>
            <w:tcW w:w="1355" w:type="pct"/>
            <w:vAlign w:val="center"/>
          </w:tcPr>
          <w:p w14:paraId="21543474" w14:textId="77777777" w:rsidR="0051640D" w:rsidRPr="001911CD" w:rsidRDefault="0051640D" w:rsidP="00CC315B">
            <w:pPr>
              <w:widowControl/>
              <w:jc w:val="center"/>
              <w:rPr>
                <w:rFonts w:asciiTheme="minorEastAsia" w:hAnsiTheme="minorEastAsia"/>
                <w:bCs/>
                <w:szCs w:val="21"/>
              </w:rPr>
            </w:pPr>
          </w:p>
        </w:tc>
        <w:tc>
          <w:tcPr>
            <w:tcW w:w="1696" w:type="pct"/>
            <w:vAlign w:val="center"/>
          </w:tcPr>
          <w:p w14:paraId="366CFDD0" w14:textId="77777777" w:rsidR="0051640D" w:rsidRPr="001911CD" w:rsidRDefault="0051640D" w:rsidP="00CC315B">
            <w:pPr>
              <w:widowControl/>
              <w:jc w:val="center"/>
              <w:rPr>
                <w:rFonts w:asciiTheme="minorEastAsia" w:hAnsiTheme="minorEastAsia"/>
                <w:bCs/>
                <w:szCs w:val="21"/>
              </w:rPr>
            </w:pPr>
          </w:p>
        </w:tc>
      </w:tr>
      <w:tr w:rsidR="0051640D" w:rsidRPr="001911CD" w14:paraId="0AE7D154" w14:textId="77777777" w:rsidTr="00CC315B">
        <w:tc>
          <w:tcPr>
            <w:tcW w:w="424" w:type="pct"/>
            <w:vAlign w:val="center"/>
          </w:tcPr>
          <w:p w14:paraId="77F759CD" w14:textId="77777777" w:rsidR="0051640D" w:rsidRPr="001911CD" w:rsidRDefault="0051640D" w:rsidP="00CC315B">
            <w:pPr>
              <w:widowControl/>
              <w:jc w:val="center"/>
              <w:rPr>
                <w:rFonts w:asciiTheme="minorEastAsia" w:hAnsiTheme="minorEastAsia"/>
                <w:bCs/>
                <w:szCs w:val="21"/>
              </w:rPr>
            </w:pPr>
            <w:r w:rsidRPr="001911CD">
              <w:rPr>
                <w:rFonts w:asciiTheme="minorEastAsia" w:hAnsiTheme="minorEastAsia" w:hint="eastAsia"/>
                <w:bCs/>
                <w:szCs w:val="21"/>
              </w:rPr>
              <w:t>2</w:t>
            </w:r>
          </w:p>
        </w:tc>
        <w:tc>
          <w:tcPr>
            <w:tcW w:w="1525" w:type="pct"/>
            <w:vAlign w:val="center"/>
          </w:tcPr>
          <w:p w14:paraId="673D170A" w14:textId="77777777" w:rsidR="0051640D" w:rsidRPr="001911CD" w:rsidRDefault="0051640D" w:rsidP="00CC315B">
            <w:pPr>
              <w:widowControl/>
              <w:jc w:val="center"/>
              <w:rPr>
                <w:rFonts w:asciiTheme="minorEastAsia" w:hAnsiTheme="minorEastAsia"/>
                <w:bCs/>
                <w:szCs w:val="21"/>
              </w:rPr>
            </w:pPr>
          </w:p>
        </w:tc>
        <w:tc>
          <w:tcPr>
            <w:tcW w:w="1355" w:type="pct"/>
            <w:vAlign w:val="center"/>
          </w:tcPr>
          <w:p w14:paraId="2DA9C75B" w14:textId="77777777" w:rsidR="0051640D" w:rsidRPr="001911CD" w:rsidRDefault="0051640D" w:rsidP="00CC315B">
            <w:pPr>
              <w:widowControl/>
              <w:jc w:val="center"/>
              <w:rPr>
                <w:rFonts w:asciiTheme="minorEastAsia" w:hAnsiTheme="minorEastAsia"/>
                <w:bCs/>
                <w:szCs w:val="21"/>
              </w:rPr>
            </w:pPr>
          </w:p>
        </w:tc>
        <w:tc>
          <w:tcPr>
            <w:tcW w:w="1696" w:type="pct"/>
            <w:vAlign w:val="center"/>
          </w:tcPr>
          <w:p w14:paraId="6551B709" w14:textId="77777777" w:rsidR="0051640D" w:rsidRPr="001911CD" w:rsidRDefault="0051640D" w:rsidP="00CC315B">
            <w:pPr>
              <w:widowControl/>
              <w:jc w:val="center"/>
              <w:rPr>
                <w:rFonts w:asciiTheme="minorEastAsia" w:hAnsiTheme="minorEastAsia"/>
                <w:bCs/>
                <w:szCs w:val="21"/>
              </w:rPr>
            </w:pPr>
          </w:p>
        </w:tc>
      </w:tr>
      <w:tr w:rsidR="0051640D" w:rsidRPr="001911CD" w14:paraId="66C1F4FE" w14:textId="77777777" w:rsidTr="00CC315B">
        <w:tc>
          <w:tcPr>
            <w:tcW w:w="424" w:type="pct"/>
            <w:vAlign w:val="center"/>
          </w:tcPr>
          <w:p w14:paraId="7A563D0F" w14:textId="77777777" w:rsidR="0051640D" w:rsidRPr="001911CD" w:rsidRDefault="0051640D" w:rsidP="00CC315B">
            <w:pPr>
              <w:widowControl/>
              <w:jc w:val="center"/>
              <w:rPr>
                <w:rFonts w:asciiTheme="minorEastAsia" w:hAnsiTheme="minorEastAsia"/>
                <w:bCs/>
                <w:szCs w:val="21"/>
              </w:rPr>
            </w:pPr>
            <w:r w:rsidRPr="001911CD">
              <w:rPr>
                <w:rFonts w:asciiTheme="minorEastAsia" w:hAnsiTheme="minorEastAsia" w:hint="eastAsia"/>
                <w:bCs/>
                <w:szCs w:val="21"/>
              </w:rPr>
              <w:t>3</w:t>
            </w:r>
          </w:p>
        </w:tc>
        <w:tc>
          <w:tcPr>
            <w:tcW w:w="1525" w:type="pct"/>
            <w:vAlign w:val="center"/>
          </w:tcPr>
          <w:p w14:paraId="59715578" w14:textId="77777777" w:rsidR="0051640D" w:rsidRPr="001911CD" w:rsidRDefault="0051640D" w:rsidP="00CC315B">
            <w:pPr>
              <w:widowControl/>
              <w:jc w:val="center"/>
              <w:rPr>
                <w:rFonts w:asciiTheme="minorEastAsia" w:hAnsiTheme="minorEastAsia"/>
                <w:bCs/>
                <w:szCs w:val="21"/>
              </w:rPr>
            </w:pPr>
          </w:p>
        </w:tc>
        <w:tc>
          <w:tcPr>
            <w:tcW w:w="1355" w:type="pct"/>
            <w:vAlign w:val="center"/>
          </w:tcPr>
          <w:p w14:paraId="6BE8C185" w14:textId="77777777" w:rsidR="0051640D" w:rsidRPr="001911CD" w:rsidRDefault="0051640D" w:rsidP="00CC315B">
            <w:pPr>
              <w:widowControl/>
              <w:jc w:val="center"/>
              <w:rPr>
                <w:rFonts w:asciiTheme="minorEastAsia" w:hAnsiTheme="minorEastAsia"/>
                <w:bCs/>
                <w:szCs w:val="21"/>
              </w:rPr>
            </w:pPr>
          </w:p>
        </w:tc>
        <w:tc>
          <w:tcPr>
            <w:tcW w:w="1696" w:type="pct"/>
            <w:vAlign w:val="center"/>
          </w:tcPr>
          <w:p w14:paraId="5B54FEDB" w14:textId="77777777" w:rsidR="0051640D" w:rsidRPr="001911CD" w:rsidRDefault="0051640D" w:rsidP="00CC315B">
            <w:pPr>
              <w:widowControl/>
              <w:jc w:val="center"/>
              <w:rPr>
                <w:rFonts w:asciiTheme="minorEastAsia" w:hAnsiTheme="minorEastAsia"/>
                <w:bCs/>
                <w:szCs w:val="21"/>
              </w:rPr>
            </w:pPr>
          </w:p>
        </w:tc>
      </w:tr>
      <w:tr w:rsidR="0051640D" w:rsidRPr="001911CD" w14:paraId="78AFE3F1" w14:textId="77777777" w:rsidTr="00CC315B">
        <w:tc>
          <w:tcPr>
            <w:tcW w:w="424" w:type="pct"/>
            <w:vAlign w:val="center"/>
          </w:tcPr>
          <w:p w14:paraId="39E0A185" w14:textId="77777777" w:rsidR="0051640D" w:rsidRPr="001911CD" w:rsidRDefault="0051640D" w:rsidP="00CC315B">
            <w:pPr>
              <w:widowControl/>
              <w:jc w:val="center"/>
              <w:rPr>
                <w:rFonts w:asciiTheme="minorEastAsia" w:hAnsiTheme="minorEastAsia"/>
                <w:bCs/>
                <w:szCs w:val="21"/>
              </w:rPr>
            </w:pPr>
            <w:r w:rsidRPr="001911CD">
              <w:rPr>
                <w:rFonts w:asciiTheme="minorEastAsia" w:hAnsiTheme="minorEastAsia" w:hint="eastAsia"/>
                <w:bCs/>
                <w:szCs w:val="21"/>
              </w:rPr>
              <w:t>4</w:t>
            </w:r>
          </w:p>
        </w:tc>
        <w:tc>
          <w:tcPr>
            <w:tcW w:w="1525" w:type="pct"/>
            <w:vAlign w:val="center"/>
          </w:tcPr>
          <w:p w14:paraId="79A13EB5" w14:textId="77777777" w:rsidR="0051640D" w:rsidRPr="001911CD" w:rsidRDefault="0051640D" w:rsidP="00CC315B">
            <w:pPr>
              <w:widowControl/>
              <w:jc w:val="center"/>
              <w:rPr>
                <w:rFonts w:asciiTheme="minorEastAsia" w:hAnsiTheme="minorEastAsia"/>
                <w:bCs/>
                <w:szCs w:val="21"/>
              </w:rPr>
            </w:pPr>
          </w:p>
        </w:tc>
        <w:tc>
          <w:tcPr>
            <w:tcW w:w="1355" w:type="pct"/>
            <w:vAlign w:val="center"/>
          </w:tcPr>
          <w:p w14:paraId="39EFAC53" w14:textId="77777777" w:rsidR="0051640D" w:rsidRPr="001911CD" w:rsidRDefault="0051640D" w:rsidP="00CC315B">
            <w:pPr>
              <w:widowControl/>
              <w:jc w:val="center"/>
              <w:rPr>
                <w:rFonts w:asciiTheme="minorEastAsia" w:hAnsiTheme="minorEastAsia"/>
                <w:bCs/>
                <w:szCs w:val="21"/>
              </w:rPr>
            </w:pPr>
          </w:p>
        </w:tc>
        <w:tc>
          <w:tcPr>
            <w:tcW w:w="1696" w:type="pct"/>
            <w:vAlign w:val="center"/>
          </w:tcPr>
          <w:p w14:paraId="3AB2CEAF" w14:textId="77777777" w:rsidR="0051640D" w:rsidRPr="001911CD" w:rsidRDefault="0051640D" w:rsidP="00CC315B">
            <w:pPr>
              <w:widowControl/>
              <w:jc w:val="center"/>
              <w:rPr>
                <w:rFonts w:asciiTheme="minorEastAsia" w:hAnsiTheme="minorEastAsia"/>
                <w:bCs/>
                <w:szCs w:val="21"/>
              </w:rPr>
            </w:pPr>
          </w:p>
        </w:tc>
      </w:tr>
      <w:tr w:rsidR="0051640D" w:rsidRPr="001911CD" w14:paraId="35D0202C" w14:textId="77777777" w:rsidTr="00CC315B">
        <w:tc>
          <w:tcPr>
            <w:tcW w:w="424" w:type="pct"/>
            <w:vAlign w:val="center"/>
          </w:tcPr>
          <w:p w14:paraId="0EC882A0" w14:textId="77777777" w:rsidR="0051640D" w:rsidRPr="001911CD" w:rsidRDefault="0051640D" w:rsidP="00CC315B">
            <w:pPr>
              <w:widowControl/>
              <w:jc w:val="center"/>
              <w:rPr>
                <w:rFonts w:asciiTheme="minorEastAsia" w:hAnsiTheme="minorEastAsia"/>
                <w:bCs/>
                <w:szCs w:val="21"/>
              </w:rPr>
            </w:pPr>
            <w:r w:rsidRPr="001911CD">
              <w:rPr>
                <w:rFonts w:asciiTheme="minorEastAsia" w:hAnsiTheme="minorEastAsia" w:hint="eastAsia"/>
                <w:bCs/>
                <w:szCs w:val="21"/>
              </w:rPr>
              <w:t>……</w:t>
            </w:r>
          </w:p>
        </w:tc>
        <w:tc>
          <w:tcPr>
            <w:tcW w:w="1525" w:type="pct"/>
            <w:vAlign w:val="center"/>
          </w:tcPr>
          <w:p w14:paraId="3D47E128" w14:textId="77777777" w:rsidR="0051640D" w:rsidRPr="001911CD" w:rsidRDefault="0051640D" w:rsidP="00CC315B">
            <w:pPr>
              <w:widowControl/>
              <w:jc w:val="center"/>
              <w:rPr>
                <w:rFonts w:asciiTheme="minorEastAsia" w:hAnsiTheme="minorEastAsia"/>
                <w:bCs/>
                <w:szCs w:val="21"/>
              </w:rPr>
            </w:pPr>
          </w:p>
        </w:tc>
        <w:tc>
          <w:tcPr>
            <w:tcW w:w="1355" w:type="pct"/>
            <w:vAlign w:val="center"/>
          </w:tcPr>
          <w:p w14:paraId="09959BBE" w14:textId="77777777" w:rsidR="0051640D" w:rsidRPr="001911CD" w:rsidRDefault="0051640D" w:rsidP="00CC315B">
            <w:pPr>
              <w:widowControl/>
              <w:jc w:val="center"/>
              <w:rPr>
                <w:rFonts w:asciiTheme="minorEastAsia" w:hAnsiTheme="minorEastAsia"/>
                <w:bCs/>
                <w:szCs w:val="21"/>
              </w:rPr>
            </w:pPr>
          </w:p>
        </w:tc>
        <w:tc>
          <w:tcPr>
            <w:tcW w:w="1696" w:type="pct"/>
            <w:vAlign w:val="center"/>
          </w:tcPr>
          <w:p w14:paraId="4B848431" w14:textId="77777777" w:rsidR="0051640D" w:rsidRPr="001911CD" w:rsidRDefault="0051640D" w:rsidP="00CC315B">
            <w:pPr>
              <w:widowControl/>
              <w:jc w:val="center"/>
              <w:rPr>
                <w:rFonts w:asciiTheme="minorEastAsia" w:hAnsiTheme="minorEastAsia"/>
                <w:bCs/>
                <w:szCs w:val="21"/>
              </w:rPr>
            </w:pPr>
          </w:p>
        </w:tc>
      </w:tr>
    </w:tbl>
    <w:p w14:paraId="0C6EFFB2" w14:textId="77777777" w:rsidR="0051640D" w:rsidRPr="001911CD" w:rsidRDefault="0051640D" w:rsidP="0051640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hAnsiTheme="minorEastAsia" w:hint="eastAsia"/>
          <w:szCs w:val="21"/>
        </w:rPr>
        <w:t>整体服务</w:t>
      </w:r>
      <w:r w:rsidRPr="001911CD">
        <w:rPr>
          <w:rFonts w:asciiTheme="minorEastAsia" w:hAnsiTheme="minorEastAsia"/>
          <w:szCs w:val="21"/>
        </w:rPr>
        <w:t>方案</w:t>
      </w:r>
      <w:r w:rsidRPr="001911CD">
        <w:rPr>
          <w:rFonts w:asciiTheme="minorEastAsia" w:hAnsiTheme="minorEastAsia" w:hint="eastAsia"/>
          <w:szCs w:val="21"/>
        </w:rPr>
        <w:t>、</w:t>
      </w:r>
      <w:r w:rsidRPr="001911CD">
        <w:rPr>
          <w:rFonts w:asciiTheme="minorEastAsia" w:hAnsiTheme="minorEastAsia"/>
          <w:szCs w:val="21"/>
        </w:rPr>
        <w:t>投入项目团队</w:t>
      </w:r>
      <w:r w:rsidRPr="001911CD">
        <w:rPr>
          <w:rFonts w:ascii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14:paraId="1953FCA0" w14:textId="77777777" w:rsidR="0051640D" w:rsidRPr="001911CD" w:rsidRDefault="0051640D" w:rsidP="0051640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14:paraId="460F3900" w14:textId="77777777" w:rsidR="0051640D" w:rsidRPr="001911CD" w:rsidRDefault="0051640D" w:rsidP="0051640D">
      <w:pPr>
        <w:widowControl/>
        <w:spacing w:line="360" w:lineRule="exact"/>
        <w:jc w:val="lef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6</w:t>
      </w:r>
      <w:r w:rsidRPr="001911CD">
        <w:rPr>
          <w:rFonts w:asciiTheme="minorEastAsia" w:hAnsiTheme="minorEastAsia" w:hint="eastAsia"/>
          <w:szCs w:val="21"/>
        </w:rPr>
        <w:t>）投标人投标公司信用查询证明（信用中国</w:t>
      </w:r>
      <w:r w:rsidRPr="001911CD">
        <w:rPr>
          <w:rFonts w:asciiTheme="minorEastAsia" w:hAnsiTheme="minorEastAsia"/>
          <w:szCs w:val="21"/>
        </w:rPr>
        <w:t>生成查询报告，</w:t>
      </w:r>
      <w:r w:rsidRPr="001911CD">
        <w:rPr>
          <w:rFonts w:asciiTheme="minorEastAsia" w:hAnsiTheme="minorEastAsia" w:hint="eastAsia"/>
          <w:szCs w:val="21"/>
        </w:rPr>
        <w:t>开标</w:t>
      </w:r>
      <w:r w:rsidRPr="001911CD">
        <w:rPr>
          <w:rFonts w:asciiTheme="minorEastAsia" w:hAnsiTheme="minorEastAsia"/>
          <w:szCs w:val="21"/>
        </w:rPr>
        <w:t>前三天内查询</w:t>
      </w:r>
      <w:r w:rsidRPr="001911CD">
        <w:rPr>
          <w:rFonts w:asciiTheme="minorEastAsia" w:hAnsiTheme="minorEastAsia" w:hint="eastAsia"/>
          <w:szCs w:val="21"/>
        </w:rPr>
        <w:t>）。</w:t>
      </w:r>
    </w:p>
    <w:p w14:paraId="510A9BA7" w14:textId="77777777" w:rsidR="0051640D" w:rsidRPr="001911CD" w:rsidRDefault="0051640D" w:rsidP="0051640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（7）报价单</w:t>
      </w:r>
    </w:p>
    <w:p w14:paraId="1F0229AA" w14:textId="77777777" w:rsidR="0051640D" w:rsidRPr="001911CD" w:rsidRDefault="0051640D" w:rsidP="0051640D">
      <w:pPr>
        <w:widowControl/>
        <w:spacing w:line="360" w:lineRule="exact"/>
        <w:jc w:val="left"/>
        <w:rPr>
          <w:rFonts w:asciiTheme="minorEastAsia" w:hAnsiTheme="minorEastAsia"/>
          <w:szCs w:val="21"/>
        </w:rPr>
      </w:pPr>
      <w:r w:rsidRPr="001911CD">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14:paraId="2E289079" w14:textId="30E9E69D" w:rsidR="0051640D" w:rsidRPr="001911CD" w:rsidRDefault="0051640D" w:rsidP="00A01390">
      <w:pPr>
        <w:widowControl/>
        <w:spacing w:line="360" w:lineRule="exact"/>
        <w:ind w:firstLineChars="270" w:firstLine="567"/>
        <w:jc w:val="left"/>
        <w:rPr>
          <w:rFonts w:asciiTheme="minorEastAsia" w:hAnsiTheme="minorEastAsia" w:hint="eastAsia"/>
          <w:szCs w:val="21"/>
        </w:rPr>
      </w:pPr>
      <w:r w:rsidRPr="001911CD">
        <w:rPr>
          <w:rFonts w:asciiTheme="minorEastAsia" w:hAnsiTheme="minorEastAsia" w:hint="eastAsia"/>
          <w:szCs w:val="21"/>
        </w:rPr>
        <w:t>②电子版标书（盖章扫描版）一式壹份，以U盘的形式包装并加贴封条。</w:t>
      </w:r>
    </w:p>
    <w:p w14:paraId="653B4952" w14:textId="77777777" w:rsidR="0051640D" w:rsidRPr="001911CD" w:rsidRDefault="0051640D" w:rsidP="0051640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3、下列情况之一者，投标书（即投标）视为无效：</w:t>
      </w:r>
    </w:p>
    <w:p w14:paraId="2E78C70D" w14:textId="77777777" w:rsidR="0051640D" w:rsidRPr="001911CD" w:rsidRDefault="0051640D" w:rsidP="0051640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（1）投标价高于预算价</w:t>
      </w:r>
    </w:p>
    <w:p w14:paraId="6A7905A7" w14:textId="77777777" w:rsidR="0051640D" w:rsidRPr="001911CD" w:rsidRDefault="0051640D" w:rsidP="0051640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14:paraId="3FDABFE5" w14:textId="77777777" w:rsidR="0051640D" w:rsidRPr="001911CD" w:rsidRDefault="0051640D" w:rsidP="0051640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14:paraId="46008111" w14:textId="77777777" w:rsidR="0051640D" w:rsidRPr="001911CD" w:rsidRDefault="0051640D" w:rsidP="0051640D">
      <w:pPr>
        <w:widowControl/>
        <w:spacing w:line="360" w:lineRule="exact"/>
        <w:jc w:val="left"/>
        <w:rPr>
          <w:rFonts w:asciiTheme="minorEastAsia" w:hAnsiTheme="minorEastAsia"/>
          <w:bCs/>
          <w:szCs w:val="21"/>
        </w:rPr>
      </w:pPr>
      <w:r w:rsidRPr="001911CD">
        <w:rPr>
          <w:rFonts w:asciiTheme="minorEastAsia" w:hAnsiTheme="minorEastAsia" w:hint="eastAsia"/>
          <w:bCs/>
          <w:szCs w:val="21"/>
        </w:rPr>
        <w:lastRenderedPageBreak/>
        <w:t>（4）法人代表未在法定代表人证明书上签字、盖章；法人代表、受委托人未在授权委托书上签字、盖章。</w:t>
      </w:r>
    </w:p>
    <w:p w14:paraId="1C6450F4" w14:textId="77777777" w:rsidR="0051640D" w:rsidRPr="001911CD" w:rsidRDefault="0051640D" w:rsidP="0051640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14:paraId="4F826A12" w14:textId="77777777" w:rsidR="0051640D" w:rsidRPr="001911CD" w:rsidRDefault="0051640D" w:rsidP="0051640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（6）未按招标文件要求制作投标书。</w:t>
      </w:r>
    </w:p>
    <w:p w14:paraId="592C0EAD" w14:textId="77777777" w:rsidR="0051640D" w:rsidRPr="00196FAE" w:rsidRDefault="0051640D" w:rsidP="0051640D">
      <w:pPr>
        <w:widowControl/>
        <w:spacing w:line="288" w:lineRule="auto"/>
        <w:jc w:val="left"/>
        <w:rPr>
          <w:rFonts w:asciiTheme="minorEastAsia" w:hAnsiTheme="minorEastAsia"/>
          <w:szCs w:val="21"/>
        </w:rPr>
      </w:pPr>
      <w:r w:rsidRPr="001911CD">
        <w:rPr>
          <w:rFonts w:asciiTheme="minorEastAsia" w:hAnsiTheme="minorEastAsia" w:hint="eastAsia"/>
          <w:bCs/>
          <w:szCs w:val="21"/>
        </w:rPr>
        <w:t>（7）标书字迹模糊或内容自相矛盾。</w:t>
      </w:r>
    </w:p>
    <w:p w14:paraId="0A3BF065" w14:textId="0D2FC609" w:rsidR="0051640D" w:rsidRPr="008F2CBE" w:rsidRDefault="0051640D" w:rsidP="008F2CBE">
      <w:pPr>
        <w:snapToGrid w:val="0"/>
        <w:spacing w:beforeLines="100" w:before="312" w:line="360" w:lineRule="auto"/>
        <w:jc w:val="left"/>
        <w:rPr>
          <w:rFonts w:asciiTheme="minorEastAsia" w:hAnsiTheme="minorEastAsia"/>
          <w:szCs w:val="21"/>
        </w:rPr>
      </w:pPr>
      <w:r w:rsidRPr="008F2CBE">
        <w:rPr>
          <w:rFonts w:asciiTheme="minorEastAsia" w:hAnsiTheme="minorEastAsia" w:hint="eastAsia"/>
          <w:szCs w:val="21"/>
        </w:rPr>
        <w:t>五、递交投标文件时间、投标截止时间、开标时间及地点：</w:t>
      </w:r>
    </w:p>
    <w:p w14:paraId="38821B99" w14:textId="7BBB5B4A" w:rsidR="0051640D" w:rsidRPr="00196FAE" w:rsidRDefault="0051640D" w:rsidP="0051640D">
      <w:pPr>
        <w:widowControl/>
        <w:spacing w:line="288" w:lineRule="auto"/>
        <w:jc w:val="left"/>
        <w:rPr>
          <w:rFonts w:asciiTheme="minorEastAsia" w:hAnsiTheme="minorEastAsia"/>
          <w:szCs w:val="21"/>
        </w:rPr>
      </w:pPr>
      <w:r>
        <w:rPr>
          <w:rFonts w:asciiTheme="minorEastAsia" w:hAnsiTheme="minorEastAsia"/>
          <w:szCs w:val="21"/>
        </w:rPr>
        <w:t>1</w:t>
      </w:r>
      <w:r w:rsidRPr="00196FAE">
        <w:rPr>
          <w:rFonts w:asciiTheme="minorEastAsia" w:hAnsiTheme="minorEastAsia" w:hint="eastAsia"/>
          <w:szCs w:val="21"/>
        </w:rPr>
        <w:t>.递交投标文件时间地点：</w:t>
      </w:r>
      <w:r w:rsidRPr="00196FAE">
        <w:rPr>
          <w:rFonts w:asciiTheme="minorEastAsia" w:hAnsiTheme="minorEastAsia"/>
          <w:szCs w:val="21"/>
        </w:rPr>
        <w:t>20</w:t>
      </w:r>
      <w:r w:rsidRPr="00196FAE">
        <w:rPr>
          <w:rFonts w:asciiTheme="minorEastAsia" w:hAnsiTheme="minorEastAsia" w:hint="eastAsia"/>
          <w:szCs w:val="21"/>
        </w:rPr>
        <w:t>2</w:t>
      </w:r>
      <w:r>
        <w:rPr>
          <w:rFonts w:asciiTheme="minorEastAsia" w:hAnsiTheme="minorEastAsia" w:hint="eastAsia"/>
          <w:szCs w:val="21"/>
        </w:rPr>
        <w:t>3</w:t>
      </w:r>
      <w:r w:rsidRPr="00196FAE">
        <w:rPr>
          <w:rFonts w:asciiTheme="minorEastAsia" w:hAnsiTheme="minorEastAsia" w:hint="eastAsia"/>
          <w:szCs w:val="21"/>
        </w:rPr>
        <w:t>年</w:t>
      </w:r>
      <w:r w:rsidR="00864E6F">
        <w:rPr>
          <w:rFonts w:asciiTheme="minorEastAsia" w:hAnsiTheme="minorEastAsia" w:hint="eastAsia"/>
          <w:szCs w:val="21"/>
        </w:rPr>
        <w:t>5</w:t>
      </w:r>
      <w:r w:rsidRPr="00196FAE">
        <w:rPr>
          <w:rFonts w:asciiTheme="minorEastAsia" w:hAnsiTheme="minorEastAsia" w:hint="eastAsia"/>
          <w:szCs w:val="21"/>
        </w:rPr>
        <w:t>月</w:t>
      </w:r>
      <w:r w:rsidR="00864E6F">
        <w:rPr>
          <w:rFonts w:asciiTheme="minorEastAsia" w:hAnsiTheme="minorEastAsia" w:hint="eastAsia"/>
          <w:szCs w:val="21"/>
        </w:rPr>
        <w:t>18</w:t>
      </w:r>
      <w:r w:rsidRPr="00196FAE">
        <w:rPr>
          <w:rFonts w:asciiTheme="minorEastAsia" w:hAnsiTheme="minorEastAsia" w:hint="eastAsia"/>
          <w:szCs w:val="21"/>
        </w:rPr>
        <w:t>日</w:t>
      </w:r>
      <w:r>
        <w:rPr>
          <w:rFonts w:asciiTheme="minorEastAsia" w:hAnsiTheme="minorEastAsia" w:hint="eastAsia"/>
          <w:szCs w:val="21"/>
        </w:rPr>
        <w:t>8</w:t>
      </w:r>
      <w:r w:rsidRPr="00196FAE">
        <w:rPr>
          <w:rFonts w:asciiTheme="minorEastAsia" w:hAnsiTheme="minorEastAsia" w:hint="eastAsia"/>
          <w:szCs w:val="21"/>
        </w:rPr>
        <w:t>：</w:t>
      </w:r>
      <w:r>
        <w:rPr>
          <w:rFonts w:asciiTheme="minorEastAsia" w:hAnsiTheme="minorEastAsia" w:hint="eastAsia"/>
          <w:szCs w:val="21"/>
        </w:rPr>
        <w:t>3</w:t>
      </w:r>
      <w:r w:rsidRPr="00196FAE">
        <w:rPr>
          <w:rFonts w:asciiTheme="minorEastAsia" w:hAnsiTheme="minorEastAsia" w:hint="eastAsia"/>
          <w:szCs w:val="21"/>
        </w:rPr>
        <w:t>0（北京时间），</w:t>
      </w:r>
      <w:r w:rsidR="00600D0C" w:rsidRPr="00E93FDF">
        <w:rPr>
          <w:rFonts w:asciiTheme="minorEastAsia" w:hAnsiTheme="minorEastAsia" w:hint="eastAsia"/>
          <w:szCs w:val="21"/>
        </w:rPr>
        <w:t>中仪大厦7024</w:t>
      </w:r>
      <w:r w:rsidR="00600D0C">
        <w:rPr>
          <w:rFonts w:asciiTheme="minorEastAsia" w:hAnsiTheme="minorEastAsia" w:hint="eastAsia"/>
          <w:szCs w:val="21"/>
        </w:rPr>
        <w:t>B</w:t>
      </w:r>
      <w:r w:rsidRPr="00E93FDF">
        <w:rPr>
          <w:rFonts w:asciiTheme="minorEastAsia" w:hAnsiTheme="minorEastAsia" w:hint="eastAsia"/>
          <w:szCs w:val="21"/>
        </w:rPr>
        <w:t>，逾期送达或未密封的投标文件恕不接受。</w:t>
      </w:r>
    </w:p>
    <w:p w14:paraId="72698C4E" w14:textId="615E22FE" w:rsidR="0051640D" w:rsidRPr="00196FAE" w:rsidRDefault="0051640D" w:rsidP="0051640D">
      <w:pPr>
        <w:widowControl/>
        <w:spacing w:line="288" w:lineRule="auto"/>
        <w:jc w:val="left"/>
        <w:rPr>
          <w:rFonts w:asciiTheme="minorEastAsia" w:hAnsiTheme="minorEastAsia"/>
          <w:szCs w:val="21"/>
        </w:rPr>
      </w:pPr>
      <w:r>
        <w:rPr>
          <w:rFonts w:asciiTheme="minorEastAsia" w:hAnsiTheme="minorEastAsia"/>
          <w:szCs w:val="21"/>
        </w:rPr>
        <w:t>2</w:t>
      </w:r>
      <w:r w:rsidRPr="00196FAE">
        <w:rPr>
          <w:rFonts w:asciiTheme="minorEastAsia" w:hAnsiTheme="minorEastAsia" w:hint="eastAsia"/>
          <w:szCs w:val="21"/>
        </w:rPr>
        <w:t>.</w:t>
      </w:r>
      <w:r w:rsidRPr="00E93FDF">
        <w:rPr>
          <w:rFonts w:asciiTheme="minorEastAsia" w:hAnsiTheme="minorEastAsia" w:hint="eastAsia"/>
          <w:szCs w:val="21"/>
        </w:rPr>
        <w:t>开标会议时间及地点：开标会议时间：202</w:t>
      </w:r>
      <w:r>
        <w:rPr>
          <w:rFonts w:asciiTheme="minorEastAsia" w:hAnsiTheme="minorEastAsia" w:hint="eastAsia"/>
          <w:szCs w:val="21"/>
        </w:rPr>
        <w:t>3</w:t>
      </w:r>
      <w:r w:rsidRPr="00E93FDF">
        <w:rPr>
          <w:rFonts w:asciiTheme="minorEastAsia" w:hAnsiTheme="minorEastAsia" w:hint="eastAsia"/>
          <w:szCs w:val="21"/>
        </w:rPr>
        <w:t>年</w:t>
      </w:r>
      <w:r w:rsidR="00864E6F">
        <w:rPr>
          <w:rFonts w:asciiTheme="minorEastAsia" w:hAnsiTheme="minorEastAsia" w:hint="eastAsia"/>
          <w:szCs w:val="21"/>
        </w:rPr>
        <w:t>5</w:t>
      </w:r>
      <w:r w:rsidRPr="00E93FDF">
        <w:rPr>
          <w:rFonts w:asciiTheme="minorEastAsia" w:hAnsiTheme="minorEastAsia" w:hint="eastAsia"/>
          <w:szCs w:val="21"/>
        </w:rPr>
        <w:t>月</w:t>
      </w:r>
      <w:r w:rsidR="00864E6F">
        <w:rPr>
          <w:rFonts w:asciiTheme="minorEastAsia" w:hAnsiTheme="minorEastAsia" w:hint="eastAsia"/>
          <w:szCs w:val="21"/>
        </w:rPr>
        <w:t>18</w:t>
      </w:r>
      <w:r w:rsidRPr="00E93FDF">
        <w:rPr>
          <w:rFonts w:asciiTheme="minorEastAsia" w:hAnsiTheme="minorEastAsia" w:hint="eastAsia"/>
          <w:szCs w:val="21"/>
        </w:rPr>
        <w:t>日</w:t>
      </w:r>
      <w:r>
        <w:rPr>
          <w:rFonts w:asciiTheme="minorEastAsia" w:hAnsiTheme="minorEastAsia" w:hint="eastAsia"/>
          <w:szCs w:val="21"/>
        </w:rPr>
        <w:t>9</w:t>
      </w:r>
      <w:r w:rsidRPr="00E93FDF">
        <w:rPr>
          <w:rFonts w:asciiTheme="minorEastAsia" w:hAnsiTheme="minorEastAsia" w:hint="eastAsia"/>
          <w:szCs w:val="21"/>
        </w:rPr>
        <w:t>：</w:t>
      </w:r>
      <w:r>
        <w:rPr>
          <w:rFonts w:asciiTheme="minorEastAsia" w:hAnsiTheme="minorEastAsia" w:hint="eastAsia"/>
          <w:szCs w:val="21"/>
        </w:rPr>
        <w:t>0</w:t>
      </w:r>
      <w:r w:rsidRPr="00E93FDF">
        <w:rPr>
          <w:rFonts w:asciiTheme="minorEastAsia" w:hAnsiTheme="minorEastAsia" w:hint="eastAsia"/>
          <w:szCs w:val="21"/>
        </w:rPr>
        <w:t>0分整（北京时间）开始</w:t>
      </w:r>
      <w:r>
        <w:rPr>
          <w:rFonts w:asciiTheme="minorEastAsia" w:hAnsiTheme="minorEastAsia" w:hint="eastAsia"/>
          <w:szCs w:val="21"/>
        </w:rPr>
        <w:t>，</w:t>
      </w:r>
      <w:r w:rsidRPr="00E93FDF">
        <w:rPr>
          <w:rFonts w:asciiTheme="minorEastAsia" w:hAnsiTheme="minorEastAsia" w:hint="eastAsia"/>
          <w:szCs w:val="21"/>
        </w:rPr>
        <w:t>中仪大厦7024</w:t>
      </w:r>
      <w:r>
        <w:rPr>
          <w:rFonts w:asciiTheme="minorEastAsia" w:hAnsiTheme="minorEastAsia" w:hint="eastAsia"/>
          <w:szCs w:val="21"/>
        </w:rPr>
        <w:t>B</w:t>
      </w:r>
      <w:r w:rsidRPr="00E93FDF">
        <w:rPr>
          <w:rFonts w:asciiTheme="minorEastAsia" w:hAnsiTheme="minorEastAsia" w:hint="eastAsia"/>
          <w:szCs w:val="21"/>
        </w:rPr>
        <w:t>。</w:t>
      </w:r>
    </w:p>
    <w:p w14:paraId="7BE98AE5" w14:textId="049742AB" w:rsidR="00E30028" w:rsidRDefault="0051640D" w:rsidP="0051640D">
      <w:pPr>
        <w:widowControl/>
        <w:spacing w:line="288" w:lineRule="auto"/>
        <w:jc w:val="left"/>
        <w:rPr>
          <w:rFonts w:asciiTheme="minorEastAsia" w:hAnsiTheme="minorEastAsia"/>
          <w:szCs w:val="21"/>
        </w:rPr>
      </w:pPr>
      <w:r>
        <w:rPr>
          <w:rFonts w:asciiTheme="minorEastAsia" w:hAnsiTheme="minorEastAsia"/>
          <w:szCs w:val="21"/>
        </w:rPr>
        <w:t>3</w:t>
      </w:r>
      <w:r w:rsidRPr="00196FAE">
        <w:rPr>
          <w:rFonts w:asciiTheme="minorEastAsia" w:hAnsiTheme="minorEastAsia" w:hint="eastAsia"/>
          <w:szCs w:val="21"/>
        </w:rPr>
        <w:t>.联系人：</w:t>
      </w:r>
      <w:r>
        <w:rPr>
          <w:rFonts w:asciiTheme="minorEastAsia" w:hAnsiTheme="minorEastAsia" w:hint="eastAsia"/>
          <w:szCs w:val="21"/>
        </w:rPr>
        <w:t>谢晓添 88324616</w:t>
      </w:r>
    </w:p>
    <w:p w14:paraId="5D8A2035" w14:textId="65AEBF30" w:rsidR="0051640D" w:rsidRPr="008F2CBE" w:rsidRDefault="0051640D" w:rsidP="008F2CBE">
      <w:pPr>
        <w:snapToGrid w:val="0"/>
        <w:spacing w:beforeLines="100" w:before="312" w:line="360" w:lineRule="auto"/>
        <w:jc w:val="left"/>
        <w:rPr>
          <w:rFonts w:asciiTheme="minorEastAsia" w:hAnsiTheme="minorEastAsia"/>
          <w:szCs w:val="21"/>
        </w:rPr>
      </w:pPr>
      <w:r w:rsidRPr="008F2CBE">
        <w:rPr>
          <w:rFonts w:asciiTheme="minorEastAsia" w:hAnsiTheme="minorEastAsia" w:hint="eastAsia"/>
          <w:szCs w:val="21"/>
        </w:rPr>
        <w:t>六、评分细则</w:t>
      </w:r>
    </w:p>
    <w:tbl>
      <w:tblPr>
        <w:tblW w:w="8341" w:type="dxa"/>
        <w:tblLook w:val="04A0" w:firstRow="1" w:lastRow="0" w:firstColumn="1" w:lastColumn="0" w:noHBand="0" w:noVBand="1"/>
      </w:tblPr>
      <w:tblGrid>
        <w:gridCol w:w="828"/>
        <w:gridCol w:w="812"/>
        <w:gridCol w:w="1881"/>
        <w:gridCol w:w="4820"/>
      </w:tblGrid>
      <w:tr w:rsidR="0051640D" w:rsidRPr="00BC538B" w14:paraId="4F95DCDF" w14:textId="77777777" w:rsidTr="00CC315B">
        <w:trPr>
          <w:trHeight w:val="312"/>
        </w:trPr>
        <w:tc>
          <w:tcPr>
            <w:tcW w:w="828" w:type="dxa"/>
            <w:tcBorders>
              <w:top w:val="double" w:sz="6" w:space="0" w:color="000000"/>
              <w:left w:val="double" w:sz="6" w:space="0" w:color="000000"/>
              <w:bottom w:val="single" w:sz="8" w:space="0" w:color="000000"/>
              <w:right w:val="single" w:sz="8" w:space="0" w:color="000000"/>
            </w:tcBorders>
            <w:shd w:val="clear" w:color="auto" w:fill="auto"/>
            <w:vAlign w:val="center"/>
            <w:hideMark/>
          </w:tcPr>
          <w:p w14:paraId="1C35CE0C" w14:textId="77777777" w:rsidR="0051640D" w:rsidRPr="00BC538B" w:rsidRDefault="0051640D" w:rsidP="00CC315B">
            <w:pPr>
              <w:widowControl/>
              <w:rPr>
                <w:rFonts w:ascii="宋体" w:eastAsia="宋体" w:hAnsi="宋体" w:cs="宋体"/>
                <w:color w:val="000000"/>
                <w:kern w:val="0"/>
                <w:sz w:val="22"/>
              </w:rPr>
            </w:pPr>
            <w:r w:rsidRPr="00BC538B">
              <w:rPr>
                <w:rFonts w:ascii="宋体" w:eastAsia="宋体" w:hAnsi="宋体" w:cs="宋体" w:hint="eastAsia"/>
                <w:color w:val="000000"/>
                <w:kern w:val="0"/>
                <w:sz w:val="22"/>
              </w:rPr>
              <w:t>序号</w:t>
            </w:r>
          </w:p>
        </w:tc>
        <w:tc>
          <w:tcPr>
            <w:tcW w:w="812" w:type="dxa"/>
            <w:tcBorders>
              <w:top w:val="double" w:sz="6" w:space="0" w:color="000000"/>
              <w:left w:val="nil"/>
              <w:bottom w:val="single" w:sz="8" w:space="0" w:color="000000"/>
              <w:right w:val="single" w:sz="8" w:space="0" w:color="000000"/>
            </w:tcBorders>
            <w:shd w:val="clear" w:color="auto" w:fill="auto"/>
            <w:vAlign w:val="center"/>
            <w:hideMark/>
          </w:tcPr>
          <w:p w14:paraId="572E632C" w14:textId="77777777" w:rsidR="0051640D" w:rsidRPr="00BC538B" w:rsidRDefault="0051640D" w:rsidP="00CC315B">
            <w:pPr>
              <w:widowControl/>
              <w:rPr>
                <w:rFonts w:ascii="宋体" w:eastAsia="宋体" w:hAnsi="宋体" w:cs="宋体"/>
                <w:color w:val="000000"/>
                <w:kern w:val="0"/>
                <w:sz w:val="22"/>
              </w:rPr>
            </w:pPr>
            <w:r w:rsidRPr="00BC538B">
              <w:rPr>
                <w:rFonts w:ascii="宋体" w:eastAsia="宋体" w:hAnsi="宋体" w:cs="宋体" w:hint="eastAsia"/>
                <w:color w:val="000000"/>
                <w:kern w:val="0"/>
                <w:sz w:val="22"/>
              </w:rPr>
              <w:t>分值</w:t>
            </w:r>
          </w:p>
        </w:tc>
        <w:tc>
          <w:tcPr>
            <w:tcW w:w="1881" w:type="dxa"/>
            <w:tcBorders>
              <w:top w:val="double" w:sz="6" w:space="0" w:color="000000"/>
              <w:left w:val="nil"/>
              <w:bottom w:val="nil"/>
              <w:right w:val="single" w:sz="8" w:space="0" w:color="000000"/>
            </w:tcBorders>
            <w:shd w:val="clear" w:color="auto" w:fill="auto"/>
            <w:vAlign w:val="center"/>
            <w:hideMark/>
          </w:tcPr>
          <w:p w14:paraId="299F6D65" w14:textId="77777777" w:rsidR="0051640D" w:rsidRPr="00BC538B" w:rsidRDefault="0051640D" w:rsidP="00CC315B">
            <w:pPr>
              <w:widowControl/>
              <w:jc w:val="center"/>
              <w:rPr>
                <w:rFonts w:ascii="宋体" w:eastAsia="宋体" w:hAnsi="宋体" w:cs="宋体"/>
                <w:color w:val="000000"/>
                <w:kern w:val="0"/>
                <w:sz w:val="22"/>
              </w:rPr>
            </w:pPr>
            <w:r w:rsidRPr="00BC538B">
              <w:rPr>
                <w:rFonts w:ascii="宋体" w:eastAsia="宋体" w:hAnsi="宋体" w:cs="宋体" w:hint="eastAsia"/>
                <w:color w:val="000000"/>
                <w:kern w:val="0"/>
                <w:sz w:val="22"/>
              </w:rPr>
              <w:t>评分因素分项</w:t>
            </w:r>
          </w:p>
        </w:tc>
        <w:tc>
          <w:tcPr>
            <w:tcW w:w="4820" w:type="dxa"/>
            <w:tcBorders>
              <w:top w:val="double" w:sz="6" w:space="0" w:color="000000"/>
              <w:left w:val="nil"/>
              <w:bottom w:val="single" w:sz="8" w:space="0" w:color="000000"/>
              <w:right w:val="double" w:sz="6" w:space="0" w:color="000000"/>
            </w:tcBorders>
            <w:shd w:val="clear" w:color="auto" w:fill="auto"/>
            <w:vAlign w:val="center"/>
            <w:hideMark/>
          </w:tcPr>
          <w:p w14:paraId="6434906F" w14:textId="77777777" w:rsidR="0051640D" w:rsidRPr="00BC538B" w:rsidRDefault="0051640D" w:rsidP="00CC315B">
            <w:pPr>
              <w:widowControl/>
              <w:jc w:val="center"/>
              <w:rPr>
                <w:rFonts w:ascii="宋体" w:eastAsia="宋体" w:hAnsi="宋体" w:cs="宋体"/>
                <w:color w:val="000000"/>
                <w:kern w:val="0"/>
                <w:sz w:val="22"/>
              </w:rPr>
            </w:pPr>
            <w:r w:rsidRPr="00BC538B">
              <w:rPr>
                <w:rFonts w:ascii="宋体" w:eastAsia="宋体" w:hAnsi="宋体" w:cs="宋体" w:hint="eastAsia"/>
                <w:color w:val="000000"/>
                <w:kern w:val="0"/>
                <w:sz w:val="22"/>
              </w:rPr>
              <w:t>评分标准</w:t>
            </w:r>
          </w:p>
        </w:tc>
      </w:tr>
      <w:tr w:rsidR="0051640D" w:rsidRPr="00BC538B" w14:paraId="0C991807" w14:textId="77777777" w:rsidTr="00CC315B">
        <w:trPr>
          <w:trHeight w:val="300"/>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hideMark/>
          </w:tcPr>
          <w:p w14:paraId="43473C17" w14:textId="77777777" w:rsidR="0051640D" w:rsidRPr="00BC538B" w:rsidRDefault="0051640D" w:rsidP="00CC315B">
            <w:pPr>
              <w:widowControl/>
              <w:rPr>
                <w:rFonts w:ascii="宋体" w:eastAsia="宋体" w:hAnsi="宋体" w:cs="宋体"/>
                <w:color w:val="000000"/>
                <w:kern w:val="0"/>
                <w:sz w:val="22"/>
              </w:rPr>
            </w:pPr>
            <w:r w:rsidRPr="00BC538B">
              <w:rPr>
                <w:rFonts w:ascii="宋体" w:eastAsia="宋体" w:hAnsi="宋体" w:cs="宋体" w:hint="eastAsia"/>
                <w:color w:val="000000"/>
                <w:kern w:val="0"/>
                <w:sz w:val="22"/>
              </w:rPr>
              <w:t>价格</w:t>
            </w:r>
          </w:p>
        </w:tc>
        <w:tc>
          <w:tcPr>
            <w:tcW w:w="812" w:type="dxa"/>
            <w:vMerge w:val="restart"/>
            <w:tcBorders>
              <w:top w:val="nil"/>
              <w:left w:val="single" w:sz="8" w:space="0" w:color="000000"/>
              <w:bottom w:val="single" w:sz="8" w:space="0" w:color="000000"/>
              <w:right w:val="nil"/>
            </w:tcBorders>
            <w:shd w:val="clear" w:color="auto" w:fill="auto"/>
            <w:vAlign w:val="center"/>
            <w:hideMark/>
          </w:tcPr>
          <w:p w14:paraId="1ED91978" w14:textId="77777777" w:rsidR="0051640D" w:rsidRPr="00BC538B" w:rsidRDefault="0051640D" w:rsidP="00CC315B">
            <w:pPr>
              <w:widowControl/>
              <w:jc w:val="center"/>
              <w:rPr>
                <w:rFonts w:ascii="宋体" w:eastAsia="宋体" w:hAnsi="宋体" w:cs="宋体"/>
                <w:color w:val="000000"/>
                <w:kern w:val="0"/>
                <w:sz w:val="22"/>
              </w:rPr>
            </w:pPr>
            <w:r w:rsidRPr="00BC538B">
              <w:rPr>
                <w:rFonts w:ascii="宋体" w:eastAsia="宋体" w:hAnsi="宋体" w:cs="宋体" w:hint="eastAsia"/>
                <w:color w:val="000000"/>
                <w:kern w:val="0"/>
                <w:sz w:val="22"/>
              </w:rPr>
              <w:t>30</w:t>
            </w:r>
          </w:p>
        </w:tc>
        <w:tc>
          <w:tcPr>
            <w:tcW w:w="18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9B2E5A4" w14:textId="77777777" w:rsidR="0051640D" w:rsidRPr="00BC538B" w:rsidRDefault="0051640D" w:rsidP="00CC315B">
            <w:pPr>
              <w:widowControl/>
              <w:jc w:val="left"/>
              <w:rPr>
                <w:rFonts w:ascii="宋体" w:eastAsia="宋体" w:hAnsi="宋体" w:cs="宋体"/>
                <w:color w:val="000000"/>
                <w:kern w:val="0"/>
                <w:sz w:val="22"/>
              </w:rPr>
            </w:pPr>
            <w:r w:rsidRPr="00BC538B">
              <w:rPr>
                <w:rFonts w:ascii="宋体" w:eastAsia="宋体" w:hAnsi="宋体" w:cs="宋体" w:hint="eastAsia"/>
                <w:color w:val="000000"/>
                <w:kern w:val="0"/>
                <w:sz w:val="22"/>
              </w:rPr>
              <w:t>评标价格</w:t>
            </w:r>
          </w:p>
        </w:tc>
        <w:tc>
          <w:tcPr>
            <w:tcW w:w="4820" w:type="dxa"/>
            <w:tcBorders>
              <w:top w:val="nil"/>
              <w:left w:val="nil"/>
              <w:bottom w:val="nil"/>
              <w:right w:val="double" w:sz="6" w:space="0" w:color="000000"/>
            </w:tcBorders>
            <w:shd w:val="clear" w:color="auto" w:fill="auto"/>
            <w:vAlign w:val="center"/>
            <w:hideMark/>
          </w:tcPr>
          <w:p w14:paraId="2F207E46" w14:textId="77777777" w:rsidR="0051640D" w:rsidRPr="00BC538B" w:rsidRDefault="0051640D" w:rsidP="00CC315B">
            <w:pPr>
              <w:widowControl/>
              <w:rPr>
                <w:rFonts w:ascii="宋体" w:eastAsia="宋体" w:hAnsi="宋体" w:cs="宋体"/>
                <w:color w:val="000000"/>
                <w:kern w:val="0"/>
                <w:sz w:val="22"/>
              </w:rPr>
            </w:pPr>
            <w:r w:rsidRPr="00BC538B">
              <w:rPr>
                <w:rFonts w:ascii="宋体" w:eastAsia="宋体" w:hAnsi="宋体" w:cs="宋体" w:hint="eastAsia"/>
                <w:color w:val="000000"/>
                <w:kern w:val="0"/>
                <w:sz w:val="22"/>
              </w:rPr>
              <w:t>评标价格分数</w:t>
            </w:r>
            <w:r w:rsidRPr="00BC538B">
              <w:rPr>
                <w:rFonts w:ascii="Calibri" w:eastAsia="宋体" w:hAnsi="Calibri" w:cs="Calibri"/>
                <w:color w:val="000000"/>
                <w:kern w:val="0"/>
                <w:sz w:val="22"/>
              </w:rPr>
              <w:t>=</w:t>
            </w:r>
            <w:r w:rsidRPr="00BC538B">
              <w:rPr>
                <w:rFonts w:ascii="宋体" w:eastAsia="宋体" w:hAnsi="宋体" w:cs="宋体" w:hint="eastAsia"/>
                <w:color w:val="000000"/>
                <w:kern w:val="0"/>
                <w:sz w:val="22"/>
              </w:rPr>
              <w:t>（评标基准价</w:t>
            </w:r>
            <w:r w:rsidRPr="00BC538B">
              <w:rPr>
                <w:rFonts w:ascii="Calibri" w:eastAsia="宋体" w:hAnsi="Calibri" w:cs="Calibri"/>
                <w:color w:val="000000"/>
                <w:kern w:val="0"/>
                <w:sz w:val="22"/>
              </w:rPr>
              <w:t>/</w:t>
            </w:r>
            <w:r w:rsidRPr="00BC538B">
              <w:rPr>
                <w:rFonts w:ascii="宋体" w:eastAsia="宋体" w:hAnsi="宋体" w:cs="宋体" w:hint="eastAsia"/>
                <w:color w:val="000000"/>
                <w:kern w:val="0"/>
                <w:sz w:val="22"/>
              </w:rPr>
              <w:t>投标报价）</w:t>
            </w:r>
            <w:r w:rsidRPr="00BC538B">
              <w:rPr>
                <w:rFonts w:ascii="Calibri" w:eastAsia="宋体" w:hAnsi="Calibri" w:cs="Calibri"/>
                <w:color w:val="000000"/>
                <w:kern w:val="0"/>
                <w:sz w:val="22"/>
              </w:rPr>
              <w:t>×</w:t>
            </w:r>
            <w:r w:rsidRPr="00BC538B">
              <w:rPr>
                <w:rFonts w:ascii="宋体" w:eastAsia="宋体" w:hAnsi="宋体" w:cs="宋体" w:hint="eastAsia"/>
                <w:color w:val="000000"/>
                <w:kern w:val="0"/>
                <w:sz w:val="22"/>
              </w:rPr>
              <w:t>价格权重（</w:t>
            </w:r>
            <w:r w:rsidRPr="00BC538B">
              <w:rPr>
                <w:rFonts w:ascii="Calibri" w:eastAsia="宋体" w:hAnsi="Calibri" w:cs="Calibri"/>
                <w:color w:val="000000"/>
                <w:kern w:val="0"/>
                <w:sz w:val="22"/>
              </w:rPr>
              <w:t>10%</w:t>
            </w:r>
            <w:r w:rsidRPr="00BC538B">
              <w:rPr>
                <w:rFonts w:ascii="宋体" w:eastAsia="宋体" w:hAnsi="宋体" w:cs="宋体" w:hint="eastAsia"/>
                <w:color w:val="000000"/>
                <w:kern w:val="0"/>
                <w:sz w:val="22"/>
              </w:rPr>
              <w:t>）</w:t>
            </w:r>
          </w:p>
        </w:tc>
      </w:tr>
      <w:tr w:rsidR="0051640D" w:rsidRPr="00BC538B" w14:paraId="168A6E6F" w14:textId="77777777" w:rsidTr="00CC315B">
        <w:trPr>
          <w:trHeight w:val="288"/>
        </w:trPr>
        <w:tc>
          <w:tcPr>
            <w:tcW w:w="828" w:type="dxa"/>
            <w:vMerge/>
            <w:tcBorders>
              <w:top w:val="nil"/>
              <w:left w:val="double" w:sz="6" w:space="0" w:color="000000"/>
              <w:bottom w:val="single" w:sz="8" w:space="0" w:color="000000"/>
              <w:right w:val="single" w:sz="8" w:space="0" w:color="000000"/>
            </w:tcBorders>
            <w:vAlign w:val="center"/>
            <w:hideMark/>
          </w:tcPr>
          <w:p w14:paraId="683B7ACA" w14:textId="77777777" w:rsidR="0051640D" w:rsidRPr="00BC538B" w:rsidRDefault="0051640D" w:rsidP="00CC315B">
            <w:pPr>
              <w:widowControl/>
              <w:jc w:val="left"/>
              <w:rPr>
                <w:rFonts w:ascii="宋体" w:eastAsia="宋体" w:hAnsi="宋体" w:cs="宋体"/>
                <w:color w:val="000000"/>
                <w:kern w:val="0"/>
                <w:sz w:val="22"/>
              </w:rPr>
            </w:pPr>
          </w:p>
        </w:tc>
        <w:tc>
          <w:tcPr>
            <w:tcW w:w="812" w:type="dxa"/>
            <w:vMerge/>
            <w:tcBorders>
              <w:top w:val="nil"/>
              <w:left w:val="single" w:sz="8" w:space="0" w:color="000000"/>
              <w:bottom w:val="single" w:sz="8" w:space="0" w:color="000000"/>
              <w:right w:val="nil"/>
            </w:tcBorders>
            <w:vAlign w:val="center"/>
            <w:hideMark/>
          </w:tcPr>
          <w:p w14:paraId="4CE284B4" w14:textId="77777777" w:rsidR="0051640D" w:rsidRPr="00BC538B" w:rsidRDefault="0051640D" w:rsidP="00CC315B">
            <w:pPr>
              <w:widowControl/>
              <w:jc w:val="left"/>
              <w:rPr>
                <w:rFonts w:ascii="宋体" w:eastAsia="宋体" w:hAnsi="宋体" w:cs="宋体"/>
                <w:color w:val="000000"/>
                <w:kern w:val="0"/>
                <w:sz w:val="22"/>
              </w:rPr>
            </w:pPr>
          </w:p>
        </w:tc>
        <w:tc>
          <w:tcPr>
            <w:tcW w:w="1881" w:type="dxa"/>
            <w:vMerge/>
            <w:tcBorders>
              <w:top w:val="single" w:sz="8" w:space="0" w:color="auto"/>
              <w:left w:val="single" w:sz="8" w:space="0" w:color="auto"/>
              <w:bottom w:val="single" w:sz="8" w:space="0" w:color="000000"/>
              <w:right w:val="single" w:sz="8" w:space="0" w:color="auto"/>
            </w:tcBorders>
            <w:vAlign w:val="center"/>
            <w:hideMark/>
          </w:tcPr>
          <w:p w14:paraId="2909C7C2" w14:textId="77777777" w:rsidR="0051640D" w:rsidRPr="00BC538B" w:rsidRDefault="0051640D" w:rsidP="00CC315B">
            <w:pPr>
              <w:widowControl/>
              <w:jc w:val="left"/>
              <w:rPr>
                <w:rFonts w:ascii="宋体" w:eastAsia="宋体" w:hAnsi="宋体" w:cs="宋体"/>
                <w:color w:val="000000"/>
                <w:kern w:val="0"/>
                <w:sz w:val="22"/>
              </w:rPr>
            </w:pPr>
          </w:p>
        </w:tc>
        <w:tc>
          <w:tcPr>
            <w:tcW w:w="4820" w:type="dxa"/>
            <w:tcBorders>
              <w:top w:val="nil"/>
              <w:left w:val="nil"/>
              <w:bottom w:val="nil"/>
              <w:right w:val="double" w:sz="6" w:space="0" w:color="000000"/>
            </w:tcBorders>
            <w:shd w:val="clear" w:color="auto" w:fill="auto"/>
            <w:vAlign w:val="center"/>
            <w:hideMark/>
          </w:tcPr>
          <w:p w14:paraId="77411332" w14:textId="77777777" w:rsidR="0051640D" w:rsidRPr="00BC538B" w:rsidRDefault="0051640D" w:rsidP="00CC315B">
            <w:pPr>
              <w:widowControl/>
              <w:jc w:val="left"/>
              <w:rPr>
                <w:rFonts w:ascii="Calibri" w:eastAsia="宋体" w:hAnsi="Calibri" w:cs="Calibri"/>
                <w:color w:val="000000"/>
                <w:kern w:val="0"/>
                <w:sz w:val="22"/>
              </w:rPr>
            </w:pPr>
            <w:r w:rsidRPr="00BC538B">
              <w:rPr>
                <w:rFonts w:ascii="Calibri" w:eastAsia="宋体" w:hAnsi="Calibri" w:cs="Calibri"/>
                <w:color w:val="000000"/>
                <w:kern w:val="0"/>
                <w:sz w:val="22"/>
              </w:rPr>
              <w:t>×100</w:t>
            </w:r>
          </w:p>
        </w:tc>
      </w:tr>
      <w:tr w:rsidR="0051640D" w:rsidRPr="00BC538B" w14:paraId="5A2674B5" w14:textId="77777777" w:rsidTr="00CC315B">
        <w:trPr>
          <w:trHeight w:val="588"/>
        </w:trPr>
        <w:tc>
          <w:tcPr>
            <w:tcW w:w="828" w:type="dxa"/>
            <w:vMerge/>
            <w:tcBorders>
              <w:top w:val="nil"/>
              <w:left w:val="double" w:sz="6" w:space="0" w:color="000000"/>
              <w:bottom w:val="single" w:sz="8" w:space="0" w:color="000000"/>
              <w:right w:val="single" w:sz="8" w:space="0" w:color="000000"/>
            </w:tcBorders>
            <w:vAlign w:val="center"/>
            <w:hideMark/>
          </w:tcPr>
          <w:p w14:paraId="57BB692C" w14:textId="77777777" w:rsidR="0051640D" w:rsidRPr="00BC538B" w:rsidRDefault="0051640D" w:rsidP="00CC315B">
            <w:pPr>
              <w:widowControl/>
              <w:jc w:val="left"/>
              <w:rPr>
                <w:rFonts w:ascii="宋体" w:eastAsia="宋体" w:hAnsi="宋体" w:cs="宋体"/>
                <w:color w:val="000000"/>
                <w:kern w:val="0"/>
                <w:sz w:val="22"/>
              </w:rPr>
            </w:pPr>
          </w:p>
        </w:tc>
        <w:tc>
          <w:tcPr>
            <w:tcW w:w="812" w:type="dxa"/>
            <w:vMerge/>
            <w:tcBorders>
              <w:top w:val="nil"/>
              <w:left w:val="single" w:sz="8" w:space="0" w:color="000000"/>
              <w:bottom w:val="single" w:sz="8" w:space="0" w:color="000000"/>
              <w:right w:val="nil"/>
            </w:tcBorders>
            <w:vAlign w:val="center"/>
            <w:hideMark/>
          </w:tcPr>
          <w:p w14:paraId="4BBE9673" w14:textId="77777777" w:rsidR="0051640D" w:rsidRPr="00BC538B" w:rsidRDefault="0051640D" w:rsidP="00CC315B">
            <w:pPr>
              <w:widowControl/>
              <w:jc w:val="left"/>
              <w:rPr>
                <w:rFonts w:ascii="宋体" w:eastAsia="宋体" w:hAnsi="宋体" w:cs="宋体"/>
                <w:color w:val="000000"/>
                <w:kern w:val="0"/>
                <w:sz w:val="22"/>
              </w:rPr>
            </w:pPr>
          </w:p>
        </w:tc>
        <w:tc>
          <w:tcPr>
            <w:tcW w:w="1881" w:type="dxa"/>
            <w:vMerge/>
            <w:tcBorders>
              <w:top w:val="single" w:sz="8" w:space="0" w:color="auto"/>
              <w:left w:val="single" w:sz="8" w:space="0" w:color="auto"/>
              <w:bottom w:val="single" w:sz="8" w:space="0" w:color="000000"/>
              <w:right w:val="single" w:sz="8" w:space="0" w:color="auto"/>
            </w:tcBorders>
            <w:vAlign w:val="center"/>
            <w:hideMark/>
          </w:tcPr>
          <w:p w14:paraId="699E8EF8" w14:textId="77777777" w:rsidR="0051640D" w:rsidRPr="00BC538B" w:rsidRDefault="0051640D" w:rsidP="00CC315B">
            <w:pPr>
              <w:widowControl/>
              <w:jc w:val="left"/>
              <w:rPr>
                <w:rFonts w:ascii="宋体" w:eastAsia="宋体" w:hAnsi="宋体" w:cs="宋体"/>
                <w:color w:val="000000"/>
                <w:kern w:val="0"/>
                <w:sz w:val="22"/>
              </w:rPr>
            </w:pPr>
          </w:p>
        </w:tc>
        <w:tc>
          <w:tcPr>
            <w:tcW w:w="4820" w:type="dxa"/>
            <w:tcBorders>
              <w:top w:val="nil"/>
              <w:left w:val="nil"/>
              <w:bottom w:val="nil"/>
              <w:right w:val="double" w:sz="6" w:space="0" w:color="000000"/>
            </w:tcBorders>
            <w:shd w:val="clear" w:color="auto" w:fill="auto"/>
            <w:vAlign w:val="center"/>
            <w:hideMark/>
          </w:tcPr>
          <w:p w14:paraId="02DFAE18" w14:textId="1165EA94" w:rsidR="0051640D" w:rsidRPr="00BC538B" w:rsidRDefault="0051640D" w:rsidP="00CC315B">
            <w:pPr>
              <w:widowControl/>
              <w:jc w:val="left"/>
              <w:rPr>
                <w:rFonts w:ascii="宋体" w:eastAsia="宋体" w:hAnsi="宋体" w:cs="宋体"/>
                <w:color w:val="000000"/>
                <w:kern w:val="0"/>
                <w:sz w:val="22"/>
              </w:rPr>
            </w:pPr>
            <w:r w:rsidRPr="00BC538B">
              <w:rPr>
                <w:rFonts w:ascii="宋体" w:eastAsia="宋体" w:hAnsi="宋体" w:cs="宋体" w:hint="eastAsia"/>
                <w:color w:val="000000"/>
                <w:kern w:val="0"/>
                <w:sz w:val="22"/>
              </w:rPr>
              <w:t>备注：实质性响应招标文件要求且价格低的投标报价为评标基准价</w:t>
            </w:r>
          </w:p>
        </w:tc>
      </w:tr>
      <w:tr w:rsidR="0051640D" w:rsidRPr="00BC538B" w14:paraId="57385862" w14:textId="77777777" w:rsidTr="00CC315B">
        <w:trPr>
          <w:trHeight w:val="1176"/>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hideMark/>
          </w:tcPr>
          <w:p w14:paraId="1058211F" w14:textId="77777777" w:rsidR="0051640D" w:rsidRPr="00BC538B" w:rsidRDefault="0051640D" w:rsidP="00CC315B">
            <w:pPr>
              <w:widowControl/>
              <w:jc w:val="center"/>
              <w:rPr>
                <w:rFonts w:ascii="宋体" w:eastAsia="宋体" w:hAnsi="宋体" w:cs="宋体"/>
                <w:color w:val="000000"/>
                <w:kern w:val="0"/>
                <w:sz w:val="22"/>
              </w:rPr>
            </w:pPr>
            <w:r w:rsidRPr="00BC538B">
              <w:rPr>
                <w:rFonts w:ascii="宋体" w:eastAsia="宋体" w:hAnsi="宋体" w:cs="宋体" w:hint="eastAsia"/>
                <w:color w:val="000000"/>
                <w:kern w:val="0"/>
                <w:sz w:val="22"/>
              </w:rPr>
              <w:t>商务部分</w:t>
            </w:r>
          </w:p>
        </w:tc>
        <w:tc>
          <w:tcPr>
            <w:tcW w:w="812" w:type="dxa"/>
            <w:vMerge w:val="restart"/>
            <w:tcBorders>
              <w:top w:val="nil"/>
              <w:left w:val="single" w:sz="8" w:space="0" w:color="000000"/>
              <w:bottom w:val="single" w:sz="8" w:space="0" w:color="000000"/>
              <w:right w:val="nil"/>
            </w:tcBorders>
            <w:shd w:val="clear" w:color="auto" w:fill="auto"/>
            <w:vAlign w:val="center"/>
            <w:hideMark/>
          </w:tcPr>
          <w:p w14:paraId="1FFB52D1" w14:textId="77777777" w:rsidR="0051640D" w:rsidRPr="00BC538B" w:rsidRDefault="0051640D" w:rsidP="00CC315B">
            <w:pPr>
              <w:widowControl/>
              <w:jc w:val="center"/>
              <w:rPr>
                <w:rFonts w:ascii="Calibri" w:eastAsia="宋体" w:hAnsi="Calibri" w:cs="Calibri"/>
                <w:color w:val="000000"/>
                <w:kern w:val="0"/>
                <w:sz w:val="22"/>
              </w:rPr>
            </w:pPr>
            <w:r w:rsidRPr="00BC538B">
              <w:rPr>
                <w:rFonts w:ascii="Calibri" w:eastAsia="宋体" w:hAnsi="Calibri" w:cs="Calibri"/>
                <w:color w:val="000000"/>
                <w:kern w:val="0"/>
                <w:sz w:val="22"/>
              </w:rPr>
              <w:t>20</w:t>
            </w:r>
          </w:p>
        </w:tc>
        <w:tc>
          <w:tcPr>
            <w:tcW w:w="1881" w:type="dxa"/>
            <w:tcBorders>
              <w:top w:val="nil"/>
              <w:left w:val="single" w:sz="8" w:space="0" w:color="auto"/>
              <w:bottom w:val="single" w:sz="8" w:space="0" w:color="auto"/>
              <w:right w:val="single" w:sz="8" w:space="0" w:color="auto"/>
            </w:tcBorders>
            <w:shd w:val="clear" w:color="auto" w:fill="auto"/>
            <w:vAlign w:val="center"/>
            <w:hideMark/>
          </w:tcPr>
          <w:p w14:paraId="07A4EA61" w14:textId="597F5946" w:rsidR="0051640D" w:rsidRPr="00BC538B" w:rsidRDefault="0051640D" w:rsidP="00CC315B">
            <w:pPr>
              <w:widowControl/>
              <w:jc w:val="left"/>
              <w:rPr>
                <w:rFonts w:ascii="宋体" w:eastAsia="宋体" w:hAnsi="宋体" w:cs="宋体"/>
                <w:color w:val="000000"/>
                <w:kern w:val="0"/>
                <w:sz w:val="22"/>
              </w:rPr>
            </w:pPr>
            <w:r w:rsidRPr="00BC538B">
              <w:rPr>
                <w:rFonts w:ascii="宋体" w:eastAsia="宋体" w:hAnsi="宋体" w:cs="宋体" w:hint="eastAsia"/>
                <w:color w:val="000000"/>
                <w:kern w:val="0"/>
                <w:sz w:val="22"/>
              </w:rPr>
              <w:t>投标人完成类似项目业绩情况（</w:t>
            </w:r>
            <w:r w:rsidR="00FC6950">
              <w:rPr>
                <w:rFonts w:ascii="宋体" w:eastAsia="宋体" w:hAnsi="宋体" w:cs="宋体"/>
                <w:color w:val="000000"/>
                <w:kern w:val="0"/>
                <w:sz w:val="22"/>
              </w:rPr>
              <w:t>15</w:t>
            </w:r>
            <w:r w:rsidRPr="00BC538B">
              <w:rPr>
                <w:rFonts w:ascii="宋体" w:eastAsia="宋体" w:hAnsi="宋体" w:cs="宋体" w:hint="eastAsia"/>
                <w:color w:val="000000"/>
                <w:kern w:val="0"/>
                <w:sz w:val="22"/>
              </w:rPr>
              <w:t>分）</w:t>
            </w:r>
          </w:p>
        </w:tc>
        <w:tc>
          <w:tcPr>
            <w:tcW w:w="4820" w:type="dxa"/>
            <w:tcBorders>
              <w:top w:val="single" w:sz="8" w:space="0" w:color="auto"/>
              <w:left w:val="nil"/>
              <w:bottom w:val="single" w:sz="8" w:space="0" w:color="auto"/>
              <w:right w:val="single" w:sz="8" w:space="0" w:color="auto"/>
            </w:tcBorders>
            <w:shd w:val="clear" w:color="auto" w:fill="auto"/>
            <w:vAlign w:val="center"/>
            <w:hideMark/>
          </w:tcPr>
          <w:p w14:paraId="5CC04588" w14:textId="09651988" w:rsidR="0051640D" w:rsidRPr="00BC538B" w:rsidRDefault="0051640D" w:rsidP="00CC315B">
            <w:pPr>
              <w:widowControl/>
              <w:jc w:val="left"/>
              <w:rPr>
                <w:rFonts w:ascii="宋体" w:eastAsia="宋体" w:hAnsi="宋体" w:cs="宋体"/>
                <w:color w:val="000000"/>
                <w:kern w:val="0"/>
                <w:sz w:val="22"/>
              </w:rPr>
            </w:pPr>
            <w:r w:rsidRPr="00BC538B">
              <w:rPr>
                <w:rFonts w:ascii="宋体" w:eastAsia="宋体" w:hAnsi="宋体" w:cs="宋体" w:hint="eastAsia"/>
                <w:color w:val="000000"/>
                <w:kern w:val="0"/>
                <w:sz w:val="22"/>
              </w:rPr>
              <w:t>投标人</w:t>
            </w:r>
            <w:r w:rsidR="001A0E2A" w:rsidRPr="001A0E2A">
              <w:rPr>
                <w:rFonts w:ascii="宋体" w:eastAsia="宋体" w:hAnsi="宋体" w:cs="宋体" w:hint="eastAsia"/>
                <w:color w:val="000000"/>
                <w:kern w:val="0"/>
                <w:sz w:val="22"/>
              </w:rPr>
              <w:t>近三年内（2020年</w:t>
            </w:r>
            <w:r w:rsidR="001A0E2A" w:rsidRPr="001A0E2A">
              <w:rPr>
                <w:rFonts w:ascii="宋体" w:eastAsia="宋体" w:hAnsi="宋体" w:cs="宋体"/>
                <w:color w:val="000000"/>
                <w:kern w:val="0"/>
                <w:sz w:val="22"/>
              </w:rPr>
              <w:t>1</w:t>
            </w:r>
            <w:r w:rsidR="001A0E2A" w:rsidRPr="001A0E2A">
              <w:rPr>
                <w:rFonts w:ascii="宋体" w:eastAsia="宋体" w:hAnsi="宋体" w:cs="宋体" w:hint="eastAsia"/>
                <w:color w:val="000000"/>
                <w:kern w:val="0"/>
                <w:sz w:val="22"/>
              </w:rPr>
              <w:t>月至今）类似服务项目业绩</w:t>
            </w:r>
            <w:r w:rsidR="001A0E2A">
              <w:rPr>
                <w:rFonts w:ascii="宋体" w:eastAsia="宋体" w:hAnsi="宋体" w:cs="宋体" w:hint="eastAsia"/>
                <w:color w:val="000000"/>
                <w:kern w:val="0"/>
                <w:sz w:val="22"/>
              </w:rPr>
              <w:t>（须提供</w:t>
            </w:r>
            <w:r w:rsidR="001A0E2A" w:rsidRPr="001A0E2A">
              <w:rPr>
                <w:rFonts w:ascii="宋体" w:eastAsia="宋体" w:hAnsi="宋体" w:cs="宋体"/>
                <w:color w:val="000000"/>
                <w:kern w:val="0"/>
                <w:sz w:val="22"/>
              </w:rPr>
              <w:t>合同</w:t>
            </w:r>
            <w:r w:rsidR="001A0E2A" w:rsidRPr="001A0E2A">
              <w:rPr>
                <w:rFonts w:ascii="宋体" w:eastAsia="宋体" w:hAnsi="宋体" w:cs="宋体" w:hint="eastAsia"/>
                <w:color w:val="000000"/>
                <w:kern w:val="0"/>
                <w:sz w:val="22"/>
              </w:rPr>
              <w:t>首页</w:t>
            </w:r>
            <w:r w:rsidR="001A0E2A">
              <w:rPr>
                <w:rFonts w:ascii="宋体" w:eastAsia="宋体" w:hAnsi="宋体" w:cs="宋体" w:hint="eastAsia"/>
                <w:color w:val="000000"/>
                <w:kern w:val="0"/>
                <w:sz w:val="22"/>
              </w:rPr>
              <w:t>及盖章页复印件，</w:t>
            </w:r>
            <w:r w:rsidR="001A0E2A" w:rsidRPr="001A0E2A">
              <w:rPr>
                <w:rFonts w:ascii="宋体" w:eastAsia="宋体" w:hAnsi="宋体" w:cs="宋体" w:hint="eastAsia"/>
                <w:color w:val="000000"/>
                <w:kern w:val="0"/>
                <w:sz w:val="22"/>
              </w:rPr>
              <w:t>并加盖</w:t>
            </w:r>
            <w:r w:rsidR="001A0E2A">
              <w:rPr>
                <w:rFonts w:ascii="宋体" w:eastAsia="宋体" w:hAnsi="宋体" w:cs="宋体" w:hint="eastAsia"/>
                <w:color w:val="000000"/>
                <w:kern w:val="0"/>
                <w:sz w:val="22"/>
              </w:rPr>
              <w:t>本单位</w:t>
            </w:r>
            <w:r w:rsidR="001A0E2A" w:rsidRPr="001A0E2A">
              <w:rPr>
                <w:rFonts w:ascii="宋体" w:eastAsia="宋体" w:hAnsi="宋体" w:cs="宋体" w:hint="eastAsia"/>
                <w:color w:val="000000"/>
                <w:kern w:val="0"/>
                <w:sz w:val="22"/>
              </w:rPr>
              <w:t>公章）</w:t>
            </w:r>
            <w:r w:rsidRPr="00BC538B">
              <w:rPr>
                <w:rFonts w:ascii="宋体" w:eastAsia="宋体" w:hAnsi="宋体" w:cs="宋体" w:hint="eastAsia"/>
                <w:color w:val="000000"/>
                <w:kern w:val="0"/>
                <w:sz w:val="22"/>
              </w:rPr>
              <w:t>，提供一个得</w:t>
            </w:r>
            <w:r w:rsidR="00FC6950">
              <w:rPr>
                <w:rFonts w:ascii="宋体" w:eastAsia="宋体" w:hAnsi="宋体" w:cs="宋体"/>
                <w:color w:val="000000"/>
                <w:kern w:val="0"/>
                <w:sz w:val="22"/>
              </w:rPr>
              <w:t>3</w:t>
            </w:r>
            <w:r w:rsidRPr="00BC538B">
              <w:rPr>
                <w:rFonts w:ascii="宋体" w:eastAsia="宋体" w:hAnsi="宋体" w:cs="宋体" w:hint="eastAsia"/>
                <w:color w:val="000000"/>
                <w:kern w:val="0"/>
                <w:sz w:val="22"/>
              </w:rPr>
              <w:t>分，最多</w:t>
            </w:r>
            <w:r w:rsidR="00FC6950">
              <w:rPr>
                <w:rFonts w:ascii="宋体" w:eastAsia="宋体" w:hAnsi="宋体" w:cs="宋体"/>
                <w:color w:val="000000"/>
                <w:kern w:val="0"/>
                <w:sz w:val="22"/>
              </w:rPr>
              <w:t>15</w:t>
            </w:r>
            <w:r w:rsidRPr="00BC538B">
              <w:rPr>
                <w:rFonts w:ascii="宋体" w:eastAsia="宋体" w:hAnsi="宋体" w:cs="宋体" w:hint="eastAsia"/>
                <w:color w:val="000000"/>
                <w:kern w:val="0"/>
                <w:sz w:val="22"/>
              </w:rPr>
              <w:t>分。</w:t>
            </w:r>
          </w:p>
        </w:tc>
      </w:tr>
      <w:tr w:rsidR="0051640D" w:rsidRPr="00BC538B" w14:paraId="1701262D" w14:textId="77777777" w:rsidTr="00FC6950">
        <w:trPr>
          <w:trHeight w:val="626"/>
        </w:trPr>
        <w:tc>
          <w:tcPr>
            <w:tcW w:w="828" w:type="dxa"/>
            <w:vMerge/>
            <w:tcBorders>
              <w:top w:val="nil"/>
              <w:left w:val="double" w:sz="6" w:space="0" w:color="000000"/>
              <w:bottom w:val="single" w:sz="8" w:space="0" w:color="000000"/>
              <w:right w:val="single" w:sz="8" w:space="0" w:color="000000"/>
            </w:tcBorders>
            <w:vAlign w:val="center"/>
            <w:hideMark/>
          </w:tcPr>
          <w:p w14:paraId="27A3899C" w14:textId="77777777" w:rsidR="0051640D" w:rsidRPr="00BC538B" w:rsidRDefault="0051640D" w:rsidP="00CC315B">
            <w:pPr>
              <w:widowControl/>
              <w:jc w:val="left"/>
              <w:rPr>
                <w:rFonts w:ascii="宋体" w:eastAsia="宋体" w:hAnsi="宋体" w:cs="宋体"/>
                <w:color w:val="000000"/>
                <w:kern w:val="0"/>
                <w:sz w:val="22"/>
              </w:rPr>
            </w:pPr>
          </w:p>
        </w:tc>
        <w:tc>
          <w:tcPr>
            <w:tcW w:w="812" w:type="dxa"/>
            <w:vMerge/>
            <w:tcBorders>
              <w:top w:val="nil"/>
              <w:left w:val="single" w:sz="8" w:space="0" w:color="000000"/>
              <w:bottom w:val="single" w:sz="8" w:space="0" w:color="000000"/>
              <w:right w:val="nil"/>
            </w:tcBorders>
            <w:vAlign w:val="center"/>
            <w:hideMark/>
          </w:tcPr>
          <w:p w14:paraId="47E2EFA0" w14:textId="77777777" w:rsidR="0051640D" w:rsidRPr="00BC538B" w:rsidRDefault="0051640D" w:rsidP="00CC315B">
            <w:pPr>
              <w:widowControl/>
              <w:jc w:val="left"/>
              <w:rPr>
                <w:rFonts w:ascii="Calibri" w:eastAsia="宋体" w:hAnsi="Calibri" w:cs="Calibri"/>
                <w:color w:val="000000"/>
                <w:kern w:val="0"/>
                <w:sz w:val="22"/>
              </w:rPr>
            </w:pPr>
          </w:p>
        </w:tc>
        <w:tc>
          <w:tcPr>
            <w:tcW w:w="1881" w:type="dxa"/>
            <w:tcBorders>
              <w:top w:val="nil"/>
              <w:left w:val="single" w:sz="8" w:space="0" w:color="auto"/>
              <w:bottom w:val="single" w:sz="8" w:space="0" w:color="auto"/>
              <w:right w:val="nil"/>
            </w:tcBorders>
            <w:shd w:val="clear" w:color="auto" w:fill="auto"/>
            <w:vAlign w:val="center"/>
            <w:hideMark/>
          </w:tcPr>
          <w:p w14:paraId="680FB1AD" w14:textId="4A011EE2" w:rsidR="0051640D" w:rsidRPr="00BC538B" w:rsidRDefault="0051640D" w:rsidP="00CC315B">
            <w:pPr>
              <w:widowControl/>
              <w:jc w:val="left"/>
              <w:rPr>
                <w:rFonts w:ascii="宋体" w:eastAsia="宋体" w:hAnsi="宋体" w:cs="宋体"/>
                <w:color w:val="000000"/>
                <w:kern w:val="0"/>
                <w:sz w:val="22"/>
              </w:rPr>
            </w:pPr>
            <w:r w:rsidRPr="00BC538B">
              <w:rPr>
                <w:rFonts w:ascii="宋体" w:eastAsia="宋体" w:hAnsi="宋体" w:cs="宋体" w:hint="eastAsia"/>
                <w:color w:val="000000"/>
                <w:kern w:val="0"/>
                <w:sz w:val="22"/>
              </w:rPr>
              <w:t>投标人资质评价（</w:t>
            </w:r>
            <w:r w:rsidR="00FC6950">
              <w:rPr>
                <w:rFonts w:ascii="Calibri" w:eastAsia="宋体" w:hAnsi="Calibri" w:cs="Calibri"/>
                <w:color w:val="000000"/>
                <w:kern w:val="0"/>
                <w:sz w:val="22"/>
              </w:rPr>
              <w:t>5</w:t>
            </w:r>
            <w:r w:rsidRPr="00BC538B">
              <w:rPr>
                <w:rFonts w:ascii="Calibri" w:eastAsia="宋体" w:hAnsi="Calibri" w:cs="Calibri"/>
                <w:color w:val="000000"/>
                <w:kern w:val="0"/>
                <w:sz w:val="22"/>
              </w:rPr>
              <w:t xml:space="preserve"> </w:t>
            </w:r>
            <w:r w:rsidRPr="00BC538B">
              <w:rPr>
                <w:rFonts w:ascii="宋体" w:eastAsia="宋体" w:hAnsi="宋体" w:cs="宋体" w:hint="eastAsia"/>
                <w:color w:val="000000"/>
                <w:kern w:val="0"/>
                <w:sz w:val="22"/>
              </w:rPr>
              <w:t>分）</w:t>
            </w:r>
          </w:p>
        </w:tc>
        <w:tc>
          <w:tcPr>
            <w:tcW w:w="4820" w:type="dxa"/>
            <w:tcBorders>
              <w:top w:val="nil"/>
              <w:left w:val="single" w:sz="8" w:space="0" w:color="auto"/>
              <w:bottom w:val="single" w:sz="8" w:space="0" w:color="auto"/>
              <w:right w:val="single" w:sz="8" w:space="0" w:color="auto"/>
            </w:tcBorders>
            <w:shd w:val="clear" w:color="auto" w:fill="auto"/>
            <w:vAlign w:val="center"/>
            <w:hideMark/>
          </w:tcPr>
          <w:p w14:paraId="3D2030E9" w14:textId="219F0423" w:rsidR="0051640D" w:rsidRPr="00BC538B" w:rsidRDefault="0051640D" w:rsidP="00CC315B">
            <w:pPr>
              <w:widowControl/>
              <w:jc w:val="left"/>
              <w:rPr>
                <w:rFonts w:ascii="宋体" w:eastAsia="宋体" w:hAnsi="宋体" w:cs="宋体"/>
                <w:color w:val="000000"/>
                <w:kern w:val="0"/>
                <w:sz w:val="22"/>
              </w:rPr>
            </w:pPr>
            <w:r w:rsidRPr="00BC538B">
              <w:rPr>
                <w:rFonts w:ascii="宋体" w:eastAsia="宋体" w:hAnsi="宋体" w:cs="宋体" w:hint="eastAsia"/>
                <w:color w:val="000000"/>
                <w:kern w:val="0"/>
                <w:sz w:val="22"/>
              </w:rPr>
              <w:t>投标人</w:t>
            </w:r>
            <w:r w:rsidR="00FC6950">
              <w:rPr>
                <w:rFonts w:ascii="宋体" w:eastAsia="宋体" w:hAnsi="宋体" w:cs="宋体" w:hint="eastAsia"/>
                <w:color w:val="000000"/>
                <w:kern w:val="0"/>
                <w:sz w:val="22"/>
              </w:rPr>
              <w:t>为高新技术企业</w:t>
            </w:r>
            <w:r w:rsidRPr="00BC538B">
              <w:rPr>
                <w:rFonts w:ascii="宋体" w:eastAsia="宋体" w:hAnsi="宋体" w:cs="宋体" w:hint="eastAsia"/>
                <w:color w:val="000000"/>
                <w:kern w:val="0"/>
                <w:sz w:val="22"/>
              </w:rPr>
              <w:t>得5分</w:t>
            </w:r>
            <w:r w:rsidR="001A0E2A">
              <w:rPr>
                <w:rFonts w:ascii="宋体" w:eastAsia="宋体" w:hAnsi="宋体" w:cs="宋体" w:hint="eastAsia"/>
                <w:color w:val="000000"/>
                <w:kern w:val="0"/>
                <w:sz w:val="22"/>
              </w:rPr>
              <w:t>（</w:t>
            </w:r>
            <w:r w:rsidR="001A0E2A" w:rsidRPr="00BC538B">
              <w:rPr>
                <w:rFonts w:ascii="宋体" w:eastAsia="宋体" w:hAnsi="宋体" w:cs="宋体" w:hint="eastAsia"/>
                <w:color w:val="000000"/>
                <w:kern w:val="0"/>
                <w:sz w:val="22"/>
              </w:rPr>
              <w:t>须提供</w:t>
            </w:r>
            <w:r w:rsidR="001A0E2A">
              <w:rPr>
                <w:rFonts w:ascii="宋体" w:eastAsia="宋体" w:hAnsi="宋体" w:cs="宋体" w:hint="eastAsia"/>
                <w:color w:val="000000"/>
                <w:kern w:val="0"/>
                <w:sz w:val="22"/>
              </w:rPr>
              <w:t>有效期内的高新技术企业证书</w:t>
            </w:r>
            <w:r w:rsidR="00E30028">
              <w:rPr>
                <w:rFonts w:ascii="宋体" w:eastAsia="宋体" w:hAnsi="宋体" w:cs="宋体" w:hint="eastAsia"/>
                <w:color w:val="000000"/>
                <w:kern w:val="0"/>
                <w:sz w:val="22"/>
              </w:rPr>
              <w:t>复印件</w:t>
            </w:r>
            <w:r w:rsidR="001A0E2A" w:rsidRPr="00BC538B">
              <w:rPr>
                <w:rFonts w:ascii="宋体" w:eastAsia="宋体" w:hAnsi="宋体" w:cs="宋体" w:hint="eastAsia"/>
                <w:color w:val="000000"/>
                <w:kern w:val="0"/>
                <w:sz w:val="22"/>
              </w:rPr>
              <w:t>并加盖本单位公章</w:t>
            </w:r>
            <w:r w:rsidR="001A0E2A">
              <w:rPr>
                <w:rFonts w:ascii="宋体" w:eastAsia="宋体" w:hAnsi="宋体" w:cs="宋体" w:hint="eastAsia"/>
                <w:color w:val="000000"/>
                <w:kern w:val="0"/>
                <w:sz w:val="22"/>
              </w:rPr>
              <w:t>）</w:t>
            </w:r>
            <w:r w:rsidRPr="00BC538B">
              <w:rPr>
                <w:rFonts w:ascii="宋体" w:eastAsia="宋体" w:hAnsi="宋体" w:cs="宋体" w:hint="eastAsia"/>
                <w:color w:val="000000"/>
                <w:kern w:val="0"/>
                <w:sz w:val="22"/>
              </w:rPr>
              <w:t>，不具备得0分</w:t>
            </w:r>
          </w:p>
        </w:tc>
      </w:tr>
      <w:tr w:rsidR="0051640D" w:rsidRPr="00BC538B" w14:paraId="3000B0AC" w14:textId="77777777" w:rsidTr="00CC315B">
        <w:trPr>
          <w:trHeight w:val="1164"/>
        </w:trPr>
        <w:tc>
          <w:tcPr>
            <w:tcW w:w="828" w:type="dxa"/>
            <w:vMerge w:val="restart"/>
            <w:tcBorders>
              <w:top w:val="nil"/>
              <w:left w:val="double" w:sz="6" w:space="0" w:color="000000"/>
              <w:bottom w:val="double" w:sz="6" w:space="0" w:color="000000"/>
              <w:right w:val="single" w:sz="8" w:space="0" w:color="000000"/>
            </w:tcBorders>
            <w:shd w:val="clear" w:color="auto" w:fill="auto"/>
            <w:vAlign w:val="center"/>
            <w:hideMark/>
          </w:tcPr>
          <w:p w14:paraId="2222436C" w14:textId="77777777" w:rsidR="0051640D" w:rsidRPr="00BC538B" w:rsidRDefault="0051640D" w:rsidP="00CC315B">
            <w:pPr>
              <w:widowControl/>
              <w:jc w:val="center"/>
              <w:rPr>
                <w:rFonts w:ascii="宋体" w:eastAsia="宋体" w:hAnsi="宋体" w:cs="宋体"/>
                <w:color w:val="000000"/>
                <w:kern w:val="0"/>
                <w:sz w:val="22"/>
              </w:rPr>
            </w:pPr>
            <w:r w:rsidRPr="00BC538B">
              <w:rPr>
                <w:rFonts w:ascii="宋体" w:eastAsia="宋体" w:hAnsi="宋体" w:cs="宋体" w:hint="eastAsia"/>
                <w:color w:val="000000"/>
                <w:kern w:val="0"/>
                <w:sz w:val="22"/>
              </w:rPr>
              <w:t>技术部分</w:t>
            </w:r>
          </w:p>
        </w:tc>
        <w:tc>
          <w:tcPr>
            <w:tcW w:w="812" w:type="dxa"/>
            <w:vMerge w:val="restart"/>
            <w:tcBorders>
              <w:top w:val="nil"/>
              <w:left w:val="single" w:sz="8" w:space="0" w:color="000000"/>
              <w:bottom w:val="double" w:sz="6" w:space="0" w:color="000000"/>
              <w:right w:val="single" w:sz="8" w:space="0" w:color="000000"/>
            </w:tcBorders>
            <w:shd w:val="clear" w:color="auto" w:fill="auto"/>
            <w:vAlign w:val="center"/>
            <w:hideMark/>
          </w:tcPr>
          <w:p w14:paraId="17814D1F" w14:textId="77777777" w:rsidR="0051640D" w:rsidRPr="00BC538B" w:rsidRDefault="0051640D" w:rsidP="00CC315B">
            <w:pPr>
              <w:widowControl/>
              <w:jc w:val="center"/>
              <w:rPr>
                <w:rFonts w:ascii="宋体" w:eastAsia="宋体" w:hAnsi="宋体" w:cs="宋体"/>
                <w:color w:val="000000"/>
                <w:kern w:val="0"/>
                <w:sz w:val="22"/>
              </w:rPr>
            </w:pPr>
            <w:r w:rsidRPr="00BC538B">
              <w:rPr>
                <w:rFonts w:ascii="宋体" w:eastAsia="宋体" w:hAnsi="宋体" w:cs="宋体" w:hint="eastAsia"/>
                <w:color w:val="000000"/>
                <w:kern w:val="0"/>
                <w:sz w:val="22"/>
              </w:rPr>
              <w:t>50</w:t>
            </w:r>
          </w:p>
        </w:tc>
        <w:tc>
          <w:tcPr>
            <w:tcW w:w="1881" w:type="dxa"/>
            <w:tcBorders>
              <w:top w:val="nil"/>
              <w:left w:val="nil"/>
              <w:bottom w:val="single" w:sz="8" w:space="0" w:color="000000"/>
              <w:right w:val="single" w:sz="8" w:space="0" w:color="000000"/>
            </w:tcBorders>
            <w:shd w:val="clear" w:color="auto" w:fill="auto"/>
            <w:vAlign w:val="center"/>
            <w:hideMark/>
          </w:tcPr>
          <w:p w14:paraId="56784B4B" w14:textId="31F55D7E" w:rsidR="0051640D" w:rsidRPr="00BC538B" w:rsidRDefault="0051640D" w:rsidP="00CC315B">
            <w:pPr>
              <w:widowControl/>
              <w:jc w:val="left"/>
              <w:rPr>
                <w:rFonts w:ascii="宋体" w:eastAsia="宋体" w:hAnsi="宋体" w:cs="宋体"/>
                <w:color w:val="000000"/>
                <w:kern w:val="0"/>
                <w:sz w:val="22"/>
              </w:rPr>
            </w:pPr>
            <w:r w:rsidRPr="00BC538B">
              <w:rPr>
                <w:rFonts w:ascii="宋体" w:eastAsia="宋体" w:hAnsi="宋体" w:cs="宋体" w:hint="eastAsia"/>
                <w:color w:val="000000"/>
                <w:kern w:val="0"/>
                <w:sz w:val="22"/>
              </w:rPr>
              <w:t>对投标人整体服务方案的评价（</w:t>
            </w:r>
            <w:r w:rsidR="00BF7C18">
              <w:rPr>
                <w:rFonts w:ascii="Calibri" w:eastAsia="宋体" w:hAnsi="Calibri" w:cs="Calibri"/>
                <w:color w:val="000000"/>
                <w:kern w:val="0"/>
                <w:sz w:val="22"/>
              </w:rPr>
              <w:t>3</w:t>
            </w:r>
            <w:r w:rsidRPr="00BC538B">
              <w:rPr>
                <w:rFonts w:ascii="Calibri" w:eastAsia="宋体" w:hAnsi="Calibri" w:cs="Calibri"/>
                <w:color w:val="000000"/>
                <w:kern w:val="0"/>
                <w:sz w:val="22"/>
              </w:rPr>
              <w:t xml:space="preserve">0 </w:t>
            </w:r>
            <w:r w:rsidRPr="00BC538B">
              <w:rPr>
                <w:rFonts w:ascii="宋体" w:eastAsia="宋体" w:hAnsi="宋体" w:cs="宋体" w:hint="eastAsia"/>
                <w:color w:val="000000"/>
                <w:kern w:val="0"/>
                <w:sz w:val="22"/>
              </w:rPr>
              <w:t>分）</w:t>
            </w:r>
          </w:p>
        </w:tc>
        <w:tc>
          <w:tcPr>
            <w:tcW w:w="4820" w:type="dxa"/>
            <w:tcBorders>
              <w:top w:val="nil"/>
              <w:left w:val="nil"/>
              <w:bottom w:val="single" w:sz="8" w:space="0" w:color="000000"/>
              <w:right w:val="double" w:sz="6" w:space="0" w:color="000000"/>
            </w:tcBorders>
            <w:shd w:val="clear" w:color="auto" w:fill="auto"/>
            <w:vAlign w:val="center"/>
            <w:hideMark/>
          </w:tcPr>
          <w:p w14:paraId="5FED5C74" w14:textId="2E53C231" w:rsidR="0051640D" w:rsidRPr="00BC538B" w:rsidRDefault="0051640D" w:rsidP="00CC315B">
            <w:pPr>
              <w:widowControl/>
              <w:jc w:val="left"/>
              <w:rPr>
                <w:rFonts w:ascii="宋体" w:eastAsia="宋体" w:hAnsi="宋体" w:cs="宋体"/>
                <w:color w:val="000000"/>
                <w:kern w:val="0"/>
                <w:sz w:val="22"/>
              </w:rPr>
            </w:pPr>
            <w:r w:rsidRPr="00BC538B">
              <w:rPr>
                <w:rFonts w:ascii="宋体" w:eastAsia="宋体" w:hAnsi="宋体" w:cs="宋体" w:hint="eastAsia"/>
                <w:color w:val="000000"/>
                <w:kern w:val="0"/>
                <w:sz w:val="22"/>
              </w:rPr>
              <w:t>投标人的方案设计合理细致,无缺项、漏项得</w:t>
            </w:r>
            <w:r w:rsidR="00BF7C18">
              <w:rPr>
                <w:rFonts w:ascii="宋体" w:eastAsia="宋体" w:hAnsi="宋体" w:cs="宋体"/>
                <w:color w:val="000000"/>
                <w:kern w:val="0"/>
                <w:sz w:val="22"/>
              </w:rPr>
              <w:t>3</w:t>
            </w:r>
            <w:r w:rsidRPr="00BC538B">
              <w:rPr>
                <w:rFonts w:ascii="宋体" w:eastAsia="宋体" w:hAnsi="宋体" w:cs="宋体" w:hint="eastAsia"/>
                <w:color w:val="000000"/>
                <w:kern w:val="0"/>
                <w:sz w:val="22"/>
              </w:rPr>
              <w:t>0分；方案设计细致，存在轻微缺项、漏项得</w:t>
            </w:r>
            <w:r w:rsidR="00BF7C18">
              <w:rPr>
                <w:rFonts w:ascii="宋体" w:eastAsia="宋体" w:hAnsi="宋体" w:cs="宋体"/>
                <w:color w:val="000000"/>
                <w:kern w:val="0"/>
                <w:sz w:val="22"/>
              </w:rPr>
              <w:t>21</w:t>
            </w:r>
            <w:r w:rsidRPr="00BC538B">
              <w:rPr>
                <w:rFonts w:ascii="宋体" w:eastAsia="宋体" w:hAnsi="宋体" w:cs="宋体" w:hint="eastAsia"/>
                <w:color w:val="000000"/>
                <w:kern w:val="0"/>
                <w:sz w:val="22"/>
              </w:rPr>
              <w:t>分；方案设计一般，存在部分缺项、漏项得</w:t>
            </w:r>
            <w:r w:rsidR="00BF7C18">
              <w:rPr>
                <w:rFonts w:ascii="宋体" w:eastAsia="宋体" w:hAnsi="宋体" w:cs="宋体"/>
                <w:color w:val="000000"/>
                <w:kern w:val="0"/>
                <w:sz w:val="22"/>
              </w:rPr>
              <w:t>12</w:t>
            </w:r>
            <w:r w:rsidRPr="00BC538B">
              <w:rPr>
                <w:rFonts w:ascii="宋体" w:eastAsia="宋体" w:hAnsi="宋体" w:cs="宋体" w:hint="eastAsia"/>
                <w:color w:val="000000"/>
                <w:kern w:val="0"/>
                <w:sz w:val="22"/>
              </w:rPr>
              <w:t>分；方案设计粗糙，存在明显缺项、漏项得</w:t>
            </w:r>
            <w:r w:rsidR="00BF7C18">
              <w:rPr>
                <w:rFonts w:ascii="宋体" w:eastAsia="宋体" w:hAnsi="宋体" w:cs="宋体"/>
                <w:color w:val="000000"/>
                <w:kern w:val="0"/>
                <w:sz w:val="22"/>
              </w:rPr>
              <w:t>3</w:t>
            </w:r>
            <w:r w:rsidRPr="00BC538B">
              <w:rPr>
                <w:rFonts w:ascii="宋体" w:eastAsia="宋体" w:hAnsi="宋体" w:cs="宋体" w:hint="eastAsia"/>
                <w:color w:val="000000"/>
                <w:kern w:val="0"/>
                <w:sz w:val="22"/>
              </w:rPr>
              <w:t>分，未提供得0分。</w:t>
            </w:r>
          </w:p>
        </w:tc>
      </w:tr>
      <w:tr w:rsidR="0051640D" w:rsidRPr="00BC538B" w14:paraId="7F441D98" w14:textId="77777777" w:rsidTr="00CC315B">
        <w:trPr>
          <w:trHeight w:val="2040"/>
        </w:trPr>
        <w:tc>
          <w:tcPr>
            <w:tcW w:w="828" w:type="dxa"/>
            <w:vMerge/>
            <w:tcBorders>
              <w:top w:val="nil"/>
              <w:left w:val="double" w:sz="6" w:space="0" w:color="000000"/>
              <w:bottom w:val="double" w:sz="6" w:space="0" w:color="000000"/>
              <w:right w:val="single" w:sz="8" w:space="0" w:color="000000"/>
            </w:tcBorders>
            <w:vAlign w:val="center"/>
            <w:hideMark/>
          </w:tcPr>
          <w:p w14:paraId="25868ADB" w14:textId="77777777" w:rsidR="0051640D" w:rsidRPr="00BC538B" w:rsidRDefault="0051640D" w:rsidP="00CC315B">
            <w:pPr>
              <w:widowControl/>
              <w:jc w:val="left"/>
              <w:rPr>
                <w:rFonts w:ascii="宋体" w:eastAsia="宋体" w:hAnsi="宋体" w:cs="宋体"/>
                <w:color w:val="000000"/>
                <w:kern w:val="0"/>
                <w:sz w:val="22"/>
              </w:rPr>
            </w:pPr>
          </w:p>
        </w:tc>
        <w:tc>
          <w:tcPr>
            <w:tcW w:w="812" w:type="dxa"/>
            <w:vMerge/>
            <w:tcBorders>
              <w:top w:val="nil"/>
              <w:left w:val="single" w:sz="8" w:space="0" w:color="000000"/>
              <w:bottom w:val="double" w:sz="6" w:space="0" w:color="000000"/>
              <w:right w:val="single" w:sz="8" w:space="0" w:color="000000"/>
            </w:tcBorders>
            <w:vAlign w:val="center"/>
            <w:hideMark/>
          </w:tcPr>
          <w:p w14:paraId="3589BB44" w14:textId="77777777" w:rsidR="0051640D" w:rsidRPr="00BC538B" w:rsidRDefault="0051640D" w:rsidP="00CC315B">
            <w:pPr>
              <w:widowControl/>
              <w:jc w:val="left"/>
              <w:rPr>
                <w:rFonts w:ascii="宋体" w:eastAsia="宋体" w:hAnsi="宋体" w:cs="宋体"/>
                <w:color w:val="000000"/>
                <w:kern w:val="0"/>
                <w:sz w:val="22"/>
              </w:rPr>
            </w:pPr>
          </w:p>
        </w:tc>
        <w:tc>
          <w:tcPr>
            <w:tcW w:w="1881" w:type="dxa"/>
            <w:tcBorders>
              <w:top w:val="nil"/>
              <w:left w:val="nil"/>
              <w:bottom w:val="single" w:sz="8" w:space="0" w:color="000000"/>
              <w:right w:val="single" w:sz="8" w:space="0" w:color="000000"/>
            </w:tcBorders>
            <w:shd w:val="clear" w:color="auto" w:fill="auto"/>
            <w:vAlign w:val="center"/>
            <w:hideMark/>
          </w:tcPr>
          <w:p w14:paraId="7FE1F305" w14:textId="79BC85AD" w:rsidR="0051640D" w:rsidRPr="00BC538B" w:rsidRDefault="0051640D" w:rsidP="00CC315B">
            <w:pPr>
              <w:widowControl/>
              <w:jc w:val="left"/>
              <w:rPr>
                <w:rFonts w:ascii="宋体" w:eastAsia="宋体" w:hAnsi="宋体" w:cs="宋体"/>
                <w:color w:val="000000"/>
                <w:kern w:val="0"/>
                <w:sz w:val="22"/>
              </w:rPr>
            </w:pPr>
            <w:r w:rsidRPr="00BC538B">
              <w:rPr>
                <w:rFonts w:ascii="宋体" w:eastAsia="宋体" w:hAnsi="宋体" w:cs="宋体" w:hint="eastAsia"/>
                <w:color w:val="000000"/>
                <w:kern w:val="0"/>
                <w:sz w:val="22"/>
              </w:rPr>
              <w:t>对投标人拟投入项目</w:t>
            </w:r>
            <w:r w:rsidR="00D00847">
              <w:rPr>
                <w:rFonts w:ascii="宋体" w:eastAsia="宋体" w:hAnsi="宋体" w:cs="宋体" w:hint="eastAsia"/>
                <w:color w:val="000000"/>
                <w:kern w:val="0"/>
                <w:sz w:val="22"/>
              </w:rPr>
              <w:t>人员</w:t>
            </w:r>
            <w:r w:rsidRPr="00BC538B">
              <w:rPr>
                <w:rFonts w:ascii="宋体" w:eastAsia="宋体" w:hAnsi="宋体" w:cs="宋体" w:hint="eastAsia"/>
                <w:color w:val="000000"/>
                <w:kern w:val="0"/>
                <w:sz w:val="22"/>
              </w:rPr>
              <w:t>的评价（</w:t>
            </w:r>
            <w:r w:rsidRPr="00BC538B">
              <w:rPr>
                <w:rFonts w:ascii="Calibri" w:eastAsia="宋体" w:hAnsi="Calibri" w:cs="Calibri"/>
                <w:color w:val="000000"/>
                <w:kern w:val="0"/>
                <w:sz w:val="22"/>
              </w:rPr>
              <w:t>10</w:t>
            </w:r>
            <w:r w:rsidRPr="00BC538B">
              <w:rPr>
                <w:rFonts w:ascii="宋体" w:eastAsia="宋体" w:hAnsi="宋体" w:cs="宋体" w:hint="eastAsia"/>
                <w:color w:val="000000"/>
                <w:kern w:val="0"/>
                <w:sz w:val="22"/>
              </w:rPr>
              <w:t>分）</w:t>
            </w:r>
          </w:p>
        </w:tc>
        <w:tc>
          <w:tcPr>
            <w:tcW w:w="4820" w:type="dxa"/>
            <w:tcBorders>
              <w:top w:val="nil"/>
              <w:left w:val="nil"/>
              <w:bottom w:val="single" w:sz="8" w:space="0" w:color="000000"/>
              <w:right w:val="double" w:sz="6" w:space="0" w:color="000000"/>
            </w:tcBorders>
            <w:shd w:val="clear" w:color="auto" w:fill="auto"/>
            <w:vAlign w:val="center"/>
            <w:hideMark/>
          </w:tcPr>
          <w:p w14:paraId="1A35066C" w14:textId="6C6E7C98" w:rsidR="0051640D" w:rsidRPr="00BC538B" w:rsidRDefault="0051640D" w:rsidP="00CC315B">
            <w:pPr>
              <w:widowControl/>
              <w:jc w:val="left"/>
              <w:rPr>
                <w:rFonts w:ascii="宋体" w:eastAsia="宋体" w:hAnsi="宋体" w:cs="宋体"/>
                <w:color w:val="000000"/>
                <w:kern w:val="0"/>
                <w:sz w:val="22"/>
              </w:rPr>
            </w:pPr>
            <w:r w:rsidRPr="00BC538B">
              <w:rPr>
                <w:rFonts w:ascii="宋体" w:eastAsia="宋体" w:hAnsi="宋体" w:cs="宋体" w:hint="eastAsia"/>
                <w:color w:val="000000"/>
                <w:kern w:val="0"/>
                <w:sz w:val="22"/>
              </w:rPr>
              <w:t>根据投标人项目人员安排合理性及满足项目实施需要情况进行评价：科学合理、满足岗位要求并提供优质服务，项目人员具备承担过多个类似项目经验得 10</w:t>
            </w:r>
            <w:r w:rsidRPr="00BC538B">
              <w:rPr>
                <w:rFonts w:ascii="Calibri" w:eastAsia="宋体" w:hAnsi="Calibri" w:cs="Calibri"/>
                <w:color w:val="000000"/>
                <w:kern w:val="0"/>
                <w:sz w:val="22"/>
              </w:rPr>
              <w:t xml:space="preserve"> </w:t>
            </w:r>
            <w:r w:rsidRPr="00BC538B">
              <w:rPr>
                <w:rFonts w:ascii="宋体" w:eastAsia="宋体" w:hAnsi="宋体" w:cs="宋体" w:hint="eastAsia"/>
                <w:color w:val="000000"/>
                <w:kern w:val="0"/>
                <w:sz w:val="22"/>
              </w:rPr>
              <w:t>分；部分满足岗位要求，项目人员具备承担过少数类似项目经验得 8分；未提供得0分。</w:t>
            </w:r>
          </w:p>
        </w:tc>
      </w:tr>
      <w:tr w:rsidR="0051640D" w:rsidRPr="00BC538B" w14:paraId="03C42D10" w14:textId="77777777" w:rsidTr="00CC315B">
        <w:trPr>
          <w:trHeight w:val="1452"/>
        </w:trPr>
        <w:tc>
          <w:tcPr>
            <w:tcW w:w="828" w:type="dxa"/>
            <w:vMerge/>
            <w:tcBorders>
              <w:top w:val="nil"/>
              <w:left w:val="double" w:sz="6" w:space="0" w:color="000000"/>
              <w:bottom w:val="double" w:sz="6" w:space="0" w:color="000000"/>
              <w:right w:val="single" w:sz="8" w:space="0" w:color="000000"/>
            </w:tcBorders>
            <w:vAlign w:val="center"/>
            <w:hideMark/>
          </w:tcPr>
          <w:p w14:paraId="6019A386" w14:textId="77777777" w:rsidR="0051640D" w:rsidRPr="00BC538B" w:rsidRDefault="0051640D" w:rsidP="00CC315B">
            <w:pPr>
              <w:widowControl/>
              <w:jc w:val="left"/>
              <w:rPr>
                <w:rFonts w:ascii="宋体" w:eastAsia="宋体" w:hAnsi="宋体" w:cs="宋体"/>
                <w:color w:val="000000"/>
                <w:kern w:val="0"/>
                <w:sz w:val="22"/>
              </w:rPr>
            </w:pPr>
          </w:p>
        </w:tc>
        <w:tc>
          <w:tcPr>
            <w:tcW w:w="812" w:type="dxa"/>
            <w:vMerge/>
            <w:tcBorders>
              <w:top w:val="nil"/>
              <w:left w:val="single" w:sz="8" w:space="0" w:color="000000"/>
              <w:bottom w:val="double" w:sz="6" w:space="0" w:color="000000"/>
              <w:right w:val="single" w:sz="8" w:space="0" w:color="000000"/>
            </w:tcBorders>
            <w:vAlign w:val="center"/>
            <w:hideMark/>
          </w:tcPr>
          <w:p w14:paraId="52A3424A" w14:textId="77777777" w:rsidR="0051640D" w:rsidRPr="00BC538B" w:rsidRDefault="0051640D" w:rsidP="00CC315B">
            <w:pPr>
              <w:widowControl/>
              <w:jc w:val="left"/>
              <w:rPr>
                <w:rFonts w:ascii="宋体" w:eastAsia="宋体" w:hAnsi="宋体" w:cs="宋体"/>
                <w:color w:val="000000"/>
                <w:kern w:val="0"/>
                <w:sz w:val="22"/>
              </w:rPr>
            </w:pPr>
          </w:p>
        </w:tc>
        <w:tc>
          <w:tcPr>
            <w:tcW w:w="1881" w:type="dxa"/>
            <w:tcBorders>
              <w:top w:val="nil"/>
              <w:left w:val="nil"/>
              <w:bottom w:val="double" w:sz="6" w:space="0" w:color="auto"/>
              <w:right w:val="single" w:sz="8" w:space="0" w:color="000000"/>
            </w:tcBorders>
            <w:shd w:val="clear" w:color="auto" w:fill="auto"/>
            <w:vAlign w:val="center"/>
            <w:hideMark/>
          </w:tcPr>
          <w:p w14:paraId="5C32FF53" w14:textId="77777777" w:rsidR="0051640D" w:rsidRPr="00BC538B" w:rsidRDefault="0051640D" w:rsidP="00CC315B">
            <w:pPr>
              <w:widowControl/>
              <w:jc w:val="left"/>
              <w:rPr>
                <w:rFonts w:ascii="宋体" w:eastAsia="宋体" w:hAnsi="宋体" w:cs="宋体"/>
                <w:color w:val="000000"/>
                <w:kern w:val="0"/>
                <w:sz w:val="22"/>
              </w:rPr>
            </w:pPr>
            <w:r w:rsidRPr="00BC538B">
              <w:rPr>
                <w:rFonts w:ascii="宋体" w:eastAsia="宋体" w:hAnsi="宋体" w:cs="宋体" w:hint="eastAsia"/>
                <w:color w:val="000000"/>
                <w:kern w:val="0"/>
                <w:sz w:val="22"/>
              </w:rPr>
              <w:t>对投标人拟采取的应急预案</w:t>
            </w:r>
            <w:r w:rsidRPr="00BC538B">
              <w:rPr>
                <w:rFonts w:ascii="Times New Roman" w:eastAsia="宋体" w:hAnsi="Times New Roman" w:cs="Times New Roman"/>
                <w:color w:val="000000"/>
                <w:kern w:val="0"/>
                <w:szCs w:val="21"/>
              </w:rPr>
              <w:t>(</w:t>
            </w:r>
            <w:r w:rsidRPr="00BC538B">
              <w:rPr>
                <w:rFonts w:ascii="宋体" w:eastAsia="宋体" w:hAnsi="宋体" w:cs="宋体" w:hint="eastAsia"/>
                <w:color w:val="000000"/>
                <w:kern w:val="0"/>
                <w:szCs w:val="21"/>
              </w:rPr>
              <w:t>系统故障、人员更替</w:t>
            </w:r>
            <w:r w:rsidRPr="00BC538B">
              <w:rPr>
                <w:rFonts w:ascii="Times New Roman" w:eastAsia="宋体" w:hAnsi="Times New Roman" w:cs="Times New Roman"/>
                <w:color w:val="000000"/>
                <w:kern w:val="0"/>
                <w:szCs w:val="21"/>
              </w:rPr>
              <w:t>)</w:t>
            </w:r>
            <w:r w:rsidRPr="00BC538B">
              <w:rPr>
                <w:rFonts w:ascii="宋体" w:eastAsia="宋体" w:hAnsi="宋体" w:cs="宋体" w:hint="eastAsia"/>
                <w:color w:val="000000"/>
                <w:kern w:val="0"/>
                <w:szCs w:val="21"/>
              </w:rPr>
              <w:t>的评价（</w:t>
            </w:r>
            <w:r w:rsidRPr="00BC538B">
              <w:rPr>
                <w:rFonts w:ascii="Times New Roman" w:eastAsia="宋体" w:hAnsi="Times New Roman" w:cs="Times New Roman"/>
                <w:color w:val="000000"/>
                <w:kern w:val="0"/>
                <w:szCs w:val="21"/>
              </w:rPr>
              <w:t>10</w:t>
            </w:r>
            <w:r w:rsidRPr="00BC538B">
              <w:rPr>
                <w:rFonts w:ascii="宋体" w:eastAsia="宋体" w:hAnsi="宋体" w:cs="宋体" w:hint="eastAsia"/>
                <w:color w:val="000000"/>
                <w:kern w:val="0"/>
                <w:szCs w:val="21"/>
              </w:rPr>
              <w:t>分）</w:t>
            </w:r>
          </w:p>
        </w:tc>
        <w:tc>
          <w:tcPr>
            <w:tcW w:w="4820" w:type="dxa"/>
            <w:tcBorders>
              <w:top w:val="nil"/>
              <w:left w:val="nil"/>
              <w:bottom w:val="double" w:sz="6" w:space="0" w:color="auto"/>
              <w:right w:val="double" w:sz="6" w:space="0" w:color="000000"/>
            </w:tcBorders>
            <w:shd w:val="clear" w:color="auto" w:fill="auto"/>
            <w:vAlign w:val="center"/>
            <w:hideMark/>
          </w:tcPr>
          <w:p w14:paraId="2B7A0951" w14:textId="77777777" w:rsidR="0051640D" w:rsidRPr="00BC538B" w:rsidRDefault="0051640D" w:rsidP="00CC315B">
            <w:pPr>
              <w:widowControl/>
              <w:jc w:val="left"/>
              <w:rPr>
                <w:rFonts w:ascii="宋体" w:eastAsia="宋体" w:hAnsi="宋体" w:cs="宋体"/>
                <w:color w:val="000000"/>
                <w:kern w:val="0"/>
                <w:sz w:val="22"/>
              </w:rPr>
            </w:pPr>
            <w:r w:rsidRPr="00BC538B">
              <w:rPr>
                <w:rFonts w:ascii="宋体" w:eastAsia="宋体" w:hAnsi="宋体" w:cs="宋体" w:hint="eastAsia"/>
                <w:color w:val="000000"/>
                <w:kern w:val="0"/>
                <w:sz w:val="22"/>
              </w:rPr>
              <w:t>项目具有应急预案，且细致合理、针对性强，出现问题，能及时实施应对措施得</w:t>
            </w:r>
            <w:r w:rsidRPr="00BC538B">
              <w:rPr>
                <w:rFonts w:ascii="Times New Roman" w:eastAsia="宋体" w:hAnsi="Times New Roman" w:cs="Times New Roman"/>
                <w:color w:val="000000"/>
                <w:kern w:val="0"/>
                <w:szCs w:val="21"/>
              </w:rPr>
              <w:t>10</w:t>
            </w:r>
            <w:r w:rsidRPr="00BC538B">
              <w:rPr>
                <w:rFonts w:ascii="宋体" w:eastAsia="宋体" w:hAnsi="宋体" w:cs="宋体" w:hint="eastAsia"/>
                <w:color w:val="000000"/>
                <w:kern w:val="0"/>
                <w:szCs w:val="21"/>
              </w:rPr>
              <w:t>分；项目具有应急预案，针对性一般得</w:t>
            </w:r>
            <w:r w:rsidRPr="00BC538B">
              <w:rPr>
                <w:rFonts w:ascii="Times New Roman" w:eastAsia="宋体" w:hAnsi="Times New Roman" w:cs="Times New Roman"/>
                <w:color w:val="000000"/>
                <w:kern w:val="0"/>
                <w:szCs w:val="21"/>
              </w:rPr>
              <w:t>8</w:t>
            </w:r>
            <w:r w:rsidRPr="00BC538B">
              <w:rPr>
                <w:rFonts w:ascii="宋体" w:eastAsia="宋体" w:hAnsi="宋体" w:cs="宋体" w:hint="eastAsia"/>
                <w:color w:val="000000"/>
                <w:kern w:val="0"/>
                <w:szCs w:val="21"/>
              </w:rPr>
              <w:t>分；项目具有应急预案，相对简单、针对性弱得</w:t>
            </w:r>
            <w:r w:rsidRPr="00BC538B">
              <w:rPr>
                <w:rFonts w:ascii="Times New Roman" w:eastAsia="宋体" w:hAnsi="Times New Roman" w:cs="Times New Roman"/>
                <w:color w:val="000000"/>
                <w:kern w:val="0"/>
                <w:szCs w:val="21"/>
              </w:rPr>
              <w:t>5</w:t>
            </w:r>
            <w:r w:rsidRPr="00BC538B">
              <w:rPr>
                <w:rFonts w:ascii="宋体" w:eastAsia="宋体" w:hAnsi="宋体" w:cs="宋体" w:hint="eastAsia"/>
                <w:color w:val="000000"/>
                <w:kern w:val="0"/>
                <w:szCs w:val="21"/>
              </w:rPr>
              <w:t>分；项目具有应急预案，但简单且不具有针对性得</w:t>
            </w:r>
            <w:r w:rsidRPr="00BC538B">
              <w:rPr>
                <w:rFonts w:ascii="Times New Roman" w:eastAsia="宋体" w:hAnsi="Times New Roman" w:cs="Times New Roman"/>
                <w:color w:val="000000"/>
                <w:kern w:val="0"/>
                <w:szCs w:val="21"/>
              </w:rPr>
              <w:t>2</w:t>
            </w:r>
            <w:r w:rsidRPr="00BC538B">
              <w:rPr>
                <w:rFonts w:ascii="宋体" w:eastAsia="宋体" w:hAnsi="宋体" w:cs="宋体" w:hint="eastAsia"/>
                <w:color w:val="000000"/>
                <w:kern w:val="0"/>
                <w:szCs w:val="21"/>
              </w:rPr>
              <w:t>分；未提供得</w:t>
            </w:r>
            <w:r w:rsidRPr="00BC538B">
              <w:rPr>
                <w:rFonts w:ascii="Times New Roman" w:eastAsia="宋体" w:hAnsi="Times New Roman" w:cs="Times New Roman"/>
                <w:color w:val="000000"/>
                <w:kern w:val="0"/>
                <w:szCs w:val="21"/>
              </w:rPr>
              <w:t>0</w:t>
            </w:r>
            <w:r w:rsidRPr="00BC538B">
              <w:rPr>
                <w:rFonts w:ascii="宋体" w:eastAsia="宋体" w:hAnsi="宋体" w:cs="宋体" w:hint="eastAsia"/>
                <w:color w:val="000000"/>
                <w:kern w:val="0"/>
                <w:szCs w:val="21"/>
              </w:rPr>
              <w:t>分。</w:t>
            </w:r>
          </w:p>
        </w:tc>
      </w:tr>
    </w:tbl>
    <w:bookmarkEnd w:id="0"/>
    <w:p w14:paraId="0BE9194C" w14:textId="77777777" w:rsidR="008D7A19" w:rsidRDefault="008D7A19" w:rsidP="008D7A19">
      <w:pPr>
        <w:widowControl/>
        <w:spacing w:line="288" w:lineRule="auto"/>
        <w:jc w:val="left"/>
        <w:rPr>
          <w:rFonts w:ascii="宋体" w:hAnsi="宋体"/>
          <w:szCs w:val="21"/>
        </w:rPr>
      </w:pPr>
      <w:r>
        <w:rPr>
          <w:rFonts w:ascii="宋体" w:hAnsi="宋体" w:hint="eastAsia"/>
          <w:szCs w:val="21"/>
        </w:rPr>
        <w:t>七、合同（合同以实际为准）及廉洁模板</w:t>
      </w:r>
    </w:p>
    <w:p w14:paraId="087C3322" w14:textId="77777777" w:rsidR="008D7A19" w:rsidRPr="0007190F" w:rsidRDefault="008D7A19" w:rsidP="008D7A19">
      <w:pPr>
        <w:widowControl/>
        <w:spacing w:line="288" w:lineRule="auto"/>
        <w:jc w:val="left"/>
        <w:rPr>
          <w:rFonts w:ascii="宋体" w:hAnsi="宋体"/>
          <w:szCs w:val="21"/>
        </w:rPr>
      </w:pPr>
    </w:p>
    <w:p w14:paraId="1FC24D82" w14:textId="77777777" w:rsidR="008D7A19" w:rsidRPr="006E0983" w:rsidRDefault="008D7A19" w:rsidP="008D7A19">
      <w:pPr>
        <w:rPr>
          <w:rFonts w:ascii="楷体" w:eastAsia="楷体" w:hAnsi="楷体" w:cs="Calibri"/>
          <w:szCs w:val="21"/>
        </w:rPr>
      </w:pPr>
    </w:p>
    <w:p w14:paraId="7C2449DE" w14:textId="77777777" w:rsidR="008D7A19" w:rsidRPr="004E5D92" w:rsidRDefault="008D7A19" w:rsidP="008D7A19">
      <w:pPr>
        <w:spacing w:line="360" w:lineRule="auto"/>
        <w:jc w:val="center"/>
        <w:rPr>
          <w:rFonts w:ascii="楷体" w:eastAsia="楷体" w:hAnsi="楷体" w:cs="Calibri"/>
          <w:b/>
          <w:sz w:val="36"/>
          <w:szCs w:val="21"/>
        </w:rPr>
      </w:pPr>
    </w:p>
    <w:p w14:paraId="1732BB18" w14:textId="77777777" w:rsidR="008D7A19" w:rsidRPr="006E0983" w:rsidRDefault="008D7A19" w:rsidP="008D7A19">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14:paraId="10403B7F" w14:textId="77777777" w:rsidR="008D7A19" w:rsidRPr="006E0983" w:rsidRDefault="008D7A19" w:rsidP="008D7A19">
      <w:pPr>
        <w:jc w:val="center"/>
        <w:rPr>
          <w:rFonts w:ascii="楷体" w:eastAsia="楷体" w:hAnsi="楷体" w:cs="Calibri"/>
          <w:b/>
          <w:sz w:val="36"/>
          <w:szCs w:val="36"/>
        </w:rPr>
      </w:pPr>
      <w:r w:rsidRPr="006E0983">
        <w:rPr>
          <w:rFonts w:ascii="楷体" w:eastAsia="楷体" w:hAnsi="楷体" w:cs="Calibri" w:hint="eastAsia"/>
          <w:b/>
          <w:sz w:val="36"/>
          <w:szCs w:val="36"/>
        </w:rPr>
        <w:t>×××合同</w:t>
      </w:r>
    </w:p>
    <w:p w14:paraId="0B373E52" w14:textId="77777777" w:rsidR="008D7A19" w:rsidRPr="006E0983" w:rsidRDefault="008D7A19" w:rsidP="008D7A19">
      <w:pPr>
        <w:rPr>
          <w:rFonts w:ascii="楷体" w:eastAsia="楷体" w:hAnsi="楷体" w:cs="Calibri"/>
          <w:szCs w:val="21"/>
        </w:rPr>
      </w:pPr>
    </w:p>
    <w:p w14:paraId="615E98B1" w14:textId="77777777" w:rsidR="008D7A19" w:rsidRPr="006E0983" w:rsidRDefault="008D7A19" w:rsidP="008D7A19">
      <w:pPr>
        <w:rPr>
          <w:rFonts w:ascii="楷体" w:eastAsia="楷体" w:hAnsi="楷体" w:cs="Calibri"/>
          <w:szCs w:val="21"/>
        </w:rPr>
      </w:pPr>
    </w:p>
    <w:p w14:paraId="0514B464" w14:textId="77777777" w:rsidR="008D7A19" w:rsidRPr="006E0983" w:rsidRDefault="008D7A19" w:rsidP="008D7A19">
      <w:pPr>
        <w:rPr>
          <w:rFonts w:ascii="楷体" w:eastAsia="楷体" w:hAnsi="楷体" w:cs="Calibri"/>
          <w:sz w:val="28"/>
          <w:szCs w:val="21"/>
        </w:rPr>
      </w:pPr>
    </w:p>
    <w:p w14:paraId="06591DFF" w14:textId="77777777" w:rsidR="008D7A19" w:rsidRPr="006E0983" w:rsidRDefault="008D7A19" w:rsidP="008D7A19">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14:paraId="23E085EC" w14:textId="77777777" w:rsidR="008D7A19" w:rsidRPr="006E0983" w:rsidRDefault="008D7A19" w:rsidP="008D7A19">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14:paraId="777E70BE" w14:textId="77777777" w:rsidR="008D7A19" w:rsidRPr="006E0983" w:rsidRDefault="008D7A19" w:rsidP="008D7A19">
      <w:pPr>
        <w:rPr>
          <w:rFonts w:ascii="楷体" w:eastAsia="楷体" w:hAnsi="楷体" w:cs="Calibri"/>
          <w:sz w:val="28"/>
          <w:szCs w:val="21"/>
        </w:rPr>
      </w:pPr>
      <w:r w:rsidRPr="006E0983">
        <w:rPr>
          <w:rFonts w:ascii="楷体" w:eastAsia="楷体" w:hAnsi="楷体" w:cs="Calibri" w:hint="eastAsia"/>
          <w:sz w:val="28"/>
          <w:szCs w:val="21"/>
        </w:rPr>
        <w:t xml:space="preserve">法定代表人： 王 俊                    邮  编：100044            </w:t>
      </w:r>
    </w:p>
    <w:p w14:paraId="48B82A33" w14:textId="77777777" w:rsidR="008D7A19" w:rsidRPr="006E0983" w:rsidRDefault="008D7A19" w:rsidP="008D7A19">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14:paraId="5C37C60F" w14:textId="77777777" w:rsidR="008D7A19" w:rsidRPr="006E0983" w:rsidRDefault="008D7A19" w:rsidP="008D7A19">
      <w:pPr>
        <w:rPr>
          <w:rFonts w:ascii="楷体" w:eastAsia="楷体" w:hAnsi="楷体" w:cs="Calibri"/>
          <w:sz w:val="28"/>
          <w:szCs w:val="21"/>
        </w:rPr>
      </w:pPr>
      <w:r w:rsidRPr="006E0983">
        <w:rPr>
          <w:rFonts w:ascii="楷体" w:eastAsia="楷体" w:hAnsi="楷体" w:cs="Calibri" w:hint="eastAsia"/>
          <w:sz w:val="28"/>
          <w:szCs w:val="21"/>
        </w:rPr>
        <w:t xml:space="preserve">   </w:t>
      </w:r>
    </w:p>
    <w:p w14:paraId="62B61DFD" w14:textId="77777777" w:rsidR="008D7A19" w:rsidRPr="006E0983" w:rsidRDefault="008D7A19" w:rsidP="008D7A19">
      <w:pPr>
        <w:rPr>
          <w:rFonts w:ascii="楷体" w:eastAsia="楷体" w:hAnsi="楷体" w:cs="Calibri"/>
          <w:sz w:val="28"/>
          <w:szCs w:val="21"/>
        </w:rPr>
      </w:pPr>
    </w:p>
    <w:p w14:paraId="7FA96C5E" w14:textId="77777777" w:rsidR="008D7A19" w:rsidRPr="006E0983" w:rsidRDefault="008D7A19" w:rsidP="008D7A19">
      <w:pPr>
        <w:rPr>
          <w:rFonts w:ascii="楷体" w:eastAsia="楷体" w:hAnsi="楷体" w:cs="Calibri"/>
          <w:sz w:val="28"/>
          <w:szCs w:val="21"/>
        </w:rPr>
      </w:pPr>
    </w:p>
    <w:p w14:paraId="21AF3CD9" w14:textId="77777777" w:rsidR="008D7A19" w:rsidRPr="006E0983" w:rsidRDefault="008D7A19" w:rsidP="008D7A19">
      <w:pPr>
        <w:rPr>
          <w:rFonts w:ascii="楷体" w:eastAsia="楷体" w:hAnsi="楷体" w:cs="Calibri"/>
          <w:sz w:val="28"/>
          <w:szCs w:val="21"/>
        </w:rPr>
      </w:pPr>
      <w:r w:rsidRPr="006E0983">
        <w:rPr>
          <w:rFonts w:ascii="楷体" w:eastAsia="楷体" w:hAnsi="楷体" w:cs="Calibri" w:hint="eastAsia"/>
          <w:sz w:val="28"/>
          <w:szCs w:val="21"/>
        </w:rPr>
        <w:t>乙      方： ×××××</w:t>
      </w:r>
    </w:p>
    <w:p w14:paraId="5ABE1D7B" w14:textId="77777777" w:rsidR="008D7A19" w:rsidRPr="006E0983" w:rsidRDefault="008D7A19" w:rsidP="008D7A19">
      <w:pPr>
        <w:rPr>
          <w:rFonts w:ascii="楷体" w:eastAsia="楷体" w:hAnsi="楷体" w:cs="Calibri"/>
          <w:sz w:val="28"/>
          <w:szCs w:val="21"/>
        </w:rPr>
      </w:pPr>
      <w:r w:rsidRPr="006E0983">
        <w:rPr>
          <w:rFonts w:ascii="楷体" w:eastAsia="楷体" w:hAnsi="楷体" w:cs="Calibri" w:hint="eastAsia"/>
          <w:sz w:val="28"/>
          <w:szCs w:val="21"/>
        </w:rPr>
        <w:t xml:space="preserve">地      址：                      </w:t>
      </w:r>
    </w:p>
    <w:p w14:paraId="4A7DF0EB" w14:textId="77777777" w:rsidR="008D7A19" w:rsidRPr="006E0983" w:rsidRDefault="008D7A19" w:rsidP="008D7A19">
      <w:pPr>
        <w:rPr>
          <w:rFonts w:ascii="楷体" w:eastAsia="楷体" w:hAnsi="楷体" w:cs="Calibri"/>
          <w:sz w:val="28"/>
          <w:szCs w:val="21"/>
        </w:rPr>
      </w:pPr>
      <w:r w:rsidRPr="006E0983">
        <w:rPr>
          <w:rFonts w:ascii="楷体" w:eastAsia="楷体" w:hAnsi="楷体" w:cs="Calibri" w:hint="eastAsia"/>
          <w:sz w:val="28"/>
          <w:szCs w:val="21"/>
        </w:rPr>
        <w:t xml:space="preserve">法定代表人：                         邮    编：        </w:t>
      </w:r>
    </w:p>
    <w:p w14:paraId="5C903D2A" w14:textId="77777777" w:rsidR="008D7A19" w:rsidRPr="006E0983" w:rsidRDefault="008D7A19" w:rsidP="008D7A19">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14:paraId="24874D46" w14:textId="77777777" w:rsidR="008D7A19" w:rsidRPr="006E0983" w:rsidRDefault="008D7A19" w:rsidP="008D7A19">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14:paraId="75AC482C" w14:textId="77777777" w:rsidR="008D7A19" w:rsidRPr="006E0983" w:rsidRDefault="008D7A19" w:rsidP="008D7A19">
      <w:pPr>
        <w:rPr>
          <w:rFonts w:ascii="楷体" w:eastAsia="楷体" w:hAnsi="楷体" w:cs="Calibri"/>
          <w:b/>
          <w:sz w:val="28"/>
          <w:szCs w:val="21"/>
        </w:rPr>
      </w:pPr>
      <w:r w:rsidRPr="006E0983">
        <w:rPr>
          <w:rFonts w:ascii="楷体" w:eastAsia="楷体" w:hAnsi="楷体" w:cs="Calibri" w:hint="eastAsia"/>
          <w:sz w:val="28"/>
          <w:szCs w:val="21"/>
        </w:rPr>
        <w:lastRenderedPageBreak/>
        <w:t>开  户  行：                         帐    号：</w:t>
      </w:r>
      <w:r w:rsidRPr="006E0983">
        <w:rPr>
          <w:rFonts w:ascii="楷体" w:eastAsia="楷体" w:hAnsi="楷体" w:cs="Calibri"/>
          <w:b/>
          <w:sz w:val="28"/>
          <w:szCs w:val="21"/>
        </w:rPr>
        <w:t xml:space="preserve"> </w:t>
      </w:r>
    </w:p>
    <w:p w14:paraId="6D59C6B4" w14:textId="77777777" w:rsidR="008D7A19" w:rsidRPr="006E0983" w:rsidRDefault="008D7A19" w:rsidP="008D7A19">
      <w:pPr>
        <w:rPr>
          <w:rFonts w:ascii="楷体" w:eastAsia="楷体" w:hAnsi="楷体" w:cs="Calibri"/>
          <w:b/>
          <w:sz w:val="28"/>
          <w:szCs w:val="21"/>
        </w:rPr>
      </w:pPr>
      <w:r w:rsidRPr="006E0983">
        <w:rPr>
          <w:rFonts w:ascii="楷体" w:eastAsia="楷体" w:hAnsi="楷体" w:cs="Calibri" w:hint="eastAsia"/>
          <w:b/>
          <w:sz w:val="28"/>
          <w:szCs w:val="21"/>
        </w:rPr>
        <w:t xml:space="preserve">   </w:t>
      </w:r>
    </w:p>
    <w:p w14:paraId="2828D802" w14:textId="77777777" w:rsidR="008D7A19" w:rsidRPr="006E0983" w:rsidRDefault="008D7A19" w:rsidP="008D7A19">
      <w:pPr>
        <w:rPr>
          <w:rFonts w:ascii="楷体" w:eastAsia="楷体" w:hAnsi="楷体" w:cs="Calibri"/>
          <w:b/>
          <w:sz w:val="28"/>
          <w:szCs w:val="21"/>
        </w:rPr>
      </w:pPr>
    </w:p>
    <w:p w14:paraId="41F39EDE" w14:textId="77777777" w:rsidR="008D7A19" w:rsidRPr="006E0983" w:rsidRDefault="008D7A19" w:rsidP="008D7A19">
      <w:pPr>
        <w:rPr>
          <w:rFonts w:ascii="楷体" w:eastAsia="楷体" w:hAnsi="楷体" w:cs="Calibri"/>
          <w:szCs w:val="21"/>
        </w:rPr>
      </w:pPr>
    </w:p>
    <w:p w14:paraId="3A2271D5" w14:textId="77777777" w:rsidR="008D7A19" w:rsidRPr="006E0983" w:rsidRDefault="008D7A19" w:rsidP="008D7A19">
      <w:pPr>
        <w:rPr>
          <w:rFonts w:ascii="楷体" w:eastAsia="楷体" w:hAnsi="楷体" w:cs="Calibri"/>
          <w:szCs w:val="21"/>
        </w:rPr>
      </w:pPr>
    </w:p>
    <w:p w14:paraId="5675C148" w14:textId="77777777" w:rsidR="008D7A19" w:rsidRDefault="008D7A19" w:rsidP="008D7A19">
      <w:pPr>
        <w:rPr>
          <w:rFonts w:ascii="楷体" w:eastAsia="楷体" w:hAnsi="楷体" w:cs="Calibri"/>
          <w:szCs w:val="21"/>
        </w:rPr>
      </w:pPr>
    </w:p>
    <w:p w14:paraId="7E84DD3D" w14:textId="77777777" w:rsidR="008D7A19" w:rsidRDefault="008D7A19" w:rsidP="008D7A19">
      <w:pPr>
        <w:rPr>
          <w:rFonts w:ascii="楷体" w:eastAsia="楷体" w:hAnsi="楷体" w:cs="Calibri"/>
          <w:szCs w:val="21"/>
        </w:rPr>
      </w:pPr>
    </w:p>
    <w:p w14:paraId="4A28778D" w14:textId="77777777" w:rsidR="008D7A19" w:rsidRPr="006E0983" w:rsidRDefault="008D7A19" w:rsidP="008D7A19">
      <w:pPr>
        <w:rPr>
          <w:rFonts w:ascii="楷体" w:eastAsia="楷体" w:hAnsi="楷体" w:cs="Calibri"/>
          <w:szCs w:val="21"/>
        </w:rPr>
      </w:pPr>
    </w:p>
    <w:p w14:paraId="0D7F48F2" w14:textId="77777777" w:rsidR="008D7A19" w:rsidRPr="006E0983" w:rsidRDefault="008D7A19" w:rsidP="008D7A19">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14:paraId="671E34E4" w14:textId="77777777" w:rsidR="008D7A19" w:rsidRPr="006E0983" w:rsidRDefault="008D7A19" w:rsidP="008D7A19">
      <w:pPr>
        <w:spacing w:line="360" w:lineRule="auto"/>
        <w:ind w:firstLineChars="200" w:firstLine="420"/>
        <w:rPr>
          <w:rFonts w:ascii="楷体" w:eastAsia="楷体" w:hAnsi="楷体" w:cs="Calibri"/>
          <w:szCs w:val="21"/>
        </w:rPr>
      </w:pPr>
    </w:p>
    <w:p w14:paraId="0CE00BE3"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14:paraId="0A34BD03"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14:paraId="2443E2C0"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14:paraId="5B5E9E3D"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14:paraId="57E976BB"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14:paraId="327CC557"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14:paraId="77AB7989"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14:paraId="0862824C" w14:textId="77777777" w:rsidR="008D7A19" w:rsidRPr="006E0983" w:rsidRDefault="008D7A19" w:rsidP="008D7A19">
      <w:pPr>
        <w:spacing w:line="360" w:lineRule="auto"/>
        <w:ind w:firstLineChars="200" w:firstLine="482"/>
        <w:rPr>
          <w:rFonts w:ascii="楷体" w:eastAsia="楷体" w:hAnsi="楷体" w:cs="Calibri"/>
          <w:b/>
          <w:sz w:val="24"/>
        </w:rPr>
      </w:pPr>
      <w:r w:rsidRPr="006E0983">
        <w:rPr>
          <w:rFonts w:ascii="楷体" w:eastAsia="楷体" w:hAnsi="楷体" w:cs="Calibri" w:hint="eastAsia"/>
          <w:b/>
          <w:sz w:val="24"/>
        </w:rPr>
        <w:t>一、委托事项内容</w:t>
      </w:r>
    </w:p>
    <w:p w14:paraId="462D4519" w14:textId="77777777" w:rsidR="008D7A19" w:rsidRPr="006E0983" w:rsidRDefault="008D7A19" w:rsidP="008D7A19">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14:paraId="51C09F5B"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14:paraId="65AE46A4"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14:paraId="69D8E096"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14:paraId="402CC09F" w14:textId="77777777" w:rsidR="008D7A19" w:rsidRPr="006E0983" w:rsidRDefault="008D7A19" w:rsidP="008D7A19">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14:paraId="0FE65D58"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14:paraId="1397BAAF" w14:textId="77777777" w:rsidR="008D7A19" w:rsidRPr="006E0983" w:rsidRDefault="008D7A19" w:rsidP="008D7A19">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14:paraId="3EE18A84" w14:textId="77777777" w:rsidR="008D7A19" w:rsidRPr="006E0983" w:rsidRDefault="008D7A19" w:rsidP="008D7A19">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2.3支付方式：甲方按以下方式付款：乙方提供合规发票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14:paraId="6D8BB39B" w14:textId="77777777" w:rsidR="008D7A19" w:rsidRPr="006E0983" w:rsidRDefault="008D7A19" w:rsidP="008D7A19">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14:paraId="2376305B"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3.1甲方的权利和义务</w:t>
      </w:r>
    </w:p>
    <w:p w14:paraId="0829CE08"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14:paraId="46D1BA82"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14:paraId="76ECF081"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14:paraId="7AD3788D"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14:paraId="1DC4A473"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14:paraId="1BE5808F"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14:paraId="4E81AAF1"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14:paraId="5F87B3D8"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740B4C91" w14:textId="77777777" w:rsidR="008D7A19" w:rsidRPr="006E0983" w:rsidRDefault="008D7A19" w:rsidP="008D7A19">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7085547A" w14:textId="77777777" w:rsidR="008D7A19" w:rsidRPr="006E0983" w:rsidRDefault="008D7A19" w:rsidP="008D7A19">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14:paraId="4606CBA0" w14:textId="77777777" w:rsidR="008D7A19" w:rsidRPr="006E0983" w:rsidRDefault="008D7A19" w:rsidP="008D7A19">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14:paraId="0DBE83FB" w14:textId="77777777" w:rsidR="008D7A19" w:rsidRPr="006E0983" w:rsidRDefault="008D7A19" w:rsidP="008D7A19">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14:paraId="60D9F944" w14:textId="77777777" w:rsidR="008D7A19" w:rsidRPr="006E0983" w:rsidRDefault="008D7A19" w:rsidP="008D7A19">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14:paraId="253C91AD"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1FAD69E0"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14:paraId="5AC3698D"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w:t>
      </w:r>
      <w:r w:rsidRPr="006E0983">
        <w:rPr>
          <w:rFonts w:ascii="楷体" w:eastAsia="楷体" w:hAnsi="楷体" w:cs="Calibri" w:hint="eastAsia"/>
          <w:szCs w:val="21"/>
        </w:rPr>
        <w:lastRenderedPageBreak/>
        <w:t>限内进行修改并承担修改费用，并重新申请进行评审验收。</w:t>
      </w:r>
    </w:p>
    <w:p w14:paraId="15B52263" w14:textId="77777777" w:rsidR="008D7A19" w:rsidRPr="006E0983" w:rsidRDefault="008D7A19" w:rsidP="008D7A19">
      <w:pPr>
        <w:spacing w:line="360" w:lineRule="auto"/>
        <w:ind w:firstLineChars="199" w:firstLine="479"/>
        <w:rPr>
          <w:rFonts w:ascii="楷体" w:eastAsia="楷体" w:hAnsi="楷体" w:cs="Calibri"/>
          <w:b/>
          <w:sz w:val="24"/>
        </w:rPr>
      </w:pPr>
      <w:r w:rsidRPr="006E0983">
        <w:rPr>
          <w:rFonts w:ascii="楷体" w:eastAsia="楷体" w:hAnsi="楷体" w:cs="Calibri" w:hint="eastAsia"/>
          <w:b/>
          <w:sz w:val="24"/>
        </w:rPr>
        <w:t>五、知识产权</w:t>
      </w:r>
    </w:p>
    <w:p w14:paraId="60F4F379" w14:textId="77777777" w:rsidR="008D7A19" w:rsidRPr="006E0983" w:rsidRDefault="008D7A19" w:rsidP="008D7A19">
      <w:pPr>
        <w:spacing w:line="360" w:lineRule="auto"/>
        <w:ind w:firstLineChars="249" w:firstLine="523"/>
        <w:rPr>
          <w:rFonts w:ascii="楷体" w:eastAsia="楷体" w:hAnsi="楷体" w:cs="Calibri"/>
          <w:b/>
          <w:sz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14:paraId="302D5C0C"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57311233"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0940034"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18D87DEB"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44636E99" w14:textId="77777777" w:rsidR="008D7A19" w:rsidRPr="006E0983" w:rsidRDefault="008D7A19" w:rsidP="008D7A19">
      <w:pPr>
        <w:spacing w:line="360" w:lineRule="auto"/>
        <w:ind w:firstLineChars="150" w:firstLine="361"/>
        <w:rPr>
          <w:rFonts w:ascii="楷体" w:eastAsia="楷体" w:hAnsi="楷体" w:cs="Calibri"/>
          <w:b/>
          <w:sz w:val="24"/>
        </w:rPr>
      </w:pPr>
      <w:r w:rsidRPr="006E0983">
        <w:rPr>
          <w:rFonts w:ascii="楷体" w:eastAsia="楷体" w:hAnsi="楷体" w:cs="Calibri" w:hint="eastAsia"/>
          <w:b/>
          <w:sz w:val="24"/>
        </w:rPr>
        <w:t>六、保密义务</w:t>
      </w:r>
    </w:p>
    <w:p w14:paraId="3596AF56"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14:paraId="70D14238"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14:paraId="26E63F3A"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6A1468AA"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2C001E5F" w14:textId="77777777" w:rsidR="008D7A19" w:rsidRPr="006E0983" w:rsidRDefault="008D7A19" w:rsidP="008D7A19">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14:paraId="1B99E979"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w:t>
      </w:r>
      <w:r w:rsidRPr="006E0983">
        <w:rPr>
          <w:rFonts w:ascii="楷体" w:eastAsia="楷体" w:hAnsi="楷体" w:cs="Calibri" w:hint="eastAsia"/>
          <w:szCs w:val="21"/>
        </w:rPr>
        <w:lastRenderedPageBreak/>
        <w:t>式进行。该补充协议书经双方法定代表人或其授权人签字并加盖各自单位公章后方可生效。</w:t>
      </w:r>
    </w:p>
    <w:p w14:paraId="7A9E7AF4"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14:paraId="2CDFE518" w14:textId="77777777" w:rsidR="008D7A19" w:rsidRPr="006E0983" w:rsidRDefault="008D7A19" w:rsidP="008D7A19">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14:paraId="24648656"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3F82690F"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090539CC"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14:paraId="2886F651" w14:textId="77777777" w:rsidR="008D7A19" w:rsidRDefault="008D7A19" w:rsidP="008D7A19">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5CA44589" w14:textId="77777777" w:rsidR="008D7A19" w:rsidRPr="00B53100" w:rsidRDefault="008D7A19" w:rsidP="008D7A19">
      <w:pPr>
        <w:spacing w:line="360" w:lineRule="auto"/>
        <w:ind w:firstLineChars="200" w:firstLine="420"/>
        <w:rPr>
          <w:rFonts w:ascii="楷体" w:eastAsia="楷体" w:hAnsi="楷体"/>
          <w:color w:val="000000"/>
          <w:highlight w:val="yellow"/>
        </w:rPr>
      </w:pPr>
      <w:r w:rsidRPr="00234627">
        <w:rPr>
          <w:rFonts w:ascii="楷体" w:eastAsia="楷体" w:hAnsi="楷体" w:hint="eastAsia"/>
          <w:color w:val="000000"/>
        </w:rPr>
        <w:t>8.5</w:t>
      </w:r>
      <w:r w:rsidRPr="00334770">
        <w:rPr>
          <w:rFonts w:ascii="楷体" w:eastAsia="楷体" w:hAnsi="楷体" w:hint="eastAsia"/>
          <w:color w:val="000000" w:themeColor="text1"/>
        </w:rPr>
        <w:t>在本合同履行期限内，经甲乙双方协商后，甲方可以根据实际工作需要提前解除本合同；乙方应按甲乙双方协商后的交接内容及交接方式完成本合同项目的全部交接工作（参见附件</w:t>
      </w:r>
      <w:r>
        <w:rPr>
          <w:rFonts w:ascii="楷体" w:eastAsia="楷体" w:hAnsi="楷体" w:hint="eastAsia"/>
          <w:color w:val="000000" w:themeColor="text1"/>
        </w:rPr>
        <w:t>1</w:t>
      </w:r>
      <w:r w:rsidRPr="00334770">
        <w:rPr>
          <w:rFonts w:ascii="楷体" w:eastAsia="楷体" w:hAnsi="楷体" w:hint="eastAsia"/>
          <w:color w:val="000000" w:themeColor="text1"/>
        </w:rPr>
        <w:t>、服务范围和内容）</w:t>
      </w:r>
      <w:r>
        <w:rPr>
          <w:rFonts w:ascii="楷体" w:eastAsia="楷体" w:hAnsi="楷体" w:hint="eastAsia"/>
          <w:color w:val="000000" w:themeColor="text1"/>
        </w:rPr>
        <w:t>。</w:t>
      </w:r>
    </w:p>
    <w:p w14:paraId="250C76E2" w14:textId="77777777" w:rsidR="008D7A19" w:rsidRPr="006E0983" w:rsidRDefault="008D7A19" w:rsidP="008D7A19">
      <w:pPr>
        <w:spacing w:line="360" w:lineRule="auto"/>
        <w:ind w:firstLineChars="200" w:firstLine="420"/>
        <w:rPr>
          <w:rFonts w:ascii="楷体" w:eastAsia="楷体" w:hAnsi="楷体" w:cs="Calibri"/>
          <w:color w:val="000000"/>
          <w:szCs w:val="21"/>
        </w:rPr>
      </w:pPr>
      <w:r w:rsidRPr="00234627">
        <w:rPr>
          <w:rFonts w:ascii="楷体" w:eastAsia="楷体" w:hAnsi="楷体" w:hint="eastAsia"/>
          <w:color w:val="000000"/>
        </w:rPr>
        <w:t>8.6</w:t>
      </w:r>
      <w:r w:rsidRPr="00334770">
        <w:rPr>
          <w:rFonts w:ascii="楷体" w:eastAsia="楷体" w:hAnsi="楷体" w:hint="eastAsia"/>
          <w:color w:val="000000" w:themeColor="text1"/>
        </w:rPr>
        <w:t>甲乙双方依据上述第</w:t>
      </w:r>
      <w:r w:rsidRPr="00334770">
        <w:rPr>
          <w:rFonts w:ascii="楷体" w:eastAsia="楷体" w:hAnsi="楷体"/>
          <w:color w:val="000000" w:themeColor="text1"/>
        </w:rPr>
        <w:t>8.5</w:t>
      </w:r>
      <w:r w:rsidRPr="00334770">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14:paraId="6A3974F8" w14:textId="77777777" w:rsidR="008D7A19" w:rsidRPr="006E0983" w:rsidRDefault="008D7A19" w:rsidP="008D7A19">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14:paraId="39494920"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4B873434" w14:textId="77777777" w:rsidR="008D7A19" w:rsidRPr="006E0983" w:rsidRDefault="008D7A19" w:rsidP="008D7A19">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14:paraId="1CEA9818" w14:textId="77777777" w:rsidR="008D7A19" w:rsidRPr="006E0983" w:rsidRDefault="008D7A19" w:rsidP="008D7A19">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14:paraId="6ED98517"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14:paraId="29D3C249" w14:textId="77777777" w:rsidR="008D7A19" w:rsidRPr="006E0983" w:rsidRDefault="008D7A19" w:rsidP="008D7A19">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14:paraId="3BD138F8"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14:paraId="648362C0"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肆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叁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w:t>
      </w:r>
      <w:r w:rsidRPr="006E0983">
        <w:rPr>
          <w:rFonts w:ascii="楷体" w:eastAsia="楷体" w:hAnsi="楷体" w:cs="Calibri" w:hint="eastAsia"/>
          <w:szCs w:val="21"/>
        </w:rPr>
        <w:lastRenderedPageBreak/>
        <w:t>力。</w:t>
      </w:r>
    </w:p>
    <w:p w14:paraId="1F7045BB" w14:textId="77777777" w:rsidR="008D7A19" w:rsidRPr="006E0983" w:rsidRDefault="008D7A19" w:rsidP="008D7A19">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14:paraId="312FD294"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14:paraId="12AE41B9"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421C1466" w14:textId="77777777" w:rsidR="008D7A19" w:rsidRPr="006E0983" w:rsidRDefault="008D7A19" w:rsidP="008D7A19">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14:paraId="4A475DC1" w14:textId="77777777" w:rsidR="008D7A19" w:rsidRPr="006E0983" w:rsidRDefault="008D7A19" w:rsidP="008D7A19">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2EE480A4" w14:textId="77777777" w:rsidR="008D7A19" w:rsidRPr="006E0983" w:rsidRDefault="008D7A19" w:rsidP="008D7A19">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14:paraId="0F27F104" w14:textId="77777777" w:rsidR="008D7A19" w:rsidRPr="006E0983" w:rsidRDefault="008D7A19" w:rsidP="008D7A19">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14:paraId="0A55ED57" w14:textId="77777777" w:rsidR="008D7A19" w:rsidRPr="006E0983" w:rsidRDefault="008D7A19" w:rsidP="008D7A19">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1D7ECFA4" w14:textId="77777777" w:rsidR="008D7A19" w:rsidRPr="006E0983" w:rsidRDefault="008D7A19" w:rsidP="008D7A19">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14:paraId="24F0806D" w14:textId="77777777" w:rsidR="008D7A19" w:rsidRPr="006E0983" w:rsidRDefault="008D7A19" w:rsidP="008D7A19">
      <w:pPr>
        <w:spacing w:line="360" w:lineRule="auto"/>
        <w:ind w:firstLine="435"/>
        <w:rPr>
          <w:rFonts w:ascii="楷体" w:eastAsia="楷体" w:hAnsi="楷体" w:cs="Calibri"/>
          <w:sz w:val="22"/>
          <w:szCs w:val="21"/>
        </w:rPr>
      </w:pPr>
    </w:p>
    <w:p w14:paraId="397B91C4" w14:textId="77777777" w:rsidR="008D7A19" w:rsidRPr="006E0983" w:rsidRDefault="008D7A19" w:rsidP="008D7A19">
      <w:pPr>
        <w:spacing w:line="360" w:lineRule="auto"/>
        <w:ind w:firstLine="435"/>
        <w:rPr>
          <w:rFonts w:ascii="楷体" w:eastAsia="楷体" w:hAnsi="楷体" w:cs="Calibri"/>
          <w:sz w:val="22"/>
          <w:szCs w:val="21"/>
        </w:rPr>
      </w:pPr>
    </w:p>
    <w:p w14:paraId="5493E092" w14:textId="77777777" w:rsidR="008D7A19" w:rsidRPr="006E0983" w:rsidRDefault="008D7A19" w:rsidP="008D7A19">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14:paraId="481B2F1C" w14:textId="77777777" w:rsidR="008D7A19" w:rsidRPr="006E0983" w:rsidRDefault="008D7A19" w:rsidP="008D7A19">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14:paraId="55EB187E" w14:textId="77777777" w:rsidR="008D7A19" w:rsidRPr="006E0983" w:rsidRDefault="008D7A19" w:rsidP="008D7A19">
      <w:pPr>
        <w:spacing w:line="360" w:lineRule="auto"/>
        <w:rPr>
          <w:rFonts w:ascii="楷体" w:eastAsia="楷体" w:hAnsi="楷体" w:cs="Calibri"/>
          <w:sz w:val="22"/>
          <w:szCs w:val="21"/>
        </w:rPr>
      </w:pPr>
    </w:p>
    <w:p w14:paraId="37177304" w14:textId="77777777" w:rsidR="008D7A19" w:rsidRPr="006E0983" w:rsidRDefault="008D7A19" w:rsidP="008D7A19">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14:paraId="19A420BF" w14:textId="77777777" w:rsidR="008D7A19" w:rsidRPr="006E0983" w:rsidRDefault="008D7A19" w:rsidP="008D7A19">
      <w:pPr>
        <w:spacing w:line="360" w:lineRule="auto"/>
        <w:rPr>
          <w:rFonts w:ascii="楷体" w:eastAsia="楷体" w:hAnsi="楷体" w:cs="Calibri"/>
          <w:sz w:val="22"/>
          <w:szCs w:val="21"/>
        </w:rPr>
      </w:pPr>
    </w:p>
    <w:p w14:paraId="4888ED05" w14:textId="77777777" w:rsidR="008D7A19" w:rsidRPr="006E0983" w:rsidRDefault="008D7A19" w:rsidP="008D7A19">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14:paraId="47F9A40B" w14:textId="77777777" w:rsidR="008D7A19" w:rsidRPr="006E0983" w:rsidRDefault="008D7A19" w:rsidP="008D7A19">
      <w:pPr>
        <w:spacing w:line="360" w:lineRule="auto"/>
        <w:rPr>
          <w:rFonts w:ascii="楷体" w:eastAsia="楷体" w:hAnsi="楷体" w:cs="Calibri"/>
          <w:sz w:val="22"/>
          <w:szCs w:val="21"/>
        </w:rPr>
      </w:pPr>
    </w:p>
    <w:p w14:paraId="4F1721EC" w14:textId="77777777" w:rsidR="008D7A19" w:rsidRPr="006E0983" w:rsidRDefault="008D7A19" w:rsidP="008D7A19">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14:paraId="457D321A" w14:textId="77777777" w:rsidR="008D7A19" w:rsidRDefault="008D7A19" w:rsidP="008D7A19">
      <w:pPr>
        <w:pStyle w:val="ae"/>
        <w:widowControl w:val="0"/>
        <w:spacing w:line="360" w:lineRule="auto"/>
        <w:rPr>
          <w:kern w:val="2"/>
          <w:sz w:val="21"/>
          <w:szCs w:val="21"/>
        </w:rPr>
      </w:pPr>
    </w:p>
    <w:p w14:paraId="6EF7E157" w14:textId="77777777" w:rsidR="008D7A19" w:rsidRDefault="008D7A19" w:rsidP="008D7A19">
      <w:pPr>
        <w:pStyle w:val="ae"/>
        <w:widowControl w:val="0"/>
        <w:spacing w:line="360" w:lineRule="auto"/>
        <w:rPr>
          <w:kern w:val="2"/>
          <w:sz w:val="21"/>
          <w:szCs w:val="21"/>
        </w:rPr>
      </w:pPr>
    </w:p>
    <w:p w14:paraId="368CB4E7" w14:textId="77777777" w:rsidR="008D7A19" w:rsidRPr="00EA4431" w:rsidRDefault="008D7A19" w:rsidP="008D7A19">
      <w:pPr>
        <w:pStyle w:val="ae"/>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14:paraId="4F04C3C8" w14:textId="77777777" w:rsidR="008D7A19" w:rsidRPr="00EA4431" w:rsidRDefault="008D7A19" w:rsidP="008D7A19">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14:paraId="04D79C89" w14:textId="77777777" w:rsidR="008D7A19" w:rsidRPr="00EA4431" w:rsidRDefault="008D7A19" w:rsidP="008D7A19">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14:paraId="5E9CF52E" w14:textId="77777777" w:rsidR="008D7A19" w:rsidRPr="00EA4431" w:rsidRDefault="008D7A19" w:rsidP="008D7A19">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14:paraId="4676D581" w14:textId="77777777" w:rsidR="008D7A19" w:rsidRPr="00EA4431" w:rsidRDefault="008D7A19" w:rsidP="008D7A19">
      <w:pPr>
        <w:spacing w:line="360" w:lineRule="auto"/>
        <w:ind w:leftChars="-85" w:left="-178" w:firstLine="480"/>
        <w:rPr>
          <w:rFonts w:ascii="宋体" w:hAnsi="宋体"/>
          <w:szCs w:val="21"/>
          <w:u w:val="single"/>
        </w:rPr>
      </w:pPr>
      <w:r w:rsidRPr="00EA4431">
        <w:rPr>
          <w:rFonts w:ascii="宋体" w:hAnsi="宋体" w:hint="eastAsia"/>
          <w:szCs w:val="21"/>
        </w:rPr>
        <w:lastRenderedPageBreak/>
        <w:t>乙    方：</w:t>
      </w:r>
      <w:r w:rsidRPr="00EA4431">
        <w:rPr>
          <w:rFonts w:ascii="宋体" w:hAnsi="宋体" w:hint="eastAsia"/>
          <w:szCs w:val="21"/>
          <w:u w:val="single"/>
        </w:rPr>
        <w:t xml:space="preserve">                          </w:t>
      </w:r>
    </w:p>
    <w:p w14:paraId="57E99000" w14:textId="77777777" w:rsidR="008D7A19" w:rsidRPr="00EA4431" w:rsidRDefault="008D7A19" w:rsidP="008D7A19">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14:paraId="36463D8C" w14:textId="77777777" w:rsidR="008D7A19" w:rsidRPr="00EA4431" w:rsidRDefault="008D7A19" w:rsidP="008D7A19">
      <w:pPr>
        <w:spacing w:line="360" w:lineRule="auto"/>
        <w:rPr>
          <w:rFonts w:ascii="宋体" w:hAnsi="宋体"/>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14:paraId="3FB3ECC4" w14:textId="77777777" w:rsidR="008D7A19" w:rsidRPr="00EA4431" w:rsidRDefault="008D7A19" w:rsidP="008D7A19">
      <w:pPr>
        <w:spacing w:line="360" w:lineRule="auto"/>
        <w:rPr>
          <w:rFonts w:ascii="宋体" w:hAnsi="宋体"/>
          <w:szCs w:val="21"/>
        </w:rPr>
      </w:pPr>
      <w:r w:rsidRPr="00EA4431">
        <w:rPr>
          <w:rFonts w:ascii="宋体" w:hAnsi="宋体" w:hint="eastAsia"/>
          <w:szCs w:val="21"/>
        </w:rPr>
        <w:t xml:space="preserve">　　(二)　严格执行项目合同文件，自觉按合同办事。</w:t>
      </w:r>
    </w:p>
    <w:p w14:paraId="748EEAED" w14:textId="77777777" w:rsidR="008D7A19" w:rsidRPr="00EA4431" w:rsidRDefault="008D7A19" w:rsidP="008D7A19">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14:paraId="29D76A21" w14:textId="77777777" w:rsidR="008D7A19" w:rsidRPr="00EA4431" w:rsidRDefault="008D7A19" w:rsidP="008D7A19">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14:paraId="480F3A59" w14:textId="77777777" w:rsidR="008D7A19" w:rsidRPr="00EA4431" w:rsidRDefault="008D7A19" w:rsidP="008D7A19">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14:paraId="0B3E3151" w14:textId="77777777" w:rsidR="008D7A19" w:rsidRPr="00EA4431" w:rsidRDefault="008D7A19" w:rsidP="008D7A19">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14:paraId="6BF6A0C1" w14:textId="77777777" w:rsidR="008D7A19" w:rsidRPr="00EA4431" w:rsidRDefault="008D7A19" w:rsidP="008D7A19">
      <w:pPr>
        <w:spacing w:line="360" w:lineRule="auto"/>
        <w:rPr>
          <w:rFonts w:ascii="宋体" w:hAnsi="宋体"/>
          <w:szCs w:val="21"/>
        </w:rPr>
      </w:pPr>
      <w:r w:rsidRPr="00EA4431">
        <w:rPr>
          <w:rFonts w:ascii="宋体" w:hAnsi="宋体" w:hint="eastAsia"/>
          <w:szCs w:val="21"/>
        </w:rPr>
        <w:t xml:space="preserve">　　(一)　不准向乙方和相关单位索要或接受回扣、礼金、有价证券、贵重物品和好处费、感谢费等。</w:t>
      </w:r>
    </w:p>
    <w:p w14:paraId="6F81EC05" w14:textId="77777777" w:rsidR="008D7A19" w:rsidRPr="00EA4431" w:rsidRDefault="008D7A19" w:rsidP="008D7A19">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14:paraId="664868D6" w14:textId="77777777" w:rsidR="008D7A19" w:rsidRPr="00EA4431" w:rsidRDefault="008D7A19" w:rsidP="008D7A19">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14:paraId="02EABEAD" w14:textId="77777777" w:rsidR="008D7A19" w:rsidRPr="00EA4431" w:rsidRDefault="008D7A19" w:rsidP="008D7A19">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14:paraId="02A199AA" w14:textId="77777777" w:rsidR="008D7A19" w:rsidRPr="00EA4431" w:rsidRDefault="008D7A19" w:rsidP="008D7A19">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C90C5B0" w14:textId="77777777" w:rsidR="008D7A19" w:rsidRPr="00EA4431" w:rsidRDefault="008D7A19" w:rsidP="008D7A19">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14:paraId="28FC9A85" w14:textId="77777777" w:rsidR="008D7A19" w:rsidRPr="00EA4431" w:rsidRDefault="008D7A19" w:rsidP="008D7A19">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14:paraId="7DC0AB43" w14:textId="77777777" w:rsidR="008D7A19" w:rsidRPr="00EA4431" w:rsidRDefault="008D7A19" w:rsidP="008D7A19">
      <w:pPr>
        <w:spacing w:line="360" w:lineRule="auto"/>
        <w:rPr>
          <w:rFonts w:ascii="宋体" w:hAnsi="宋体"/>
          <w:szCs w:val="21"/>
        </w:rPr>
      </w:pPr>
      <w:r w:rsidRPr="00EA4431">
        <w:rPr>
          <w:rFonts w:ascii="宋体" w:hAnsi="宋体" w:hint="eastAsia"/>
          <w:szCs w:val="21"/>
        </w:rPr>
        <w:t xml:space="preserve">　　(一)　不准以任何理由向甲方、相关单位及其工作人员索要、接受或赠送礼金、有价证券、贵重物品和回扣、好处费、感谢费等。</w:t>
      </w:r>
    </w:p>
    <w:p w14:paraId="637713E3" w14:textId="77777777" w:rsidR="008D7A19" w:rsidRPr="00EA4431" w:rsidRDefault="008D7A19" w:rsidP="008D7A19">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14:paraId="6A42D0B1" w14:textId="77777777" w:rsidR="008D7A19" w:rsidRPr="00EA4431" w:rsidRDefault="008D7A19" w:rsidP="008D7A19">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14:paraId="204CFF5A" w14:textId="77777777" w:rsidR="008D7A19" w:rsidRPr="00EA4431" w:rsidRDefault="008D7A19" w:rsidP="008D7A19">
      <w:pPr>
        <w:spacing w:line="360" w:lineRule="auto"/>
        <w:ind w:firstLine="480"/>
        <w:rPr>
          <w:rFonts w:ascii="宋体" w:hAnsi="宋体"/>
          <w:szCs w:val="21"/>
        </w:rPr>
      </w:pPr>
      <w:r w:rsidRPr="00EA4431">
        <w:rPr>
          <w:rFonts w:ascii="宋体" w:hAnsi="宋体" w:hint="eastAsia"/>
          <w:szCs w:val="21"/>
        </w:rPr>
        <w:lastRenderedPageBreak/>
        <w:t>(四)　不准以任何理由为甲方、相关单位或个人组织有可能影响公正执行公务的宴请、健身、娱乐等活动。</w:t>
      </w:r>
    </w:p>
    <w:p w14:paraId="44ECEC7F" w14:textId="77777777" w:rsidR="008D7A19" w:rsidRPr="00EA4431" w:rsidRDefault="008D7A19" w:rsidP="008D7A19">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14:paraId="5039A4F2" w14:textId="77777777" w:rsidR="008D7A19" w:rsidRPr="00EA4431" w:rsidRDefault="008D7A19" w:rsidP="008D7A19">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14:paraId="4E79A577" w14:textId="77777777" w:rsidR="008D7A19" w:rsidRPr="00EA4431" w:rsidRDefault="008D7A19" w:rsidP="008D7A19">
      <w:pPr>
        <w:spacing w:line="360" w:lineRule="auto"/>
        <w:rPr>
          <w:rFonts w:ascii="宋体" w:hAnsi="宋体"/>
          <w:szCs w:val="21"/>
        </w:rPr>
      </w:pPr>
      <w:r w:rsidRPr="00EA4431">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2BCD9FFF" w14:textId="77777777" w:rsidR="008D7A19" w:rsidRPr="00EA4431" w:rsidRDefault="008D7A19" w:rsidP="008D7A19">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0A7FC458" w14:textId="77777777" w:rsidR="008D7A19" w:rsidRPr="00EA4431" w:rsidRDefault="008D7A19" w:rsidP="008D7A19">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14:paraId="629C1B1D" w14:textId="77777777" w:rsidR="008D7A19" w:rsidRPr="00EA4431" w:rsidRDefault="008D7A19" w:rsidP="008D7A19">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14:paraId="19C91BC0" w14:textId="77777777" w:rsidR="008D7A19" w:rsidRPr="00EA4431" w:rsidRDefault="008D7A19" w:rsidP="008D7A19">
      <w:pPr>
        <w:adjustRightInd w:val="0"/>
        <w:snapToGrid w:val="0"/>
        <w:spacing w:line="360" w:lineRule="auto"/>
        <w:ind w:left="620"/>
        <w:rPr>
          <w:rFonts w:ascii="宋体" w:hAnsi="宋体"/>
          <w:szCs w:val="21"/>
        </w:rPr>
      </w:pPr>
    </w:p>
    <w:p w14:paraId="533A6406" w14:textId="77777777" w:rsidR="008D7A19" w:rsidRPr="00EA4431" w:rsidRDefault="008D7A19" w:rsidP="008D7A19">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14:paraId="021C1AC4" w14:textId="77777777" w:rsidR="008D7A19" w:rsidRPr="00EA4431" w:rsidRDefault="008D7A19" w:rsidP="008D7A19">
      <w:pPr>
        <w:adjustRightInd w:val="0"/>
        <w:snapToGrid w:val="0"/>
        <w:spacing w:line="360" w:lineRule="auto"/>
        <w:rPr>
          <w:rFonts w:ascii="宋体" w:hAnsi="宋体"/>
          <w:szCs w:val="21"/>
        </w:rPr>
      </w:pPr>
      <w:r w:rsidRPr="00EA4431">
        <w:rPr>
          <w:rFonts w:ascii="宋体" w:hAnsi="宋体" w:hint="eastAsia"/>
          <w:szCs w:val="21"/>
        </w:rPr>
        <w:t xml:space="preserve">　　　 　　　                           </w:t>
      </w:r>
    </w:p>
    <w:p w14:paraId="0B3B89DA" w14:textId="77777777" w:rsidR="008D7A19" w:rsidRPr="00EA4431" w:rsidRDefault="008D7A19" w:rsidP="008D7A19">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14:paraId="06242FF7" w14:textId="77777777" w:rsidR="008D7A19" w:rsidRPr="00EA4431" w:rsidRDefault="008D7A19" w:rsidP="008D7A19">
      <w:pPr>
        <w:adjustRightInd w:val="0"/>
        <w:snapToGrid w:val="0"/>
        <w:spacing w:line="360" w:lineRule="auto"/>
        <w:ind w:leftChars="-1" w:left="-2"/>
        <w:rPr>
          <w:rFonts w:ascii="宋体" w:hAnsi="宋体"/>
          <w:szCs w:val="21"/>
        </w:rPr>
      </w:pPr>
    </w:p>
    <w:p w14:paraId="3550D0F1" w14:textId="77777777" w:rsidR="008D7A19" w:rsidRPr="00EA4431" w:rsidRDefault="008D7A19" w:rsidP="008D7A19">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14:paraId="786C7D4D" w14:textId="77777777" w:rsidR="008D7A19" w:rsidRPr="00EA4431" w:rsidRDefault="008D7A19" w:rsidP="008D7A19">
      <w:pPr>
        <w:spacing w:line="360" w:lineRule="auto"/>
        <w:ind w:firstLineChars="200" w:firstLine="420"/>
        <w:rPr>
          <w:szCs w:val="21"/>
        </w:rPr>
      </w:pPr>
      <w:r w:rsidRPr="00EA4431">
        <w:rPr>
          <w:rFonts w:hAnsi="宋体" w:hint="eastAsia"/>
          <w:szCs w:val="21"/>
        </w:rPr>
        <w:t xml:space="preserve">                                      </w:t>
      </w:r>
    </w:p>
    <w:p w14:paraId="750FDE6B" w14:textId="77777777" w:rsidR="008D7A19" w:rsidRPr="00EA4431" w:rsidRDefault="008D7A19" w:rsidP="008D7A19">
      <w:pPr>
        <w:adjustRightInd w:val="0"/>
        <w:snapToGrid w:val="0"/>
        <w:spacing w:line="360" w:lineRule="auto"/>
        <w:ind w:leftChars="-1" w:left="-2"/>
        <w:rPr>
          <w:rFonts w:ascii="宋体" w:hAnsi="宋体"/>
          <w:szCs w:val="21"/>
        </w:rPr>
      </w:pPr>
      <w:r w:rsidRPr="00EA4431">
        <w:rPr>
          <w:rFonts w:ascii="宋体" w:hAnsi="宋体" w:hint="eastAsia"/>
          <w:szCs w:val="21"/>
        </w:rPr>
        <w:t>电话：　010-88326666　　　　　　　　　  电话：</w:t>
      </w:r>
    </w:p>
    <w:p w14:paraId="7CD49AFD" w14:textId="77777777" w:rsidR="008D7A19" w:rsidRDefault="008D7A19" w:rsidP="008D7A19">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p w14:paraId="25E450FC" w14:textId="756995C3" w:rsidR="00731688" w:rsidRPr="008D7A19" w:rsidRDefault="00731688" w:rsidP="00E30028">
      <w:pPr>
        <w:pStyle w:val="2"/>
        <w:rPr>
          <w:rFonts w:ascii="微软雅黑" w:eastAsia="微软雅黑" w:hAnsi="微软雅黑" w:cs="微软雅黑"/>
          <w:color w:val="000000"/>
          <w:kern w:val="0"/>
          <w:sz w:val="28"/>
          <w:szCs w:val="28"/>
          <w:lang w:bidi="ar"/>
        </w:rPr>
      </w:pPr>
      <w:bookmarkStart w:id="1" w:name="_GoBack"/>
      <w:bookmarkEnd w:id="1"/>
    </w:p>
    <w:sectPr w:rsidR="00731688" w:rsidRPr="008D7A19" w:rsidSect="00CC55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57809" w14:textId="77777777" w:rsidR="000F7774" w:rsidRDefault="000F7774" w:rsidP="00BA5B74">
      <w:r>
        <w:separator/>
      </w:r>
    </w:p>
  </w:endnote>
  <w:endnote w:type="continuationSeparator" w:id="0">
    <w:p w14:paraId="142CCB2E" w14:textId="77777777" w:rsidR="000F7774" w:rsidRDefault="000F7774" w:rsidP="00BA5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icrosoft YaHei UI">
    <w:panose1 w:val="020B0503020204020204"/>
    <w:charset w:val="86"/>
    <w:family w:val="swiss"/>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7F90E1" w14:textId="77777777" w:rsidR="000F7774" w:rsidRDefault="000F7774" w:rsidP="00BA5B74">
      <w:r>
        <w:separator/>
      </w:r>
    </w:p>
  </w:footnote>
  <w:footnote w:type="continuationSeparator" w:id="0">
    <w:p w14:paraId="24F3B87D" w14:textId="77777777" w:rsidR="000F7774" w:rsidRDefault="000F7774" w:rsidP="00BA5B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C36EA"/>
    <w:multiLevelType w:val="hybridMultilevel"/>
    <w:tmpl w:val="F6CC82DA"/>
    <w:lvl w:ilvl="0" w:tplc="4ED00E8A">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33F3DE1"/>
    <w:multiLevelType w:val="hybridMultilevel"/>
    <w:tmpl w:val="8D1CE1D2"/>
    <w:lvl w:ilvl="0" w:tplc="6EE4C27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A37433"/>
    <w:multiLevelType w:val="hybridMultilevel"/>
    <w:tmpl w:val="066EEF14"/>
    <w:lvl w:ilvl="0" w:tplc="6C509184">
      <w:start w:val="3"/>
      <w:numFmt w:val="japaneseCounting"/>
      <w:lvlText w:val="%1、"/>
      <w:lvlJc w:val="left"/>
      <w:pPr>
        <w:ind w:left="1145" w:hanging="72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
    <w:nsid w:val="0CD627A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EB08F6"/>
    <w:multiLevelType w:val="hybridMultilevel"/>
    <w:tmpl w:val="C6F08424"/>
    <w:lvl w:ilvl="0" w:tplc="4ED00E8A">
      <w:start w:val="1"/>
      <w:numFmt w:val="decimal"/>
      <w:lvlText w:val="(%1)"/>
      <w:lvlJc w:val="left"/>
      <w:pPr>
        <w:tabs>
          <w:tab w:val="num" w:pos="840"/>
        </w:tabs>
        <w:ind w:left="840" w:hanging="420"/>
      </w:pPr>
      <w:rPr>
        <w:rFonts w:hint="eastAsia"/>
      </w:rPr>
    </w:lvl>
    <w:lvl w:ilvl="1" w:tplc="B0FEB74C">
      <w:start w:val="1"/>
      <w:numFmt w:val="upperLetter"/>
      <w:lvlText w:val="%2."/>
      <w:lvlJc w:val="left"/>
      <w:pPr>
        <w:tabs>
          <w:tab w:val="num" w:pos="840"/>
        </w:tabs>
        <w:ind w:left="840" w:hanging="420"/>
      </w:pPr>
      <w:rPr>
        <w:rFonts w:hint="eastAsia"/>
      </w:rPr>
    </w:lvl>
    <w:lvl w:ilvl="2" w:tplc="F3A6DB90">
      <w:start w:val="1"/>
      <w:numFmt w:val="upperLetter"/>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1911BBF"/>
    <w:multiLevelType w:val="hybridMultilevel"/>
    <w:tmpl w:val="3132BF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C0114A"/>
    <w:multiLevelType w:val="hybridMultilevel"/>
    <w:tmpl w:val="E604C8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6E614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2CB0AF7"/>
    <w:multiLevelType w:val="hybridMultilevel"/>
    <w:tmpl w:val="A576275A"/>
    <w:lvl w:ilvl="0" w:tplc="F7621166">
      <w:start w:val="1"/>
      <w:numFmt w:val="bullet"/>
      <w:lvlText w:val="•"/>
      <w:lvlJc w:val="left"/>
      <w:pPr>
        <w:tabs>
          <w:tab w:val="num" w:pos="720"/>
        </w:tabs>
        <w:ind w:left="720" w:hanging="360"/>
      </w:pPr>
      <w:rPr>
        <w:rFonts w:ascii="Arial" w:hAnsi="Arial" w:hint="default"/>
      </w:rPr>
    </w:lvl>
    <w:lvl w:ilvl="1" w:tplc="E1507AFC" w:tentative="1">
      <w:start w:val="1"/>
      <w:numFmt w:val="bullet"/>
      <w:lvlText w:val="•"/>
      <w:lvlJc w:val="left"/>
      <w:pPr>
        <w:tabs>
          <w:tab w:val="num" w:pos="1440"/>
        </w:tabs>
        <w:ind w:left="1440" w:hanging="360"/>
      </w:pPr>
      <w:rPr>
        <w:rFonts w:ascii="Arial" w:hAnsi="Arial" w:hint="default"/>
      </w:rPr>
    </w:lvl>
    <w:lvl w:ilvl="2" w:tplc="8A6483B4" w:tentative="1">
      <w:start w:val="1"/>
      <w:numFmt w:val="bullet"/>
      <w:lvlText w:val="•"/>
      <w:lvlJc w:val="left"/>
      <w:pPr>
        <w:tabs>
          <w:tab w:val="num" w:pos="2160"/>
        </w:tabs>
        <w:ind w:left="2160" w:hanging="360"/>
      </w:pPr>
      <w:rPr>
        <w:rFonts w:ascii="Arial" w:hAnsi="Arial" w:hint="default"/>
      </w:rPr>
    </w:lvl>
    <w:lvl w:ilvl="3" w:tplc="F30E1B7E" w:tentative="1">
      <w:start w:val="1"/>
      <w:numFmt w:val="bullet"/>
      <w:lvlText w:val="•"/>
      <w:lvlJc w:val="left"/>
      <w:pPr>
        <w:tabs>
          <w:tab w:val="num" w:pos="2880"/>
        </w:tabs>
        <w:ind w:left="2880" w:hanging="360"/>
      </w:pPr>
      <w:rPr>
        <w:rFonts w:ascii="Arial" w:hAnsi="Arial" w:hint="default"/>
      </w:rPr>
    </w:lvl>
    <w:lvl w:ilvl="4" w:tplc="233C0F1A" w:tentative="1">
      <w:start w:val="1"/>
      <w:numFmt w:val="bullet"/>
      <w:lvlText w:val="•"/>
      <w:lvlJc w:val="left"/>
      <w:pPr>
        <w:tabs>
          <w:tab w:val="num" w:pos="3600"/>
        </w:tabs>
        <w:ind w:left="3600" w:hanging="360"/>
      </w:pPr>
      <w:rPr>
        <w:rFonts w:ascii="Arial" w:hAnsi="Arial" w:hint="default"/>
      </w:rPr>
    </w:lvl>
    <w:lvl w:ilvl="5" w:tplc="C8BC8A3E" w:tentative="1">
      <w:start w:val="1"/>
      <w:numFmt w:val="bullet"/>
      <w:lvlText w:val="•"/>
      <w:lvlJc w:val="left"/>
      <w:pPr>
        <w:tabs>
          <w:tab w:val="num" w:pos="4320"/>
        </w:tabs>
        <w:ind w:left="4320" w:hanging="360"/>
      </w:pPr>
      <w:rPr>
        <w:rFonts w:ascii="Arial" w:hAnsi="Arial" w:hint="default"/>
      </w:rPr>
    </w:lvl>
    <w:lvl w:ilvl="6" w:tplc="04580846" w:tentative="1">
      <w:start w:val="1"/>
      <w:numFmt w:val="bullet"/>
      <w:lvlText w:val="•"/>
      <w:lvlJc w:val="left"/>
      <w:pPr>
        <w:tabs>
          <w:tab w:val="num" w:pos="5040"/>
        </w:tabs>
        <w:ind w:left="5040" w:hanging="360"/>
      </w:pPr>
      <w:rPr>
        <w:rFonts w:ascii="Arial" w:hAnsi="Arial" w:hint="default"/>
      </w:rPr>
    </w:lvl>
    <w:lvl w:ilvl="7" w:tplc="B462C7B2" w:tentative="1">
      <w:start w:val="1"/>
      <w:numFmt w:val="bullet"/>
      <w:lvlText w:val="•"/>
      <w:lvlJc w:val="left"/>
      <w:pPr>
        <w:tabs>
          <w:tab w:val="num" w:pos="5760"/>
        </w:tabs>
        <w:ind w:left="5760" w:hanging="360"/>
      </w:pPr>
      <w:rPr>
        <w:rFonts w:ascii="Arial" w:hAnsi="Arial" w:hint="default"/>
      </w:rPr>
    </w:lvl>
    <w:lvl w:ilvl="8" w:tplc="B2448F16" w:tentative="1">
      <w:start w:val="1"/>
      <w:numFmt w:val="bullet"/>
      <w:lvlText w:val="•"/>
      <w:lvlJc w:val="left"/>
      <w:pPr>
        <w:tabs>
          <w:tab w:val="num" w:pos="6480"/>
        </w:tabs>
        <w:ind w:left="6480" w:hanging="360"/>
      </w:pPr>
      <w:rPr>
        <w:rFonts w:ascii="Arial" w:hAnsi="Arial" w:hint="default"/>
      </w:rPr>
    </w:lvl>
  </w:abstractNum>
  <w:abstractNum w:abstractNumId="9">
    <w:nsid w:val="2309479B"/>
    <w:multiLevelType w:val="hybridMultilevel"/>
    <w:tmpl w:val="B51EC77E"/>
    <w:lvl w:ilvl="0" w:tplc="85603870">
      <w:start w:val="1"/>
      <w:numFmt w:val="decimal"/>
      <w:lvlText w:val="（%1）"/>
      <w:lvlJc w:val="left"/>
      <w:pPr>
        <w:tabs>
          <w:tab w:val="num" w:pos="1011"/>
        </w:tabs>
        <w:ind w:left="1011" w:hanging="771"/>
      </w:pPr>
      <w:rPr>
        <w:rFonts w:hint="eastAsia"/>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0">
    <w:nsid w:val="292224CF"/>
    <w:multiLevelType w:val="hybridMultilevel"/>
    <w:tmpl w:val="8B525A70"/>
    <w:lvl w:ilvl="0" w:tplc="04090013">
      <w:start w:val="1"/>
      <w:numFmt w:val="chineseCountingThousand"/>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44F6F6E"/>
    <w:multiLevelType w:val="hybridMultilevel"/>
    <w:tmpl w:val="30DAA4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8A13E0F"/>
    <w:multiLevelType w:val="hybridMultilevel"/>
    <w:tmpl w:val="21C86380"/>
    <w:lvl w:ilvl="0" w:tplc="B0484EB8">
      <w:start w:val="1"/>
      <w:numFmt w:val="bullet"/>
      <w:lvlText w:val="•"/>
      <w:lvlJc w:val="left"/>
      <w:pPr>
        <w:tabs>
          <w:tab w:val="num" w:pos="720"/>
        </w:tabs>
        <w:ind w:left="720" w:hanging="360"/>
      </w:pPr>
      <w:rPr>
        <w:rFonts w:ascii="Arial" w:hAnsi="Arial" w:hint="default"/>
      </w:rPr>
    </w:lvl>
    <w:lvl w:ilvl="1" w:tplc="491C32B2" w:tentative="1">
      <w:start w:val="1"/>
      <w:numFmt w:val="bullet"/>
      <w:lvlText w:val="•"/>
      <w:lvlJc w:val="left"/>
      <w:pPr>
        <w:tabs>
          <w:tab w:val="num" w:pos="1440"/>
        </w:tabs>
        <w:ind w:left="1440" w:hanging="360"/>
      </w:pPr>
      <w:rPr>
        <w:rFonts w:ascii="Arial" w:hAnsi="Arial" w:hint="default"/>
      </w:rPr>
    </w:lvl>
    <w:lvl w:ilvl="2" w:tplc="44B8D5E8" w:tentative="1">
      <w:start w:val="1"/>
      <w:numFmt w:val="bullet"/>
      <w:lvlText w:val="•"/>
      <w:lvlJc w:val="left"/>
      <w:pPr>
        <w:tabs>
          <w:tab w:val="num" w:pos="2160"/>
        </w:tabs>
        <w:ind w:left="2160" w:hanging="360"/>
      </w:pPr>
      <w:rPr>
        <w:rFonts w:ascii="Arial" w:hAnsi="Arial" w:hint="default"/>
      </w:rPr>
    </w:lvl>
    <w:lvl w:ilvl="3" w:tplc="DA941010" w:tentative="1">
      <w:start w:val="1"/>
      <w:numFmt w:val="bullet"/>
      <w:lvlText w:val="•"/>
      <w:lvlJc w:val="left"/>
      <w:pPr>
        <w:tabs>
          <w:tab w:val="num" w:pos="2880"/>
        </w:tabs>
        <w:ind w:left="2880" w:hanging="360"/>
      </w:pPr>
      <w:rPr>
        <w:rFonts w:ascii="Arial" w:hAnsi="Arial" w:hint="default"/>
      </w:rPr>
    </w:lvl>
    <w:lvl w:ilvl="4" w:tplc="83A276AA" w:tentative="1">
      <w:start w:val="1"/>
      <w:numFmt w:val="bullet"/>
      <w:lvlText w:val="•"/>
      <w:lvlJc w:val="left"/>
      <w:pPr>
        <w:tabs>
          <w:tab w:val="num" w:pos="3600"/>
        </w:tabs>
        <w:ind w:left="3600" w:hanging="360"/>
      </w:pPr>
      <w:rPr>
        <w:rFonts w:ascii="Arial" w:hAnsi="Arial" w:hint="default"/>
      </w:rPr>
    </w:lvl>
    <w:lvl w:ilvl="5" w:tplc="EF52A6DC" w:tentative="1">
      <w:start w:val="1"/>
      <w:numFmt w:val="bullet"/>
      <w:lvlText w:val="•"/>
      <w:lvlJc w:val="left"/>
      <w:pPr>
        <w:tabs>
          <w:tab w:val="num" w:pos="4320"/>
        </w:tabs>
        <w:ind w:left="4320" w:hanging="360"/>
      </w:pPr>
      <w:rPr>
        <w:rFonts w:ascii="Arial" w:hAnsi="Arial" w:hint="default"/>
      </w:rPr>
    </w:lvl>
    <w:lvl w:ilvl="6" w:tplc="B05E7A98" w:tentative="1">
      <w:start w:val="1"/>
      <w:numFmt w:val="bullet"/>
      <w:lvlText w:val="•"/>
      <w:lvlJc w:val="left"/>
      <w:pPr>
        <w:tabs>
          <w:tab w:val="num" w:pos="5040"/>
        </w:tabs>
        <w:ind w:left="5040" w:hanging="360"/>
      </w:pPr>
      <w:rPr>
        <w:rFonts w:ascii="Arial" w:hAnsi="Arial" w:hint="default"/>
      </w:rPr>
    </w:lvl>
    <w:lvl w:ilvl="7" w:tplc="78E0C7D6" w:tentative="1">
      <w:start w:val="1"/>
      <w:numFmt w:val="bullet"/>
      <w:lvlText w:val="•"/>
      <w:lvlJc w:val="left"/>
      <w:pPr>
        <w:tabs>
          <w:tab w:val="num" w:pos="5760"/>
        </w:tabs>
        <w:ind w:left="5760" w:hanging="360"/>
      </w:pPr>
      <w:rPr>
        <w:rFonts w:ascii="Arial" w:hAnsi="Arial" w:hint="default"/>
      </w:rPr>
    </w:lvl>
    <w:lvl w:ilvl="8" w:tplc="DB6C41CC" w:tentative="1">
      <w:start w:val="1"/>
      <w:numFmt w:val="bullet"/>
      <w:lvlText w:val="•"/>
      <w:lvlJc w:val="left"/>
      <w:pPr>
        <w:tabs>
          <w:tab w:val="num" w:pos="6480"/>
        </w:tabs>
        <w:ind w:left="6480" w:hanging="360"/>
      </w:pPr>
      <w:rPr>
        <w:rFonts w:ascii="Arial" w:hAnsi="Arial" w:hint="default"/>
      </w:rPr>
    </w:lvl>
  </w:abstractNum>
  <w:abstractNum w:abstractNumId="13">
    <w:nsid w:val="3B1B4526"/>
    <w:multiLevelType w:val="hybridMultilevel"/>
    <w:tmpl w:val="F6C8F6FA"/>
    <w:lvl w:ilvl="0" w:tplc="85603870">
      <w:start w:val="1"/>
      <w:numFmt w:val="decimal"/>
      <w:lvlText w:val="（%1）"/>
      <w:lvlJc w:val="left"/>
      <w:pPr>
        <w:tabs>
          <w:tab w:val="num" w:pos="891"/>
        </w:tabs>
        <w:ind w:left="891" w:hanging="771"/>
      </w:pPr>
      <w:rPr>
        <w:rFonts w:hint="eastAsia"/>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14">
    <w:nsid w:val="3E354AA8"/>
    <w:multiLevelType w:val="hybridMultilevel"/>
    <w:tmpl w:val="CD2ED528"/>
    <w:lvl w:ilvl="0" w:tplc="1068DF18">
      <w:start w:val="1"/>
      <w:numFmt w:val="bullet"/>
      <w:lvlText w:val="•"/>
      <w:lvlJc w:val="left"/>
      <w:pPr>
        <w:tabs>
          <w:tab w:val="num" w:pos="720"/>
        </w:tabs>
        <w:ind w:left="720" w:hanging="360"/>
      </w:pPr>
      <w:rPr>
        <w:rFonts w:ascii="Arial" w:hAnsi="Arial" w:hint="default"/>
      </w:rPr>
    </w:lvl>
    <w:lvl w:ilvl="1" w:tplc="1B6E91E0" w:tentative="1">
      <w:start w:val="1"/>
      <w:numFmt w:val="bullet"/>
      <w:lvlText w:val="•"/>
      <w:lvlJc w:val="left"/>
      <w:pPr>
        <w:tabs>
          <w:tab w:val="num" w:pos="1440"/>
        </w:tabs>
        <w:ind w:left="1440" w:hanging="360"/>
      </w:pPr>
      <w:rPr>
        <w:rFonts w:ascii="Arial" w:hAnsi="Arial" w:hint="default"/>
      </w:rPr>
    </w:lvl>
    <w:lvl w:ilvl="2" w:tplc="EA0674B6" w:tentative="1">
      <w:start w:val="1"/>
      <w:numFmt w:val="bullet"/>
      <w:lvlText w:val="•"/>
      <w:lvlJc w:val="left"/>
      <w:pPr>
        <w:tabs>
          <w:tab w:val="num" w:pos="2160"/>
        </w:tabs>
        <w:ind w:left="2160" w:hanging="360"/>
      </w:pPr>
      <w:rPr>
        <w:rFonts w:ascii="Arial" w:hAnsi="Arial" w:hint="default"/>
      </w:rPr>
    </w:lvl>
    <w:lvl w:ilvl="3" w:tplc="C41E520C" w:tentative="1">
      <w:start w:val="1"/>
      <w:numFmt w:val="bullet"/>
      <w:lvlText w:val="•"/>
      <w:lvlJc w:val="left"/>
      <w:pPr>
        <w:tabs>
          <w:tab w:val="num" w:pos="2880"/>
        </w:tabs>
        <w:ind w:left="2880" w:hanging="360"/>
      </w:pPr>
      <w:rPr>
        <w:rFonts w:ascii="Arial" w:hAnsi="Arial" w:hint="default"/>
      </w:rPr>
    </w:lvl>
    <w:lvl w:ilvl="4" w:tplc="1D1C1312" w:tentative="1">
      <w:start w:val="1"/>
      <w:numFmt w:val="bullet"/>
      <w:lvlText w:val="•"/>
      <w:lvlJc w:val="left"/>
      <w:pPr>
        <w:tabs>
          <w:tab w:val="num" w:pos="3600"/>
        </w:tabs>
        <w:ind w:left="3600" w:hanging="360"/>
      </w:pPr>
      <w:rPr>
        <w:rFonts w:ascii="Arial" w:hAnsi="Arial" w:hint="default"/>
      </w:rPr>
    </w:lvl>
    <w:lvl w:ilvl="5" w:tplc="14E86692" w:tentative="1">
      <w:start w:val="1"/>
      <w:numFmt w:val="bullet"/>
      <w:lvlText w:val="•"/>
      <w:lvlJc w:val="left"/>
      <w:pPr>
        <w:tabs>
          <w:tab w:val="num" w:pos="4320"/>
        </w:tabs>
        <w:ind w:left="4320" w:hanging="360"/>
      </w:pPr>
      <w:rPr>
        <w:rFonts w:ascii="Arial" w:hAnsi="Arial" w:hint="default"/>
      </w:rPr>
    </w:lvl>
    <w:lvl w:ilvl="6" w:tplc="87AAF482" w:tentative="1">
      <w:start w:val="1"/>
      <w:numFmt w:val="bullet"/>
      <w:lvlText w:val="•"/>
      <w:lvlJc w:val="left"/>
      <w:pPr>
        <w:tabs>
          <w:tab w:val="num" w:pos="5040"/>
        </w:tabs>
        <w:ind w:left="5040" w:hanging="360"/>
      </w:pPr>
      <w:rPr>
        <w:rFonts w:ascii="Arial" w:hAnsi="Arial" w:hint="default"/>
      </w:rPr>
    </w:lvl>
    <w:lvl w:ilvl="7" w:tplc="DE920C3C" w:tentative="1">
      <w:start w:val="1"/>
      <w:numFmt w:val="bullet"/>
      <w:lvlText w:val="•"/>
      <w:lvlJc w:val="left"/>
      <w:pPr>
        <w:tabs>
          <w:tab w:val="num" w:pos="5760"/>
        </w:tabs>
        <w:ind w:left="5760" w:hanging="360"/>
      </w:pPr>
      <w:rPr>
        <w:rFonts w:ascii="Arial" w:hAnsi="Arial" w:hint="default"/>
      </w:rPr>
    </w:lvl>
    <w:lvl w:ilvl="8" w:tplc="DE76E0D2" w:tentative="1">
      <w:start w:val="1"/>
      <w:numFmt w:val="bullet"/>
      <w:lvlText w:val="•"/>
      <w:lvlJc w:val="left"/>
      <w:pPr>
        <w:tabs>
          <w:tab w:val="num" w:pos="6480"/>
        </w:tabs>
        <w:ind w:left="6480" w:hanging="360"/>
      </w:pPr>
      <w:rPr>
        <w:rFonts w:ascii="Arial" w:hAnsi="Arial" w:hint="default"/>
      </w:rPr>
    </w:lvl>
  </w:abstractNum>
  <w:abstractNum w:abstractNumId="15">
    <w:nsid w:val="3F65367C"/>
    <w:multiLevelType w:val="hybridMultilevel"/>
    <w:tmpl w:val="D9AC5524"/>
    <w:lvl w:ilvl="0" w:tplc="DF9E56FE">
      <w:start w:val="1"/>
      <w:numFmt w:val="bullet"/>
      <w:lvlText w:val="•"/>
      <w:lvlJc w:val="left"/>
      <w:pPr>
        <w:tabs>
          <w:tab w:val="num" w:pos="720"/>
        </w:tabs>
        <w:ind w:left="720" w:hanging="360"/>
      </w:pPr>
      <w:rPr>
        <w:rFonts w:ascii="Arial" w:hAnsi="Arial" w:hint="default"/>
      </w:rPr>
    </w:lvl>
    <w:lvl w:ilvl="1" w:tplc="B376649C" w:tentative="1">
      <w:start w:val="1"/>
      <w:numFmt w:val="bullet"/>
      <w:lvlText w:val="•"/>
      <w:lvlJc w:val="left"/>
      <w:pPr>
        <w:tabs>
          <w:tab w:val="num" w:pos="1440"/>
        </w:tabs>
        <w:ind w:left="1440" w:hanging="360"/>
      </w:pPr>
      <w:rPr>
        <w:rFonts w:ascii="Arial" w:hAnsi="Arial" w:hint="default"/>
      </w:rPr>
    </w:lvl>
    <w:lvl w:ilvl="2" w:tplc="2A149D44" w:tentative="1">
      <w:start w:val="1"/>
      <w:numFmt w:val="bullet"/>
      <w:lvlText w:val="•"/>
      <w:lvlJc w:val="left"/>
      <w:pPr>
        <w:tabs>
          <w:tab w:val="num" w:pos="2160"/>
        </w:tabs>
        <w:ind w:left="2160" w:hanging="360"/>
      </w:pPr>
      <w:rPr>
        <w:rFonts w:ascii="Arial" w:hAnsi="Arial" w:hint="default"/>
      </w:rPr>
    </w:lvl>
    <w:lvl w:ilvl="3" w:tplc="D13EE020" w:tentative="1">
      <w:start w:val="1"/>
      <w:numFmt w:val="bullet"/>
      <w:lvlText w:val="•"/>
      <w:lvlJc w:val="left"/>
      <w:pPr>
        <w:tabs>
          <w:tab w:val="num" w:pos="2880"/>
        </w:tabs>
        <w:ind w:left="2880" w:hanging="360"/>
      </w:pPr>
      <w:rPr>
        <w:rFonts w:ascii="Arial" w:hAnsi="Arial" w:hint="default"/>
      </w:rPr>
    </w:lvl>
    <w:lvl w:ilvl="4" w:tplc="CEECE41E" w:tentative="1">
      <w:start w:val="1"/>
      <w:numFmt w:val="bullet"/>
      <w:lvlText w:val="•"/>
      <w:lvlJc w:val="left"/>
      <w:pPr>
        <w:tabs>
          <w:tab w:val="num" w:pos="3600"/>
        </w:tabs>
        <w:ind w:left="3600" w:hanging="360"/>
      </w:pPr>
      <w:rPr>
        <w:rFonts w:ascii="Arial" w:hAnsi="Arial" w:hint="default"/>
      </w:rPr>
    </w:lvl>
    <w:lvl w:ilvl="5" w:tplc="F28A2B0E" w:tentative="1">
      <w:start w:val="1"/>
      <w:numFmt w:val="bullet"/>
      <w:lvlText w:val="•"/>
      <w:lvlJc w:val="left"/>
      <w:pPr>
        <w:tabs>
          <w:tab w:val="num" w:pos="4320"/>
        </w:tabs>
        <w:ind w:left="4320" w:hanging="360"/>
      </w:pPr>
      <w:rPr>
        <w:rFonts w:ascii="Arial" w:hAnsi="Arial" w:hint="default"/>
      </w:rPr>
    </w:lvl>
    <w:lvl w:ilvl="6" w:tplc="35764936" w:tentative="1">
      <w:start w:val="1"/>
      <w:numFmt w:val="bullet"/>
      <w:lvlText w:val="•"/>
      <w:lvlJc w:val="left"/>
      <w:pPr>
        <w:tabs>
          <w:tab w:val="num" w:pos="5040"/>
        </w:tabs>
        <w:ind w:left="5040" w:hanging="360"/>
      </w:pPr>
      <w:rPr>
        <w:rFonts w:ascii="Arial" w:hAnsi="Arial" w:hint="default"/>
      </w:rPr>
    </w:lvl>
    <w:lvl w:ilvl="7" w:tplc="2466DAEC" w:tentative="1">
      <w:start w:val="1"/>
      <w:numFmt w:val="bullet"/>
      <w:lvlText w:val="•"/>
      <w:lvlJc w:val="left"/>
      <w:pPr>
        <w:tabs>
          <w:tab w:val="num" w:pos="5760"/>
        </w:tabs>
        <w:ind w:left="5760" w:hanging="360"/>
      </w:pPr>
      <w:rPr>
        <w:rFonts w:ascii="Arial" w:hAnsi="Arial" w:hint="default"/>
      </w:rPr>
    </w:lvl>
    <w:lvl w:ilvl="8" w:tplc="100C11C8" w:tentative="1">
      <w:start w:val="1"/>
      <w:numFmt w:val="bullet"/>
      <w:lvlText w:val="•"/>
      <w:lvlJc w:val="left"/>
      <w:pPr>
        <w:tabs>
          <w:tab w:val="num" w:pos="6480"/>
        </w:tabs>
        <w:ind w:left="6480" w:hanging="360"/>
      </w:pPr>
      <w:rPr>
        <w:rFonts w:ascii="Arial" w:hAnsi="Arial" w:hint="default"/>
      </w:rPr>
    </w:lvl>
  </w:abstractNum>
  <w:abstractNum w:abstractNumId="16">
    <w:nsid w:val="3F991E0B"/>
    <w:multiLevelType w:val="hybridMultilevel"/>
    <w:tmpl w:val="98C2DDAE"/>
    <w:lvl w:ilvl="0" w:tplc="04090011">
      <w:start w:val="1"/>
      <w:numFmt w:val="decimal"/>
      <w:lvlText w:val="%1)"/>
      <w:lvlJc w:val="left"/>
      <w:pPr>
        <w:ind w:left="1064" w:hanging="420"/>
      </w:pPr>
    </w:lvl>
    <w:lvl w:ilvl="1" w:tplc="04090019">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7">
    <w:nsid w:val="4BF23CAE"/>
    <w:multiLevelType w:val="hybridMultilevel"/>
    <w:tmpl w:val="3982A472"/>
    <w:lvl w:ilvl="0" w:tplc="5690324E">
      <w:start w:val="1"/>
      <w:numFmt w:val="bullet"/>
      <w:lvlText w:val="•"/>
      <w:lvlJc w:val="left"/>
      <w:pPr>
        <w:tabs>
          <w:tab w:val="num" w:pos="720"/>
        </w:tabs>
        <w:ind w:left="720" w:hanging="360"/>
      </w:pPr>
      <w:rPr>
        <w:rFonts w:ascii="Arial" w:hAnsi="Arial" w:hint="default"/>
      </w:rPr>
    </w:lvl>
    <w:lvl w:ilvl="1" w:tplc="3CD88CD4" w:tentative="1">
      <w:start w:val="1"/>
      <w:numFmt w:val="bullet"/>
      <w:lvlText w:val="•"/>
      <w:lvlJc w:val="left"/>
      <w:pPr>
        <w:tabs>
          <w:tab w:val="num" w:pos="1440"/>
        </w:tabs>
        <w:ind w:left="1440" w:hanging="360"/>
      </w:pPr>
      <w:rPr>
        <w:rFonts w:ascii="Arial" w:hAnsi="Arial" w:hint="default"/>
      </w:rPr>
    </w:lvl>
    <w:lvl w:ilvl="2" w:tplc="4530BB86" w:tentative="1">
      <w:start w:val="1"/>
      <w:numFmt w:val="bullet"/>
      <w:lvlText w:val="•"/>
      <w:lvlJc w:val="left"/>
      <w:pPr>
        <w:tabs>
          <w:tab w:val="num" w:pos="2160"/>
        </w:tabs>
        <w:ind w:left="2160" w:hanging="360"/>
      </w:pPr>
      <w:rPr>
        <w:rFonts w:ascii="Arial" w:hAnsi="Arial" w:hint="default"/>
      </w:rPr>
    </w:lvl>
    <w:lvl w:ilvl="3" w:tplc="BAE20800" w:tentative="1">
      <w:start w:val="1"/>
      <w:numFmt w:val="bullet"/>
      <w:lvlText w:val="•"/>
      <w:lvlJc w:val="left"/>
      <w:pPr>
        <w:tabs>
          <w:tab w:val="num" w:pos="2880"/>
        </w:tabs>
        <w:ind w:left="2880" w:hanging="360"/>
      </w:pPr>
      <w:rPr>
        <w:rFonts w:ascii="Arial" w:hAnsi="Arial" w:hint="default"/>
      </w:rPr>
    </w:lvl>
    <w:lvl w:ilvl="4" w:tplc="2E9EAB4A" w:tentative="1">
      <w:start w:val="1"/>
      <w:numFmt w:val="bullet"/>
      <w:lvlText w:val="•"/>
      <w:lvlJc w:val="left"/>
      <w:pPr>
        <w:tabs>
          <w:tab w:val="num" w:pos="3600"/>
        </w:tabs>
        <w:ind w:left="3600" w:hanging="360"/>
      </w:pPr>
      <w:rPr>
        <w:rFonts w:ascii="Arial" w:hAnsi="Arial" w:hint="default"/>
      </w:rPr>
    </w:lvl>
    <w:lvl w:ilvl="5" w:tplc="BF1AEA12" w:tentative="1">
      <w:start w:val="1"/>
      <w:numFmt w:val="bullet"/>
      <w:lvlText w:val="•"/>
      <w:lvlJc w:val="left"/>
      <w:pPr>
        <w:tabs>
          <w:tab w:val="num" w:pos="4320"/>
        </w:tabs>
        <w:ind w:left="4320" w:hanging="360"/>
      </w:pPr>
      <w:rPr>
        <w:rFonts w:ascii="Arial" w:hAnsi="Arial" w:hint="default"/>
      </w:rPr>
    </w:lvl>
    <w:lvl w:ilvl="6" w:tplc="6D6C61DA" w:tentative="1">
      <w:start w:val="1"/>
      <w:numFmt w:val="bullet"/>
      <w:lvlText w:val="•"/>
      <w:lvlJc w:val="left"/>
      <w:pPr>
        <w:tabs>
          <w:tab w:val="num" w:pos="5040"/>
        </w:tabs>
        <w:ind w:left="5040" w:hanging="360"/>
      </w:pPr>
      <w:rPr>
        <w:rFonts w:ascii="Arial" w:hAnsi="Arial" w:hint="default"/>
      </w:rPr>
    </w:lvl>
    <w:lvl w:ilvl="7" w:tplc="84F4E6DC" w:tentative="1">
      <w:start w:val="1"/>
      <w:numFmt w:val="bullet"/>
      <w:lvlText w:val="•"/>
      <w:lvlJc w:val="left"/>
      <w:pPr>
        <w:tabs>
          <w:tab w:val="num" w:pos="5760"/>
        </w:tabs>
        <w:ind w:left="5760" w:hanging="360"/>
      </w:pPr>
      <w:rPr>
        <w:rFonts w:ascii="Arial" w:hAnsi="Arial" w:hint="default"/>
      </w:rPr>
    </w:lvl>
    <w:lvl w:ilvl="8" w:tplc="3BE65950" w:tentative="1">
      <w:start w:val="1"/>
      <w:numFmt w:val="bullet"/>
      <w:lvlText w:val="•"/>
      <w:lvlJc w:val="left"/>
      <w:pPr>
        <w:tabs>
          <w:tab w:val="num" w:pos="6480"/>
        </w:tabs>
        <w:ind w:left="6480" w:hanging="360"/>
      </w:pPr>
      <w:rPr>
        <w:rFonts w:ascii="Arial" w:hAnsi="Arial" w:hint="default"/>
      </w:rPr>
    </w:lvl>
  </w:abstractNum>
  <w:abstractNum w:abstractNumId="18">
    <w:nsid w:val="505D336B"/>
    <w:multiLevelType w:val="hybridMultilevel"/>
    <w:tmpl w:val="9E522C62"/>
    <w:lvl w:ilvl="0" w:tplc="18D2BA2C">
      <w:start w:val="1"/>
      <w:numFmt w:val="bullet"/>
      <w:lvlText w:val=""/>
      <w:lvlJc w:val="left"/>
      <w:pPr>
        <w:tabs>
          <w:tab w:val="num" w:pos="720"/>
        </w:tabs>
        <w:ind w:left="720" w:hanging="360"/>
      </w:pPr>
      <w:rPr>
        <w:rFonts w:ascii="Wingdings" w:hAnsi="Wingdings" w:hint="default"/>
      </w:rPr>
    </w:lvl>
    <w:lvl w:ilvl="1" w:tplc="C634317E" w:tentative="1">
      <w:start w:val="1"/>
      <w:numFmt w:val="bullet"/>
      <w:lvlText w:val=""/>
      <w:lvlJc w:val="left"/>
      <w:pPr>
        <w:tabs>
          <w:tab w:val="num" w:pos="1440"/>
        </w:tabs>
        <w:ind w:left="1440" w:hanging="360"/>
      </w:pPr>
      <w:rPr>
        <w:rFonts w:ascii="Wingdings" w:hAnsi="Wingdings" w:hint="default"/>
      </w:rPr>
    </w:lvl>
    <w:lvl w:ilvl="2" w:tplc="288CCF76" w:tentative="1">
      <w:start w:val="1"/>
      <w:numFmt w:val="bullet"/>
      <w:lvlText w:val=""/>
      <w:lvlJc w:val="left"/>
      <w:pPr>
        <w:tabs>
          <w:tab w:val="num" w:pos="2160"/>
        </w:tabs>
        <w:ind w:left="2160" w:hanging="360"/>
      </w:pPr>
      <w:rPr>
        <w:rFonts w:ascii="Wingdings" w:hAnsi="Wingdings" w:hint="default"/>
      </w:rPr>
    </w:lvl>
    <w:lvl w:ilvl="3" w:tplc="8DBE1F82" w:tentative="1">
      <w:start w:val="1"/>
      <w:numFmt w:val="bullet"/>
      <w:lvlText w:val=""/>
      <w:lvlJc w:val="left"/>
      <w:pPr>
        <w:tabs>
          <w:tab w:val="num" w:pos="2880"/>
        </w:tabs>
        <w:ind w:left="2880" w:hanging="360"/>
      </w:pPr>
      <w:rPr>
        <w:rFonts w:ascii="Wingdings" w:hAnsi="Wingdings" w:hint="default"/>
      </w:rPr>
    </w:lvl>
    <w:lvl w:ilvl="4" w:tplc="2CE84D66" w:tentative="1">
      <w:start w:val="1"/>
      <w:numFmt w:val="bullet"/>
      <w:lvlText w:val=""/>
      <w:lvlJc w:val="left"/>
      <w:pPr>
        <w:tabs>
          <w:tab w:val="num" w:pos="3600"/>
        </w:tabs>
        <w:ind w:left="3600" w:hanging="360"/>
      </w:pPr>
      <w:rPr>
        <w:rFonts w:ascii="Wingdings" w:hAnsi="Wingdings" w:hint="default"/>
      </w:rPr>
    </w:lvl>
    <w:lvl w:ilvl="5" w:tplc="9E4E8580" w:tentative="1">
      <w:start w:val="1"/>
      <w:numFmt w:val="bullet"/>
      <w:lvlText w:val=""/>
      <w:lvlJc w:val="left"/>
      <w:pPr>
        <w:tabs>
          <w:tab w:val="num" w:pos="4320"/>
        </w:tabs>
        <w:ind w:left="4320" w:hanging="360"/>
      </w:pPr>
      <w:rPr>
        <w:rFonts w:ascii="Wingdings" w:hAnsi="Wingdings" w:hint="default"/>
      </w:rPr>
    </w:lvl>
    <w:lvl w:ilvl="6" w:tplc="DF565FCA" w:tentative="1">
      <w:start w:val="1"/>
      <w:numFmt w:val="bullet"/>
      <w:lvlText w:val=""/>
      <w:lvlJc w:val="left"/>
      <w:pPr>
        <w:tabs>
          <w:tab w:val="num" w:pos="5040"/>
        </w:tabs>
        <w:ind w:left="5040" w:hanging="360"/>
      </w:pPr>
      <w:rPr>
        <w:rFonts w:ascii="Wingdings" w:hAnsi="Wingdings" w:hint="default"/>
      </w:rPr>
    </w:lvl>
    <w:lvl w:ilvl="7" w:tplc="3E0EEB7E" w:tentative="1">
      <w:start w:val="1"/>
      <w:numFmt w:val="bullet"/>
      <w:lvlText w:val=""/>
      <w:lvlJc w:val="left"/>
      <w:pPr>
        <w:tabs>
          <w:tab w:val="num" w:pos="5760"/>
        </w:tabs>
        <w:ind w:left="5760" w:hanging="360"/>
      </w:pPr>
      <w:rPr>
        <w:rFonts w:ascii="Wingdings" w:hAnsi="Wingdings" w:hint="default"/>
      </w:rPr>
    </w:lvl>
    <w:lvl w:ilvl="8" w:tplc="D1F2B19E" w:tentative="1">
      <w:start w:val="1"/>
      <w:numFmt w:val="bullet"/>
      <w:lvlText w:val=""/>
      <w:lvlJc w:val="left"/>
      <w:pPr>
        <w:tabs>
          <w:tab w:val="num" w:pos="6480"/>
        </w:tabs>
        <w:ind w:left="6480" w:hanging="360"/>
      </w:pPr>
      <w:rPr>
        <w:rFonts w:ascii="Wingdings" w:hAnsi="Wingdings" w:hint="default"/>
      </w:rPr>
    </w:lvl>
  </w:abstractNum>
  <w:abstractNum w:abstractNumId="19">
    <w:nsid w:val="51531832"/>
    <w:multiLevelType w:val="hybridMultilevel"/>
    <w:tmpl w:val="CBF057E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55A1E76"/>
    <w:multiLevelType w:val="hybridMultilevel"/>
    <w:tmpl w:val="5840F044"/>
    <w:lvl w:ilvl="0" w:tplc="03EA7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5851992"/>
    <w:multiLevelType w:val="hybridMultilevel"/>
    <w:tmpl w:val="613CABBC"/>
    <w:lvl w:ilvl="0" w:tplc="C6E827F0">
      <w:start w:val="1"/>
      <w:numFmt w:val="bullet"/>
      <w:lvlText w:val=""/>
      <w:lvlJc w:val="left"/>
      <w:pPr>
        <w:tabs>
          <w:tab w:val="num" w:pos="720"/>
        </w:tabs>
        <w:ind w:left="720" w:hanging="360"/>
      </w:pPr>
      <w:rPr>
        <w:rFonts w:ascii="Wingdings" w:hAnsi="Wingdings" w:hint="default"/>
      </w:rPr>
    </w:lvl>
    <w:lvl w:ilvl="1" w:tplc="9BA0D59E" w:tentative="1">
      <w:start w:val="1"/>
      <w:numFmt w:val="bullet"/>
      <w:lvlText w:val=""/>
      <w:lvlJc w:val="left"/>
      <w:pPr>
        <w:tabs>
          <w:tab w:val="num" w:pos="1440"/>
        </w:tabs>
        <w:ind w:left="1440" w:hanging="360"/>
      </w:pPr>
      <w:rPr>
        <w:rFonts w:ascii="Wingdings" w:hAnsi="Wingdings" w:hint="default"/>
      </w:rPr>
    </w:lvl>
    <w:lvl w:ilvl="2" w:tplc="8CAC0CFE" w:tentative="1">
      <w:start w:val="1"/>
      <w:numFmt w:val="bullet"/>
      <w:lvlText w:val=""/>
      <w:lvlJc w:val="left"/>
      <w:pPr>
        <w:tabs>
          <w:tab w:val="num" w:pos="2160"/>
        </w:tabs>
        <w:ind w:left="2160" w:hanging="360"/>
      </w:pPr>
      <w:rPr>
        <w:rFonts w:ascii="Wingdings" w:hAnsi="Wingdings" w:hint="default"/>
      </w:rPr>
    </w:lvl>
    <w:lvl w:ilvl="3" w:tplc="A74C9362" w:tentative="1">
      <w:start w:val="1"/>
      <w:numFmt w:val="bullet"/>
      <w:lvlText w:val=""/>
      <w:lvlJc w:val="left"/>
      <w:pPr>
        <w:tabs>
          <w:tab w:val="num" w:pos="2880"/>
        </w:tabs>
        <w:ind w:left="2880" w:hanging="360"/>
      </w:pPr>
      <w:rPr>
        <w:rFonts w:ascii="Wingdings" w:hAnsi="Wingdings" w:hint="default"/>
      </w:rPr>
    </w:lvl>
    <w:lvl w:ilvl="4" w:tplc="7A0A59D4" w:tentative="1">
      <w:start w:val="1"/>
      <w:numFmt w:val="bullet"/>
      <w:lvlText w:val=""/>
      <w:lvlJc w:val="left"/>
      <w:pPr>
        <w:tabs>
          <w:tab w:val="num" w:pos="3600"/>
        </w:tabs>
        <w:ind w:left="3600" w:hanging="360"/>
      </w:pPr>
      <w:rPr>
        <w:rFonts w:ascii="Wingdings" w:hAnsi="Wingdings" w:hint="default"/>
      </w:rPr>
    </w:lvl>
    <w:lvl w:ilvl="5" w:tplc="85126C7C" w:tentative="1">
      <w:start w:val="1"/>
      <w:numFmt w:val="bullet"/>
      <w:lvlText w:val=""/>
      <w:lvlJc w:val="left"/>
      <w:pPr>
        <w:tabs>
          <w:tab w:val="num" w:pos="4320"/>
        </w:tabs>
        <w:ind w:left="4320" w:hanging="360"/>
      </w:pPr>
      <w:rPr>
        <w:rFonts w:ascii="Wingdings" w:hAnsi="Wingdings" w:hint="default"/>
      </w:rPr>
    </w:lvl>
    <w:lvl w:ilvl="6" w:tplc="6AB418BC" w:tentative="1">
      <w:start w:val="1"/>
      <w:numFmt w:val="bullet"/>
      <w:lvlText w:val=""/>
      <w:lvlJc w:val="left"/>
      <w:pPr>
        <w:tabs>
          <w:tab w:val="num" w:pos="5040"/>
        </w:tabs>
        <w:ind w:left="5040" w:hanging="360"/>
      </w:pPr>
      <w:rPr>
        <w:rFonts w:ascii="Wingdings" w:hAnsi="Wingdings" w:hint="default"/>
      </w:rPr>
    </w:lvl>
    <w:lvl w:ilvl="7" w:tplc="31F4BE4E" w:tentative="1">
      <w:start w:val="1"/>
      <w:numFmt w:val="bullet"/>
      <w:lvlText w:val=""/>
      <w:lvlJc w:val="left"/>
      <w:pPr>
        <w:tabs>
          <w:tab w:val="num" w:pos="5760"/>
        </w:tabs>
        <w:ind w:left="5760" w:hanging="360"/>
      </w:pPr>
      <w:rPr>
        <w:rFonts w:ascii="Wingdings" w:hAnsi="Wingdings" w:hint="default"/>
      </w:rPr>
    </w:lvl>
    <w:lvl w:ilvl="8" w:tplc="31D2CE34" w:tentative="1">
      <w:start w:val="1"/>
      <w:numFmt w:val="bullet"/>
      <w:lvlText w:val=""/>
      <w:lvlJc w:val="left"/>
      <w:pPr>
        <w:tabs>
          <w:tab w:val="num" w:pos="6480"/>
        </w:tabs>
        <w:ind w:left="6480" w:hanging="360"/>
      </w:pPr>
      <w:rPr>
        <w:rFonts w:ascii="Wingdings" w:hAnsi="Wingdings" w:hint="default"/>
      </w:rPr>
    </w:lvl>
  </w:abstractNum>
  <w:abstractNum w:abstractNumId="22">
    <w:nsid w:val="597B183A"/>
    <w:multiLevelType w:val="hybridMultilevel"/>
    <w:tmpl w:val="2F263766"/>
    <w:lvl w:ilvl="0" w:tplc="AD948F48">
      <w:start w:val="1"/>
      <w:numFmt w:val="bullet"/>
      <w:lvlText w:val="•"/>
      <w:lvlJc w:val="left"/>
      <w:pPr>
        <w:tabs>
          <w:tab w:val="num" w:pos="720"/>
        </w:tabs>
        <w:ind w:left="720" w:hanging="360"/>
      </w:pPr>
      <w:rPr>
        <w:rFonts w:ascii="Arial" w:hAnsi="Arial" w:hint="default"/>
      </w:rPr>
    </w:lvl>
    <w:lvl w:ilvl="1" w:tplc="36FA6314" w:tentative="1">
      <w:start w:val="1"/>
      <w:numFmt w:val="bullet"/>
      <w:lvlText w:val="•"/>
      <w:lvlJc w:val="left"/>
      <w:pPr>
        <w:tabs>
          <w:tab w:val="num" w:pos="1440"/>
        </w:tabs>
        <w:ind w:left="1440" w:hanging="360"/>
      </w:pPr>
      <w:rPr>
        <w:rFonts w:ascii="Arial" w:hAnsi="Arial" w:hint="default"/>
      </w:rPr>
    </w:lvl>
    <w:lvl w:ilvl="2" w:tplc="54080F00" w:tentative="1">
      <w:start w:val="1"/>
      <w:numFmt w:val="bullet"/>
      <w:lvlText w:val="•"/>
      <w:lvlJc w:val="left"/>
      <w:pPr>
        <w:tabs>
          <w:tab w:val="num" w:pos="2160"/>
        </w:tabs>
        <w:ind w:left="2160" w:hanging="360"/>
      </w:pPr>
      <w:rPr>
        <w:rFonts w:ascii="Arial" w:hAnsi="Arial" w:hint="default"/>
      </w:rPr>
    </w:lvl>
    <w:lvl w:ilvl="3" w:tplc="B0621A3E" w:tentative="1">
      <w:start w:val="1"/>
      <w:numFmt w:val="bullet"/>
      <w:lvlText w:val="•"/>
      <w:lvlJc w:val="left"/>
      <w:pPr>
        <w:tabs>
          <w:tab w:val="num" w:pos="2880"/>
        </w:tabs>
        <w:ind w:left="2880" w:hanging="360"/>
      </w:pPr>
      <w:rPr>
        <w:rFonts w:ascii="Arial" w:hAnsi="Arial" w:hint="default"/>
      </w:rPr>
    </w:lvl>
    <w:lvl w:ilvl="4" w:tplc="0B0C4700" w:tentative="1">
      <w:start w:val="1"/>
      <w:numFmt w:val="bullet"/>
      <w:lvlText w:val="•"/>
      <w:lvlJc w:val="left"/>
      <w:pPr>
        <w:tabs>
          <w:tab w:val="num" w:pos="3600"/>
        </w:tabs>
        <w:ind w:left="3600" w:hanging="360"/>
      </w:pPr>
      <w:rPr>
        <w:rFonts w:ascii="Arial" w:hAnsi="Arial" w:hint="default"/>
      </w:rPr>
    </w:lvl>
    <w:lvl w:ilvl="5" w:tplc="5E160324" w:tentative="1">
      <w:start w:val="1"/>
      <w:numFmt w:val="bullet"/>
      <w:lvlText w:val="•"/>
      <w:lvlJc w:val="left"/>
      <w:pPr>
        <w:tabs>
          <w:tab w:val="num" w:pos="4320"/>
        </w:tabs>
        <w:ind w:left="4320" w:hanging="360"/>
      </w:pPr>
      <w:rPr>
        <w:rFonts w:ascii="Arial" w:hAnsi="Arial" w:hint="default"/>
      </w:rPr>
    </w:lvl>
    <w:lvl w:ilvl="6" w:tplc="BD2E196C" w:tentative="1">
      <w:start w:val="1"/>
      <w:numFmt w:val="bullet"/>
      <w:lvlText w:val="•"/>
      <w:lvlJc w:val="left"/>
      <w:pPr>
        <w:tabs>
          <w:tab w:val="num" w:pos="5040"/>
        </w:tabs>
        <w:ind w:left="5040" w:hanging="360"/>
      </w:pPr>
      <w:rPr>
        <w:rFonts w:ascii="Arial" w:hAnsi="Arial" w:hint="default"/>
      </w:rPr>
    </w:lvl>
    <w:lvl w:ilvl="7" w:tplc="A92C9E46" w:tentative="1">
      <w:start w:val="1"/>
      <w:numFmt w:val="bullet"/>
      <w:lvlText w:val="•"/>
      <w:lvlJc w:val="left"/>
      <w:pPr>
        <w:tabs>
          <w:tab w:val="num" w:pos="5760"/>
        </w:tabs>
        <w:ind w:left="5760" w:hanging="360"/>
      </w:pPr>
      <w:rPr>
        <w:rFonts w:ascii="Arial" w:hAnsi="Arial" w:hint="default"/>
      </w:rPr>
    </w:lvl>
    <w:lvl w:ilvl="8" w:tplc="95021B12" w:tentative="1">
      <w:start w:val="1"/>
      <w:numFmt w:val="bullet"/>
      <w:lvlText w:val="•"/>
      <w:lvlJc w:val="left"/>
      <w:pPr>
        <w:tabs>
          <w:tab w:val="num" w:pos="6480"/>
        </w:tabs>
        <w:ind w:left="6480" w:hanging="360"/>
      </w:pPr>
      <w:rPr>
        <w:rFonts w:ascii="Arial" w:hAnsi="Arial" w:hint="default"/>
      </w:rPr>
    </w:lvl>
  </w:abstractNum>
  <w:abstractNum w:abstractNumId="23">
    <w:nsid w:val="5A9D05C1"/>
    <w:multiLevelType w:val="hybridMultilevel"/>
    <w:tmpl w:val="DE2E2E34"/>
    <w:lvl w:ilvl="0" w:tplc="CCE4E534">
      <w:start w:val="1"/>
      <w:numFmt w:val="bullet"/>
      <w:lvlText w:val=""/>
      <w:lvlJc w:val="left"/>
      <w:pPr>
        <w:tabs>
          <w:tab w:val="num" w:pos="720"/>
        </w:tabs>
        <w:ind w:left="720" w:hanging="360"/>
      </w:pPr>
      <w:rPr>
        <w:rFonts w:ascii="Wingdings" w:hAnsi="Wingdings" w:hint="default"/>
      </w:rPr>
    </w:lvl>
    <w:lvl w:ilvl="1" w:tplc="BC405448" w:tentative="1">
      <w:start w:val="1"/>
      <w:numFmt w:val="bullet"/>
      <w:lvlText w:val=""/>
      <w:lvlJc w:val="left"/>
      <w:pPr>
        <w:tabs>
          <w:tab w:val="num" w:pos="1440"/>
        </w:tabs>
        <w:ind w:left="1440" w:hanging="360"/>
      </w:pPr>
      <w:rPr>
        <w:rFonts w:ascii="Wingdings" w:hAnsi="Wingdings" w:hint="default"/>
      </w:rPr>
    </w:lvl>
    <w:lvl w:ilvl="2" w:tplc="B22836AC" w:tentative="1">
      <w:start w:val="1"/>
      <w:numFmt w:val="bullet"/>
      <w:lvlText w:val=""/>
      <w:lvlJc w:val="left"/>
      <w:pPr>
        <w:tabs>
          <w:tab w:val="num" w:pos="2160"/>
        </w:tabs>
        <w:ind w:left="2160" w:hanging="360"/>
      </w:pPr>
      <w:rPr>
        <w:rFonts w:ascii="Wingdings" w:hAnsi="Wingdings" w:hint="default"/>
      </w:rPr>
    </w:lvl>
    <w:lvl w:ilvl="3" w:tplc="D6CAADE0" w:tentative="1">
      <w:start w:val="1"/>
      <w:numFmt w:val="bullet"/>
      <w:lvlText w:val=""/>
      <w:lvlJc w:val="left"/>
      <w:pPr>
        <w:tabs>
          <w:tab w:val="num" w:pos="2880"/>
        </w:tabs>
        <w:ind w:left="2880" w:hanging="360"/>
      </w:pPr>
      <w:rPr>
        <w:rFonts w:ascii="Wingdings" w:hAnsi="Wingdings" w:hint="default"/>
      </w:rPr>
    </w:lvl>
    <w:lvl w:ilvl="4" w:tplc="1B329478" w:tentative="1">
      <w:start w:val="1"/>
      <w:numFmt w:val="bullet"/>
      <w:lvlText w:val=""/>
      <w:lvlJc w:val="left"/>
      <w:pPr>
        <w:tabs>
          <w:tab w:val="num" w:pos="3600"/>
        </w:tabs>
        <w:ind w:left="3600" w:hanging="360"/>
      </w:pPr>
      <w:rPr>
        <w:rFonts w:ascii="Wingdings" w:hAnsi="Wingdings" w:hint="default"/>
      </w:rPr>
    </w:lvl>
    <w:lvl w:ilvl="5" w:tplc="4596EBB4" w:tentative="1">
      <w:start w:val="1"/>
      <w:numFmt w:val="bullet"/>
      <w:lvlText w:val=""/>
      <w:lvlJc w:val="left"/>
      <w:pPr>
        <w:tabs>
          <w:tab w:val="num" w:pos="4320"/>
        </w:tabs>
        <w:ind w:left="4320" w:hanging="360"/>
      </w:pPr>
      <w:rPr>
        <w:rFonts w:ascii="Wingdings" w:hAnsi="Wingdings" w:hint="default"/>
      </w:rPr>
    </w:lvl>
    <w:lvl w:ilvl="6" w:tplc="E5BE5F7E" w:tentative="1">
      <w:start w:val="1"/>
      <w:numFmt w:val="bullet"/>
      <w:lvlText w:val=""/>
      <w:lvlJc w:val="left"/>
      <w:pPr>
        <w:tabs>
          <w:tab w:val="num" w:pos="5040"/>
        </w:tabs>
        <w:ind w:left="5040" w:hanging="360"/>
      </w:pPr>
      <w:rPr>
        <w:rFonts w:ascii="Wingdings" w:hAnsi="Wingdings" w:hint="default"/>
      </w:rPr>
    </w:lvl>
    <w:lvl w:ilvl="7" w:tplc="EDE4F434" w:tentative="1">
      <w:start w:val="1"/>
      <w:numFmt w:val="bullet"/>
      <w:lvlText w:val=""/>
      <w:lvlJc w:val="left"/>
      <w:pPr>
        <w:tabs>
          <w:tab w:val="num" w:pos="5760"/>
        </w:tabs>
        <w:ind w:left="5760" w:hanging="360"/>
      </w:pPr>
      <w:rPr>
        <w:rFonts w:ascii="Wingdings" w:hAnsi="Wingdings" w:hint="default"/>
      </w:rPr>
    </w:lvl>
    <w:lvl w:ilvl="8" w:tplc="2654E94C" w:tentative="1">
      <w:start w:val="1"/>
      <w:numFmt w:val="bullet"/>
      <w:lvlText w:val=""/>
      <w:lvlJc w:val="left"/>
      <w:pPr>
        <w:tabs>
          <w:tab w:val="num" w:pos="6480"/>
        </w:tabs>
        <w:ind w:left="6480" w:hanging="360"/>
      </w:pPr>
      <w:rPr>
        <w:rFonts w:ascii="Wingdings" w:hAnsi="Wingdings" w:hint="default"/>
      </w:rPr>
    </w:lvl>
  </w:abstractNum>
  <w:abstractNum w:abstractNumId="24">
    <w:nsid w:val="5E5231F8"/>
    <w:multiLevelType w:val="hybridMultilevel"/>
    <w:tmpl w:val="7970429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0851A1D"/>
    <w:multiLevelType w:val="hybridMultilevel"/>
    <w:tmpl w:val="10CE1308"/>
    <w:lvl w:ilvl="0" w:tplc="823A7662">
      <w:start w:val="1"/>
      <w:numFmt w:val="bullet"/>
      <w:lvlText w:val="•"/>
      <w:lvlJc w:val="left"/>
      <w:pPr>
        <w:tabs>
          <w:tab w:val="num" w:pos="720"/>
        </w:tabs>
        <w:ind w:left="720" w:hanging="360"/>
      </w:pPr>
      <w:rPr>
        <w:rFonts w:ascii="Arial" w:hAnsi="Arial" w:hint="default"/>
      </w:rPr>
    </w:lvl>
    <w:lvl w:ilvl="1" w:tplc="F37EED50" w:tentative="1">
      <w:start w:val="1"/>
      <w:numFmt w:val="bullet"/>
      <w:lvlText w:val="•"/>
      <w:lvlJc w:val="left"/>
      <w:pPr>
        <w:tabs>
          <w:tab w:val="num" w:pos="1440"/>
        </w:tabs>
        <w:ind w:left="1440" w:hanging="360"/>
      </w:pPr>
      <w:rPr>
        <w:rFonts w:ascii="Arial" w:hAnsi="Arial" w:hint="default"/>
      </w:rPr>
    </w:lvl>
    <w:lvl w:ilvl="2" w:tplc="DBA28206" w:tentative="1">
      <w:start w:val="1"/>
      <w:numFmt w:val="bullet"/>
      <w:lvlText w:val="•"/>
      <w:lvlJc w:val="left"/>
      <w:pPr>
        <w:tabs>
          <w:tab w:val="num" w:pos="2160"/>
        </w:tabs>
        <w:ind w:left="2160" w:hanging="360"/>
      </w:pPr>
      <w:rPr>
        <w:rFonts w:ascii="Arial" w:hAnsi="Arial" w:hint="default"/>
      </w:rPr>
    </w:lvl>
    <w:lvl w:ilvl="3" w:tplc="920C49F2" w:tentative="1">
      <w:start w:val="1"/>
      <w:numFmt w:val="bullet"/>
      <w:lvlText w:val="•"/>
      <w:lvlJc w:val="left"/>
      <w:pPr>
        <w:tabs>
          <w:tab w:val="num" w:pos="2880"/>
        </w:tabs>
        <w:ind w:left="2880" w:hanging="360"/>
      </w:pPr>
      <w:rPr>
        <w:rFonts w:ascii="Arial" w:hAnsi="Arial" w:hint="default"/>
      </w:rPr>
    </w:lvl>
    <w:lvl w:ilvl="4" w:tplc="1B0E6CBC" w:tentative="1">
      <w:start w:val="1"/>
      <w:numFmt w:val="bullet"/>
      <w:lvlText w:val="•"/>
      <w:lvlJc w:val="left"/>
      <w:pPr>
        <w:tabs>
          <w:tab w:val="num" w:pos="3600"/>
        </w:tabs>
        <w:ind w:left="3600" w:hanging="360"/>
      </w:pPr>
      <w:rPr>
        <w:rFonts w:ascii="Arial" w:hAnsi="Arial" w:hint="default"/>
      </w:rPr>
    </w:lvl>
    <w:lvl w:ilvl="5" w:tplc="EB0236CA" w:tentative="1">
      <w:start w:val="1"/>
      <w:numFmt w:val="bullet"/>
      <w:lvlText w:val="•"/>
      <w:lvlJc w:val="left"/>
      <w:pPr>
        <w:tabs>
          <w:tab w:val="num" w:pos="4320"/>
        </w:tabs>
        <w:ind w:left="4320" w:hanging="360"/>
      </w:pPr>
      <w:rPr>
        <w:rFonts w:ascii="Arial" w:hAnsi="Arial" w:hint="default"/>
      </w:rPr>
    </w:lvl>
    <w:lvl w:ilvl="6" w:tplc="6D3865BE" w:tentative="1">
      <w:start w:val="1"/>
      <w:numFmt w:val="bullet"/>
      <w:lvlText w:val="•"/>
      <w:lvlJc w:val="left"/>
      <w:pPr>
        <w:tabs>
          <w:tab w:val="num" w:pos="5040"/>
        </w:tabs>
        <w:ind w:left="5040" w:hanging="360"/>
      </w:pPr>
      <w:rPr>
        <w:rFonts w:ascii="Arial" w:hAnsi="Arial" w:hint="default"/>
      </w:rPr>
    </w:lvl>
    <w:lvl w:ilvl="7" w:tplc="C10EC088" w:tentative="1">
      <w:start w:val="1"/>
      <w:numFmt w:val="bullet"/>
      <w:lvlText w:val="•"/>
      <w:lvlJc w:val="left"/>
      <w:pPr>
        <w:tabs>
          <w:tab w:val="num" w:pos="5760"/>
        </w:tabs>
        <w:ind w:left="5760" w:hanging="360"/>
      </w:pPr>
      <w:rPr>
        <w:rFonts w:ascii="Arial" w:hAnsi="Arial" w:hint="default"/>
      </w:rPr>
    </w:lvl>
    <w:lvl w:ilvl="8" w:tplc="A768DE10" w:tentative="1">
      <w:start w:val="1"/>
      <w:numFmt w:val="bullet"/>
      <w:lvlText w:val="•"/>
      <w:lvlJc w:val="left"/>
      <w:pPr>
        <w:tabs>
          <w:tab w:val="num" w:pos="6480"/>
        </w:tabs>
        <w:ind w:left="6480" w:hanging="360"/>
      </w:pPr>
      <w:rPr>
        <w:rFonts w:ascii="Arial" w:hAnsi="Arial" w:hint="default"/>
      </w:rPr>
    </w:lvl>
  </w:abstractNum>
  <w:abstractNum w:abstractNumId="26">
    <w:nsid w:val="66CF5896"/>
    <w:multiLevelType w:val="hybridMultilevel"/>
    <w:tmpl w:val="04D23BE4"/>
    <w:lvl w:ilvl="0" w:tplc="EA52EC68">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7EA5BB3"/>
    <w:multiLevelType w:val="hybridMultilevel"/>
    <w:tmpl w:val="743C9C4E"/>
    <w:lvl w:ilvl="0" w:tplc="090E9E1E">
      <w:start w:val="1"/>
      <w:numFmt w:val="bullet"/>
      <w:lvlText w:val="•"/>
      <w:lvlJc w:val="left"/>
      <w:pPr>
        <w:tabs>
          <w:tab w:val="num" w:pos="720"/>
        </w:tabs>
        <w:ind w:left="720" w:hanging="360"/>
      </w:pPr>
      <w:rPr>
        <w:rFonts w:ascii="Arial" w:hAnsi="Arial" w:hint="default"/>
      </w:rPr>
    </w:lvl>
    <w:lvl w:ilvl="1" w:tplc="792CE9C6" w:tentative="1">
      <w:start w:val="1"/>
      <w:numFmt w:val="bullet"/>
      <w:lvlText w:val="•"/>
      <w:lvlJc w:val="left"/>
      <w:pPr>
        <w:tabs>
          <w:tab w:val="num" w:pos="1440"/>
        </w:tabs>
        <w:ind w:left="1440" w:hanging="360"/>
      </w:pPr>
      <w:rPr>
        <w:rFonts w:ascii="Arial" w:hAnsi="Arial" w:hint="default"/>
      </w:rPr>
    </w:lvl>
    <w:lvl w:ilvl="2" w:tplc="D170504C" w:tentative="1">
      <w:start w:val="1"/>
      <w:numFmt w:val="bullet"/>
      <w:lvlText w:val="•"/>
      <w:lvlJc w:val="left"/>
      <w:pPr>
        <w:tabs>
          <w:tab w:val="num" w:pos="2160"/>
        </w:tabs>
        <w:ind w:left="2160" w:hanging="360"/>
      </w:pPr>
      <w:rPr>
        <w:rFonts w:ascii="Arial" w:hAnsi="Arial" w:hint="default"/>
      </w:rPr>
    </w:lvl>
    <w:lvl w:ilvl="3" w:tplc="FDF09F7A" w:tentative="1">
      <w:start w:val="1"/>
      <w:numFmt w:val="bullet"/>
      <w:lvlText w:val="•"/>
      <w:lvlJc w:val="left"/>
      <w:pPr>
        <w:tabs>
          <w:tab w:val="num" w:pos="2880"/>
        </w:tabs>
        <w:ind w:left="2880" w:hanging="360"/>
      </w:pPr>
      <w:rPr>
        <w:rFonts w:ascii="Arial" w:hAnsi="Arial" w:hint="default"/>
      </w:rPr>
    </w:lvl>
    <w:lvl w:ilvl="4" w:tplc="9D30AF86" w:tentative="1">
      <w:start w:val="1"/>
      <w:numFmt w:val="bullet"/>
      <w:lvlText w:val="•"/>
      <w:lvlJc w:val="left"/>
      <w:pPr>
        <w:tabs>
          <w:tab w:val="num" w:pos="3600"/>
        </w:tabs>
        <w:ind w:left="3600" w:hanging="360"/>
      </w:pPr>
      <w:rPr>
        <w:rFonts w:ascii="Arial" w:hAnsi="Arial" w:hint="default"/>
      </w:rPr>
    </w:lvl>
    <w:lvl w:ilvl="5" w:tplc="23340104" w:tentative="1">
      <w:start w:val="1"/>
      <w:numFmt w:val="bullet"/>
      <w:lvlText w:val="•"/>
      <w:lvlJc w:val="left"/>
      <w:pPr>
        <w:tabs>
          <w:tab w:val="num" w:pos="4320"/>
        </w:tabs>
        <w:ind w:left="4320" w:hanging="360"/>
      </w:pPr>
      <w:rPr>
        <w:rFonts w:ascii="Arial" w:hAnsi="Arial" w:hint="default"/>
      </w:rPr>
    </w:lvl>
    <w:lvl w:ilvl="6" w:tplc="6810B23A" w:tentative="1">
      <w:start w:val="1"/>
      <w:numFmt w:val="bullet"/>
      <w:lvlText w:val="•"/>
      <w:lvlJc w:val="left"/>
      <w:pPr>
        <w:tabs>
          <w:tab w:val="num" w:pos="5040"/>
        </w:tabs>
        <w:ind w:left="5040" w:hanging="360"/>
      </w:pPr>
      <w:rPr>
        <w:rFonts w:ascii="Arial" w:hAnsi="Arial" w:hint="default"/>
      </w:rPr>
    </w:lvl>
    <w:lvl w:ilvl="7" w:tplc="1330869C" w:tentative="1">
      <w:start w:val="1"/>
      <w:numFmt w:val="bullet"/>
      <w:lvlText w:val="•"/>
      <w:lvlJc w:val="left"/>
      <w:pPr>
        <w:tabs>
          <w:tab w:val="num" w:pos="5760"/>
        </w:tabs>
        <w:ind w:left="5760" w:hanging="360"/>
      </w:pPr>
      <w:rPr>
        <w:rFonts w:ascii="Arial" w:hAnsi="Arial" w:hint="default"/>
      </w:rPr>
    </w:lvl>
    <w:lvl w:ilvl="8" w:tplc="9D007B4C" w:tentative="1">
      <w:start w:val="1"/>
      <w:numFmt w:val="bullet"/>
      <w:lvlText w:val="•"/>
      <w:lvlJc w:val="left"/>
      <w:pPr>
        <w:tabs>
          <w:tab w:val="num" w:pos="6480"/>
        </w:tabs>
        <w:ind w:left="6480" w:hanging="360"/>
      </w:pPr>
      <w:rPr>
        <w:rFonts w:ascii="Arial" w:hAnsi="Arial" w:hint="default"/>
      </w:rPr>
    </w:lvl>
  </w:abstractNum>
  <w:abstractNum w:abstractNumId="28">
    <w:nsid w:val="68F66115"/>
    <w:multiLevelType w:val="hybridMultilevel"/>
    <w:tmpl w:val="54D01B92"/>
    <w:lvl w:ilvl="0" w:tplc="1FF8CEDC">
      <w:start w:val="1"/>
      <w:numFmt w:val="bullet"/>
      <w:lvlText w:val="•"/>
      <w:lvlJc w:val="left"/>
      <w:pPr>
        <w:tabs>
          <w:tab w:val="num" w:pos="720"/>
        </w:tabs>
        <w:ind w:left="720" w:hanging="360"/>
      </w:pPr>
      <w:rPr>
        <w:rFonts w:ascii="Arial" w:hAnsi="Arial" w:hint="default"/>
      </w:rPr>
    </w:lvl>
    <w:lvl w:ilvl="1" w:tplc="7BF25EE4" w:tentative="1">
      <w:start w:val="1"/>
      <w:numFmt w:val="bullet"/>
      <w:lvlText w:val="•"/>
      <w:lvlJc w:val="left"/>
      <w:pPr>
        <w:tabs>
          <w:tab w:val="num" w:pos="1440"/>
        </w:tabs>
        <w:ind w:left="1440" w:hanging="360"/>
      </w:pPr>
      <w:rPr>
        <w:rFonts w:ascii="Arial" w:hAnsi="Arial" w:hint="default"/>
      </w:rPr>
    </w:lvl>
    <w:lvl w:ilvl="2" w:tplc="C9E0541E" w:tentative="1">
      <w:start w:val="1"/>
      <w:numFmt w:val="bullet"/>
      <w:lvlText w:val="•"/>
      <w:lvlJc w:val="left"/>
      <w:pPr>
        <w:tabs>
          <w:tab w:val="num" w:pos="2160"/>
        </w:tabs>
        <w:ind w:left="2160" w:hanging="360"/>
      </w:pPr>
      <w:rPr>
        <w:rFonts w:ascii="Arial" w:hAnsi="Arial" w:hint="default"/>
      </w:rPr>
    </w:lvl>
    <w:lvl w:ilvl="3" w:tplc="731EEB36" w:tentative="1">
      <w:start w:val="1"/>
      <w:numFmt w:val="bullet"/>
      <w:lvlText w:val="•"/>
      <w:lvlJc w:val="left"/>
      <w:pPr>
        <w:tabs>
          <w:tab w:val="num" w:pos="2880"/>
        </w:tabs>
        <w:ind w:left="2880" w:hanging="360"/>
      </w:pPr>
      <w:rPr>
        <w:rFonts w:ascii="Arial" w:hAnsi="Arial" w:hint="default"/>
      </w:rPr>
    </w:lvl>
    <w:lvl w:ilvl="4" w:tplc="1A929A46" w:tentative="1">
      <w:start w:val="1"/>
      <w:numFmt w:val="bullet"/>
      <w:lvlText w:val="•"/>
      <w:lvlJc w:val="left"/>
      <w:pPr>
        <w:tabs>
          <w:tab w:val="num" w:pos="3600"/>
        </w:tabs>
        <w:ind w:left="3600" w:hanging="360"/>
      </w:pPr>
      <w:rPr>
        <w:rFonts w:ascii="Arial" w:hAnsi="Arial" w:hint="default"/>
      </w:rPr>
    </w:lvl>
    <w:lvl w:ilvl="5" w:tplc="DFA43BC0" w:tentative="1">
      <w:start w:val="1"/>
      <w:numFmt w:val="bullet"/>
      <w:lvlText w:val="•"/>
      <w:lvlJc w:val="left"/>
      <w:pPr>
        <w:tabs>
          <w:tab w:val="num" w:pos="4320"/>
        </w:tabs>
        <w:ind w:left="4320" w:hanging="360"/>
      </w:pPr>
      <w:rPr>
        <w:rFonts w:ascii="Arial" w:hAnsi="Arial" w:hint="default"/>
      </w:rPr>
    </w:lvl>
    <w:lvl w:ilvl="6" w:tplc="BA54C62A" w:tentative="1">
      <w:start w:val="1"/>
      <w:numFmt w:val="bullet"/>
      <w:lvlText w:val="•"/>
      <w:lvlJc w:val="left"/>
      <w:pPr>
        <w:tabs>
          <w:tab w:val="num" w:pos="5040"/>
        </w:tabs>
        <w:ind w:left="5040" w:hanging="360"/>
      </w:pPr>
      <w:rPr>
        <w:rFonts w:ascii="Arial" w:hAnsi="Arial" w:hint="default"/>
      </w:rPr>
    </w:lvl>
    <w:lvl w:ilvl="7" w:tplc="CDF4A102" w:tentative="1">
      <w:start w:val="1"/>
      <w:numFmt w:val="bullet"/>
      <w:lvlText w:val="•"/>
      <w:lvlJc w:val="left"/>
      <w:pPr>
        <w:tabs>
          <w:tab w:val="num" w:pos="5760"/>
        </w:tabs>
        <w:ind w:left="5760" w:hanging="360"/>
      </w:pPr>
      <w:rPr>
        <w:rFonts w:ascii="Arial" w:hAnsi="Arial" w:hint="default"/>
      </w:rPr>
    </w:lvl>
    <w:lvl w:ilvl="8" w:tplc="655CDBA4" w:tentative="1">
      <w:start w:val="1"/>
      <w:numFmt w:val="bullet"/>
      <w:lvlText w:val="•"/>
      <w:lvlJc w:val="left"/>
      <w:pPr>
        <w:tabs>
          <w:tab w:val="num" w:pos="6480"/>
        </w:tabs>
        <w:ind w:left="6480" w:hanging="360"/>
      </w:pPr>
      <w:rPr>
        <w:rFonts w:ascii="Arial" w:hAnsi="Arial" w:hint="default"/>
      </w:rPr>
    </w:lvl>
  </w:abstractNum>
  <w:abstractNum w:abstractNumId="29">
    <w:nsid w:val="69DB325B"/>
    <w:multiLevelType w:val="hybridMultilevel"/>
    <w:tmpl w:val="1B4A38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B6B29FA"/>
    <w:multiLevelType w:val="hybridMultilevel"/>
    <w:tmpl w:val="11FE9D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D134D6B"/>
    <w:multiLevelType w:val="hybridMultilevel"/>
    <w:tmpl w:val="4C8E5BEC"/>
    <w:lvl w:ilvl="0" w:tplc="04090013">
      <w:start w:val="1"/>
      <w:numFmt w:val="chineseCountingThousand"/>
      <w:lvlText w:val="%1、"/>
      <w:lvlJc w:val="left"/>
      <w:pPr>
        <w:ind w:left="420" w:hanging="420"/>
      </w:pPr>
    </w:lvl>
    <w:lvl w:ilvl="1" w:tplc="03540670">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2B84C6C"/>
    <w:multiLevelType w:val="hybridMultilevel"/>
    <w:tmpl w:val="0CF20290"/>
    <w:lvl w:ilvl="0" w:tplc="A3D0DE2E">
      <w:start w:val="1"/>
      <w:numFmt w:val="bullet"/>
      <w:lvlText w:val="•"/>
      <w:lvlJc w:val="left"/>
      <w:pPr>
        <w:tabs>
          <w:tab w:val="num" w:pos="720"/>
        </w:tabs>
        <w:ind w:left="720" w:hanging="360"/>
      </w:pPr>
      <w:rPr>
        <w:rFonts w:ascii="Arial" w:hAnsi="Arial" w:hint="default"/>
      </w:rPr>
    </w:lvl>
    <w:lvl w:ilvl="1" w:tplc="0F5C8E16" w:tentative="1">
      <w:start w:val="1"/>
      <w:numFmt w:val="bullet"/>
      <w:lvlText w:val="•"/>
      <w:lvlJc w:val="left"/>
      <w:pPr>
        <w:tabs>
          <w:tab w:val="num" w:pos="1440"/>
        </w:tabs>
        <w:ind w:left="1440" w:hanging="360"/>
      </w:pPr>
      <w:rPr>
        <w:rFonts w:ascii="Arial" w:hAnsi="Arial" w:hint="default"/>
      </w:rPr>
    </w:lvl>
    <w:lvl w:ilvl="2" w:tplc="74FC5440" w:tentative="1">
      <w:start w:val="1"/>
      <w:numFmt w:val="bullet"/>
      <w:lvlText w:val="•"/>
      <w:lvlJc w:val="left"/>
      <w:pPr>
        <w:tabs>
          <w:tab w:val="num" w:pos="2160"/>
        </w:tabs>
        <w:ind w:left="2160" w:hanging="360"/>
      </w:pPr>
      <w:rPr>
        <w:rFonts w:ascii="Arial" w:hAnsi="Arial" w:hint="default"/>
      </w:rPr>
    </w:lvl>
    <w:lvl w:ilvl="3" w:tplc="71F8C53E" w:tentative="1">
      <w:start w:val="1"/>
      <w:numFmt w:val="bullet"/>
      <w:lvlText w:val="•"/>
      <w:lvlJc w:val="left"/>
      <w:pPr>
        <w:tabs>
          <w:tab w:val="num" w:pos="2880"/>
        </w:tabs>
        <w:ind w:left="2880" w:hanging="360"/>
      </w:pPr>
      <w:rPr>
        <w:rFonts w:ascii="Arial" w:hAnsi="Arial" w:hint="default"/>
      </w:rPr>
    </w:lvl>
    <w:lvl w:ilvl="4" w:tplc="82E8888E" w:tentative="1">
      <w:start w:val="1"/>
      <w:numFmt w:val="bullet"/>
      <w:lvlText w:val="•"/>
      <w:lvlJc w:val="left"/>
      <w:pPr>
        <w:tabs>
          <w:tab w:val="num" w:pos="3600"/>
        </w:tabs>
        <w:ind w:left="3600" w:hanging="360"/>
      </w:pPr>
      <w:rPr>
        <w:rFonts w:ascii="Arial" w:hAnsi="Arial" w:hint="default"/>
      </w:rPr>
    </w:lvl>
    <w:lvl w:ilvl="5" w:tplc="52063700" w:tentative="1">
      <w:start w:val="1"/>
      <w:numFmt w:val="bullet"/>
      <w:lvlText w:val="•"/>
      <w:lvlJc w:val="left"/>
      <w:pPr>
        <w:tabs>
          <w:tab w:val="num" w:pos="4320"/>
        </w:tabs>
        <w:ind w:left="4320" w:hanging="360"/>
      </w:pPr>
      <w:rPr>
        <w:rFonts w:ascii="Arial" w:hAnsi="Arial" w:hint="default"/>
      </w:rPr>
    </w:lvl>
    <w:lvl w:ilvl="6" w:tplc="6E16B230" w:tentative="1">
      <w:start w:val="1"/>
      <w:numFmt w:val="bullet"/>
      <w:lvlText w:val="•"/>
      <w:lvlJc w:val="left"/>
      <w:pPr>
        <w:tabs>
          <w:tab w:val="num" w:pos="5040"/>
        </w:tabs>
        <w:ind w:left="5040" w:hanging="360"/>
      </w:pPr>
      <w:rPr>
        <w:rFonts w:ascii="Arial" w:hAnsi="Arial" w:hint="default"/>
      </w:rPr>
    </w:lvl>
    <w:lvl w:ilvl="7" w:tplc="76261A2C" w:tentative="1">
      <w:start w:val="1"/>
      <w:numFmt w:val="bullet"/>
      <w:lvlText w:val="•"/>
      <w:lvlJc w:val="left"/>
      <w:pPr>
        <w:tabs>
          <w:tab w:val="num" w:pos="5760"/>
        </w:tabs>
        <w:ind w:left="5760" w:hanging="360"/>
      </w:pPr>
      <w:rPr>
        <w:rFonts w:ascii="Arial" w:hAnsi="Arial" w:hint="default"/>
      </w:rPr>
    </w:lvl>
    <w:lvl w:ilvl="8" w:tplc="5150D13E" w:tentative="1">
      <w:start w:val="1"/>
      <w:numFmt w:val="bullet"/>
      <w:lvlText w:val="•"/>
      <w:lvlJc w:val="left"/>
      <w:pPr>
        <w:tabs>
          <w:tab w:val="num" w:pos="6480"/>
        </w:tabs>
        <w:ind w:left="6480" w:hanging="360"/>
      </w:pPr>
      <w:rPr>
        <w:rFonts w:ascii="Arial" w:hAnsi="Arial" w:hint="default"/>
      </w:rPr>
    </w:lvl>
  </w:abstractNum>
  <w:abstractNum w:abstractNumId="33">
    <w:nsid w:val="77E14ED4"/>
    <w:multiLevelType w:val="hybridMultilevel"/>
    <w:tmpl w:val="75303C94"/>
    <w:lvl w:ilvl="0" w:tplc="0409000F">
      <w:start w:val="1"/>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A2D5C0F"/>
    <w:multiLevelType w:val="hybridMultilevel"/>
    <w:tmpl w:val="022EF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24"/>
  </w:num>
  <w:num w:numId="3">
    <w:abstractNumId w:val="20"/>
  </w:num>
  <w:num w:numId="4">
    <w:abstractNumId w:val="34"/>
  </w:num>
  <w:num w:numId="5">
    <w:abstractNumId w:val="19"/>
  </w:num>
  <w:num w:numId="6">
    <w:abstractNumId w:val="31"/>
  </w:num>
  <w:num w:numId="7">
    <w:abstractNumId w:val="21"/>
  </w:num>
  <w:num w:numId="8">
    <w:abstractNumId w:val="14"/>
  </w:num>
  <w:num w:numId="9">
    <w:abstractNumId w:val="32"/>
  </w:num>
  <w:num w:numId="10">
    <w:abstractNumId w:val="5"/>
  </w:num>
  <w:num w:numId="11">
    <w:abstractNumId w:val="29"/>
  </w:num>
  <w:num w:numId="12">
    <w:abstractNumId w:val="11"/>
  </w:num>
  <w:num w:numId="13">
    <w:abstractNumId w:val="22"/>
  </w:num>
  <w:num w:numId="14">
    <w:abstractNumId w:val="27"/>
  </w:num>
  <w:num w:numId="15">
    <w:abstractNumId w:val="25"/>
  </w:num>
  <w:num w:numId="16">
    <w:abstractNumId w:val="30"/>
  </w:num>
  <w:num w:numId="17">
    <w:abstractNumId w:val="12"/>
  </w:num>
  <w:num w:numId="18">
    <w:abstractNumId w:val="33"/>
  </w:num>
  <w:num w:numId="19">
    <w:abstractNumId w:val="23"/>
  </w:num>
  <w:num w:numId="20">
    <w:abstractNumId w:val="17"/>
  </w:num>
  <w:num w:numId="21">
    <w:abstractNumId w:val="8"/>
  </w:num>
  <w:num w:numId="22">
    <w:abstractNumId w:val="28"/>
  </w:num>
  <w:num w:numId="23">
    <w:abstractNumId w:val="15"/>
  </w:num>
  <w:num w:numId="24">
    <w:abstractNumId w:val="16"/>
  </w:num>
  <w:num w:numId="25">
    <w:abstractNumId w:val="18"/>
  </w:num>
  <w:num w:numId="26">
    <w:abstractNumId w:val="3"/>
  </w:num>
  <w:num w:numId="27">
    <w:abstractNumId w:val="0"/>
  </w:num>
  <w:num w:numId="28">
    <w:abstractNumId w:val="4"/>
  </w:num>
  <w:num w:numId="29">
    <w:abstractNumId w:val="7"/>
  </w:num>
  <w:num w:numId="30">
    <w:abstractNumId w:val="13"/>
  </w:num>
  <w:num w:numId="31">
    <w:abstractNumId w:val="9"/>
  </w:num>
  <w:num w:numId="32">
    <w:abstractNumId w:val="2"/>
  </w:num>
  <w:num w:numId="33">
    <w:abstractNumId w:val="26"/>
  </w:num>
  <w:num w:numId="34">
    <w:abstractNumId w:val="1"/>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0NjU4MmE4MDEzNTg0Y2U1NzAzMzk1YTg3ZmZhYjIifQ=="/>
  </w:docVars>
  <w:rsids>
    <w:rsidRoot w:val="00F040F0"/>
    <w:rsid w:val="00020613"/>
    <w:rsid w:val="000A586D"/>
    <w:rsid w:val="000B0D71"/>
    <w:rsid w:val="000C23B5"/>
    <w:rsid w:val="000D3942"/>
    <w:rsid w:val="000F7774"/>
    <w:rsid w:val="001107FC"/>
    <w:rsid w:val="0015026A"/>
    <w:rsid w:val="00156579"/>
    <w:rsid w:val="001A0E2A"/>
    <w:rsid w:val="001B2F17"/>
    <w:rsid w:val="001B739D"/>
    <w:rsid w:val="001C5218"/>
    <w:rsid w:val="001E076A"/>
    <w:rsid w:val="002259C5"/>
    <w:rsid w:val="00251675"/>
    <w:rsid w:val="00256BBA"/>
    <w:rsid w:val="00290F34"/>
    <w:rsid w:val="002C661D"/>
    <w:rsid w:val="00305054"/>
    <w:rsid w:val="00326A82"/>
    <w:rsid w:val="00342D13"/>
    <w:rsid w:val="00363070"/>
    <w:rsid w:val="004167DE"/>
    <w:rsid w:val="004B1D82"/>
    <w:rsid w:val="004B544C"/>
    <w:rsid w:val="0051640D"/>
    <w:rsid w:val="005602AC"/>
    <w:rsid w:val="005903D5"/>
    <w:rsid w:val="005C7FF0"/>
    <w:rsid w:val="005F361C"/>
    <w:rsid w:val="00600D0C"/>
    <w:rsid w:val="0060751D"/>
    <w:rsid w:val="00617F78"/>
    <w:rsid w:val="006C1252"/>
    <w:rsid w:val="006D4981"/>
    <w:rsid w:val="006F1DAE"/>
    <w:rsid w:val="00731688"/>
    <w:rsid w:val="00753CDC"/>
    <w:rsid w:val="007D1F60"/>
    <w:rsid w:val="00825FBB"/>
    <w:rsid w:val="00844588"/>
    <w:rsid w:val="00844EFE"/>
    <w:rsid w:val="008636D5"/>
    <w:rsid w:val="00864E6F"/>
    <w:rsid w:val="008B16CD"/>
    <w:rsid w:val="008B3842"/>
    <w:rsid w:val="008C050A"/>
    <w:rsid w:val="008D7A19"/>
    <w:rsid w:val="008F2CBE"/>
    <w:rsid w:val="0093409F"/>
    <w:rsid w:val="00977443"/>
    <w:rsid w:val="009A75D0"/>
    <w:rsid w:val="009F45F1"/>
    <w:rsid w:val="00A01390"/>
    <w:rsid w:val="00A80B7A"/>
    <w:rsid w:val="00AA3183"/>
    <w:rsid w:val="00AB616F"/>
    <w:rsid w:val="00AC762B"/>
    <w:rsid w:val="00B163DB"/>
    <w:rsid w:val="00BA5B74"/>
    <w:rsid w:val="00BE2E27"/>
    <w:rsid w:val="00BF1518"/>
    <w:rsid w:val="00BF7C18"/>
    <w:rsid w:val="00C306D0"/>
    <w:rsid w:val="00C94705"/>
    <w:rsid w:val="00CB68A8"/>
    <w:rsid w:val="00CC554F"/>
    <w:rsid w:val="00CD155C"/>
    <w:rsid w:val="00CD1B9C"/>
    <w:rsid w:val="00CE0568"/>
    <w:rsid w:val="00CE57B9"/>
    <w:rsid w:val="00D00847"/>
    <w:rsid w:val="00D61129"/>
    <w:rsid w:val="00D8583D"/>
    <w:rsid w:val="00DA6966"/>
    <w:rsid w:val="00DB38F6"/>
    <w:rsid w:val="00DB466C"/>
    <w:rsid w:val="00DB49B2"/>
    <w:rsid w:val="00DE5F36"/>
    <w:rsid w:val="00E2004B"/>
    <w:rsid w:val="00E30028"/>
    <w:rsid w:val="00E423FA"/>
    <w:rsid w:val="00E60A8E"/>
    <w:rsid w:val="00E8469B"/>
    <w:rsid w:val="00E95FEF"/>
    <w:rsid w:val="00F040F0"/>
    <w:rsid w:val="00F235EF"/>
    <w:rsid w:val="00FC1E72"/>
    <w:rsid w:val="00FC6950"/>
    <w:rsid w:val="00FF21F5"/>
    <w:rsid w:val="02CA46D2"/>
    <w:rsid w:val="08EB4EA1"/>
    <w:rsid w:val="09B16437"/>
    <w:rsid w:val="0C526FE5"/>
    <w:rsid w:val="192B12EA"/>
    <w:rsid w:val="19C239FC"/>
    <w:rsid w:val="1ACD2659"/>
    <w:rsid w:val="1BBE6445"/>
    <w:rsid w:val="1FBF453A"/>
    <w:rsid w:val="23353491"/>
    <w:rsid w:val="28213FE4"/>
    <w:rsid w:val="2ACF5F79"/>
    <w:rsid w:val="2B8F395A"/>
    <w:rsid w:val="2D1F486A"/>
    <w:rsid w:val="2D546C0A"/>
    <w:rsid w:val="2DE27D71"/>
    <w:rsid w:val="2F120B2A"/>
    <w:rsid w:val="324E1E79"/>
    <w:rsid w:val="3C8F5568"/>
    <w:rsid w:val="3E94330A"/>
    <w:rsid w:val="3F3441A5"/>
    <w:rsid w:val="3FA550A3"/>
    <w:rsid w:val="477261B2"/>
    <w:rsid w:val="4DE33966"/>
    <w:rsid w:val="4E165AE9"/>
    <w:rsid w:val="58CA7BFC"/>
    <w:rsid w:val="59AF0BA0"/>
    <w:rsid w:val="59F91E1B"/>
    <w:rsid w:val="5B150ED7"/>
    <w:rsid w:val="6514432E"/>
    <w:rsid w:val="6804655B"/>
    <w:rsid w:val="6E2C680B"/>
    <w:rsid w:val="6ED8604B"/>
    <w:rsid w:val="729A1F96"/>
    <w:rsid w:val="72F47534"/>
    <w:rsid w:val="736E51D0"/>
    <w:rsid w:val="76C375E1"/>
    <w:rsid w:val="7D6C4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54D49A"/>
  <w15:docId w15:val="{95E27E26-6FDE-4364-805B-5171F21E2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8F6"/>
    <w:pPr>
      <w:widowControl w:val="0"/>
      <w:jc w:val="both"/>
    </w:pPr>
    <w:rPr>
      <w:kern w:val="2"/>
      <w:sz w:val="21"/>
      <w:szCs w:val="24"/>
    </w:rPr>
  </w:style>
  <w:style w:type="paragraph" w:styleId="1">
    <w:name w:val="heading 1"/>
    <w:basedOn w:val="a"/>
    <w:next w:val="a"/>
    <w:link w:val="1Char"/>
    <w:qFormat/>
    <w:rsid w:val="009F45F1"/>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1B739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F235E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A5B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A5B74"/>
    <w:rPr>
      <w:kern w:val="2"/>
      <w:sz w:val="18"/>
      <w:szCs w:val="18"/>
    </w:rPr>
  </w:style>
  <w:style w:type="paragraph" w:styleId="a4">
    <w:name w:val="footer"/>
    <w:basedOn w:val="a"/>
    <w:link w:val="Char0"/>
    <w:rsid w:val="00BA5B74"/>
    <w:pPr>
      <w:tabs>
        <w:tab w:val="center" w:pos="4153"/>
        <w:tab w:val="right" w:pos="8306"/>
      </w:tabs>
      <w:snapToGrid w:val="0"/>
      <w:jc w:val="left"/>
    </w:pPr>
    <w:rPr>
      <w:sz w:val="18"/>
      <w:szCs w:val="18"/>
    </w:rPr>
  </w:style>
  <w:style w:type="character" w:customStyle="1" w:styleId="Char0">
    <w:name w:val="页脚 Char"/>
    <w:basedOn w:val="a0"/>
    <w:link w:val="a4"/>
    <w:rsid w:val="00BA5B74"/>
    <w:rPr>
      <w:kern w:val="2"/>
      <w:sz w:val="18"/>
      <w:szCs w:val="18"/>
    </w:rPr>
  </w:style>
  <w:style w:type="paragraph" w:styleId="a5">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qFormat/>
    <w:rsid w:val="00BA5B74"/>
    <w:pPr>
      <w:ind w:firstLineChars="200" w:firstLine="420"/>
    </w:pPr>
  </w:style>
  <w:style w:type="paragraph" w:styleId="a6">
    <w:name w:val="Title"/>
    <w:basedOn w:val="a"/>
    <w:next w:val="a"/>
    <w:link w:val="Char2"/>
    <w:qFormat/>
    <w:rsid w:val="009F45F1"/>
    <w:pPr>
      <w:spacing w:before="240" w:after="60"/>
      <w:jc w:val="center"/>
      <w:outlineLvl w:val="0"/>
    </w:pPr>
    <w:rPr>
      <w:rFonts w:asciiTheme="majorHAnsi" w:eastAsiaTheme="majorEastAsia" w:hAnsiTheme="majorHAnsi" w:cstheme="majorBidi"/>
      <w:b/>
      <w:bCs/>
      <w:sz w:val="32"/>
      <w:szCs w:val="32"/>
    </w:rPr>
  </w:style>
  <w:style w:type="character" w:customStyle="1" w:styleId="Char2">
    <w:name w:val="标题 Char"/>
    <w:basedOn w:val="a0"/>
    <w:link w:val="a6"/>
    <w:rsid w:val="009F45F1"/>
    <w:rPr>
      <w:rFonts w:asciiTheme="majorHAnsi" w:eastAsiaTheme="majorEastAsia" w:hAnsiTheme="majorHAnsi" w:cstheme="majorBidi"/>
      <w:b/>
      <w:bCs/>
      <w:kern w:val="2"/>
      <w:sz w:val="32"/>
      <w:szCs w:val="32"/>
    </w:rPr>
  </w:style>
  <w:style w:type="character" w:customStyle="1" w:styleId="1Char">
    <w:name w:val="标题 1 Char"/>
    <w:basedOn w:val="a0"/>
    <w:link w:val="1"/>
    <w:rsid w:val="009F45F1"/>
    <w:rPr>
      <w:b/>
      <w:bCs/>
      <w:kern w:val="44"/>
      <w:sz w:val="44"/>
      <w:szCs w:val="44"/>
    </w:rPr>
  </w:style>
  <w:style w:type="table" w:styleId="a7">
    <w:name w:val="Table Grid"/>
    <w:aliases w:val="标书网格型表格正文"/>
    <w:basedOn w:val="a1"/>
    <w:uiPriority w:val="39"/>
    <w:qFormat/>
    <w:rsid w:val="005C7F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5"/>
    <w:rsid w:val="005F361C"/>
    <w:rPr>
      <w:kern w:val="2"/>
      <w:sz w:val="21"/>
      <w:szCs w:val="24"/>
    </w:rPr>
  </w:style>
  <w:style w:type="paragraph" w:styleId="a8">
    <w:name w:val="Normal (Web)"/>
    <w:basedOn w:val="a"/>
    <w:uiPriority w:val="99"/>
    <w:unhideWhenUsed/>
    <w:rsid w:val="000C23B5"/>
    <w:pPr>
      <w:widowControl/>
      <w:spacing w:before="100" w:beforeAutospacing="1" w:after="100" w:afterAutospacing="1"/>
      <w:jc w:val="left"/>
    </w:pPr>
    <w:rPr>
      <w:rFonts w:ascii="宋体" w:eastAsia="宋体" w:hAnsi="宋体" w:cs="宋体"/>
      <w:kern w:val="0"/>
      <w:sz w:val="24"/>
    </w:rPr>
  </w:style>
  <w:style w:type="character" w:customStyle="1" w:styleId="xdrichtextbox">
    <w:name w:val="xdrichtextbox"/>
    <w:basedOn w:val="a0"/>
    <w:rsid w:val="00731688"/>
  </w:style>
  <w:style w:type="character" w:styleId="a9">
    <w:name w:val="annotation reference"/>
    <w:basedOn w:val="a0"/>
    <w:rsid w:val="00731688"/>
    <w:rPr>
      <w:sz w:val="21"/>
      <w:szCs w:val="21"/>
    </w:rPr>
  </w:style>
  <w:style w:type="paragraph" w:styleId="aa">
    <w:name w:val="annotation text"/>
    <w:basedOn w:val="a"/>
    <w:link w:val="Char3"/>
    <w:rsid w:val="00731688"/>
    <w:pPr>
      <w:jc w:val="left"/>
    </w:pPr>
  </w:style>
  <w:style w:type="character" w:customStyle="1" w:styleId="Char3">
    <w:name w:val="批注文字 Char"/>
    <w:basedOn w:val="a0"/>
    <w:link w:val="aa"/>
    <w:rsid w:val="00731688"/>
    <w:rPr>
      <w:kern w:val="2"/>
      <w:sz w:val="21"/>
      <w:szCs w:val="24"/>
    </w:rPr>
  </w:style>
  <w:style w:type="paragraph" w:styleId="ab">
    <w:name w:val="annotation subject"/>
    <w:basedOn w:val="aa"/>
    <w:next w:val="aa"/>
    <w:link w:val="Char4"/>
    <w:rsid w:val="00731688"/>
    <w:rPr>
      <w:b/>
      <w:bCs/>
    </w:rPr>
  </w:style>
  <w:style w:type="character" w:customStyle="1" w:styleId="Char4">
    <w:name w:val="批注主题 Char"/>
    <w:basedOn w:val="Char3"/>
    <w:link w:val="ab"/>
    <w:rsid w:val="00731688"/>
    <w:rPr>
      <w:b/>
      <w:bCs/>
      <w:kern w:val="2"/>
      <w:sz w:val="21"/>
      <w:szCs w:val="24"/>
    </w:rPr>
  </w:style>
  <w:style w:type="character" w:customStyle="1" w:styleId="cf01">
    <w:name w:val="cf01"/>
    <w:basedOn w:val="a0"/>
    <w:rsid w:val="00CC554F"/>
    <w:rPr>
      <w:rFonts w:ascii="Microsoft YaHei UI" w:eastAsia="Microsoft YaHei UI" w:hAnsi="Microsoft YaHei UI" w:hint="eastAsia"/>
      <w:color w:val="0000FF"/>
      <w:sz w:val="18"/>
      <w:szCs w:val="18"/>
      <w:shd w:val="clear" w:color="auto" w:fill="FFFFFF"/>
    </w:rPr>
  </w:style>
  <w:style w:type="character" w:customStyle="1" w:styleId="2Char">
    <w:name w:val="标题 2 Char"/>
    <w:basedOn w:val="a0"/>
    <w:link w:val="2"/>
    <w:rsid w:val="001B739D"/>
    <w:rPr>
      <w:rFonts w:asciiTheme="majorHAnsi" w:eastAsiaTheme="majorEastAsia" w:hAnsiTheme="majorHAnsi" w:cstheme="majorBidi"/>
      <w:b/>
      <w:bCs/>
      <w:kern w:val="2"/>
      <w:sz w:val="32"/>
      <w:szCs w:val="32"/>
    </w:rPr>
  </w:style>
  <w:style w:type="paragraph" w:styleId="ac">
    <w:name w:val="Plain Text"/>
    <w:basedOn w:val="a"/>
    <w:link w:val="Char5"/>
    <w:rsid w:val="00AB616F"/>
    <w:pPr>
      <w:widowControl/>
      <w:jc w:val="left"/>
    </w:pPr>
    <w:rPr>
      <w:rFonts w:ascii="Courier New" w:eastAsia="Times New Roman" w:hAnsi="Courier New" w:cs="Times New Roman"/>
      <w:kern w:val="0"/>
      <w:sz w:val="20"/>
      <w:szCs w:val="20"/>
      <w:lang w:eastAsia="en-US"/>
    </w:rPr>
  </w:style>
  <w:style w:type="character" w:customStyle="1" w:styleId="Char5">
    <w:name w:val="纯文本 Char"/>
    <w:basedOn w:val="a0"/>
    <w:link w:val="ac"/>
    <w:rsid w:val="00AB616F"/>
    <w:rPr>
      <w:rFonts w:ascii="Courier New" w:eastAsia="Times New Roman" w:hAnsi="Courier New" w:cs="Times New Roman"/>
      <w:lang w:eastAsia="en-US"/>
    </w:rPr>
  </w:style>
  <w:style w:type="paragraph" w:customStyle="1" w:styleId="10">
    <w:name w:val="缺省文本:1"/>
    <w:basedOn w:val="a"/>
    <w:rsid w:val="00AB616F"/>
    <w:pPr>
      <w:autoSpaceDE w:val="0"/>
      <w:autoSpaceDN w:val="0"/>
      <w:adjustRightInd w:val="0"/>
      <w:spacing w:line="480" w:lineRule="exact"/>
      <w:jc w:val="left"/>
    </w:pPr>
    <w:rPr>
      <w:rFonts w:ascii="宋体" w:eastAsia="宋体" w:hAnsi="Times New Roman" w:cs="Times New Roman"/>
      <w:kern w:val="0"/>
      <w:sz w:val="24"/>
    </w:rPr>
  </w:style>
  <w:style w:type="character" w:customStyle="1" w:styleId="3Char">
    <w:name w:val="标题 3 Char"/>
    <w:basedOn w:val="a0"/>
    <w:link w:val="3"/>
    <w:rsid w:val="00F235EF"/>
    <w:rPr>
      <w:b/>
      <w:bCs/>
      <w:kern w:val="2"/>
      <w:sz w:val="32"/>
      <w:szCs w:val="32"/>
    </w:rPr>
  </w:style>
  <w:style w:type="paragraph" w:customStyle="1" w:styleId="ad">
    <w:basedOn w:val="a"/>
    <w:next w:val="a"/>
    <w:autoRedefine/>
    <w:rsid w:val="00AA3183"/>
    <w:pPr>
      <w:ind w:left="2520"/>
    </w:pPr>
    <w:rPr>
      <w:rFonts w:ascii="Times New Roman" w:eastAsia="宋体" w:hAnsi="Times New Roman" w:cs="Tahoma"/>
    </w:rPr>
  </w:style>
  <w:style w:type="paragraph" w:customStyle="1" w:styleId="ae">
    <w:name w:val="目录"/>
    <w:basedOn w:val="a"/>
    <w:qFormat/>
    <w:rsid w:val="008D7A19"/>
    <w:pPr>
      <w:widowControl/>
      <w:jc w:val="center"/>
    </w:pPr>
    <w:rPr>
      <w:rFonts w:ascii="宋体" w:eastAsia="宋体" w:hAnsi="Times New Roman" w:cs="Times New Roman"/>
      <w:b/>
      <w:kern w:val="0"/>
      <w:sz w:val="3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210413">
      <w:bodyDiv w:val="1"/>
      <w:marLeft w:val="0"/>
      <w:marRight w:val="0"/>
      <w:marTop w:val="0"/>
      <w:marBottom w:val="0"/>
      <w:divBdr>
        <w:top w:val="none" w:sz="0" w:space="0" w:color="auto"/>
        <w:left w:val="none" w:sz="0" w:space="0" w:color="auto"/>
        <w:bottom w:val="none" w:sz="0" w:space="0" w:color="auto"/>
        <w:right w:val="none" w:sz="0" w:space="0" w:color="auto"/>
      </w:divBdr>
    </w:div>
    <w:div w:id="220529144">
      <w:bodyDiv w:val="1"/>
      <w:marLeft w:val="0"/>
      <w:marRight w:val="0"/>
      <w:marTop w:val="0"/>
      <w:marBottom w:val="0"/>
      <w:divBdr>
        <w:top w:val="none" w:sz="0" w:space="0" w:color="auto"/>
        <w:left w:val="none" w:sz="0" w:space="0" w:color="auto"/>
        <w:bottom w:val="none" w:sz="0" w:space="0" w:color="auto"/>
        <w:right w:val="none" w:sz="0" w:space="0" w:color="auto"/>
      </w:divBdr>
      <w:divsChild>
        <w:div w:id="610358672">
          <w:marLeft w:val="446"/>
          <w:marRight w:val="0"/>
          <w:marTop w:val="0"/>
          <w:marBottom w:val="0"/>
          <w:divBdr>
            <w:top w:val="none" w:sz="0" w:space="0" w:color="auto"/>
            <w:left w:val="none" w:sz="0" w:space="0" w:color="auto"/>
            <w:bottom w:val="none" w:sz="0" w:space="0" w:color="auto"/>
            <w:right w:val="none" w:sz="0" w:space="0" w:color="auto"/>
          </w:divBdr>
        </w:div>
      </w:divsChild>
    </w:div>
    <w:div w:id="234098263">
      <w:bodyDiv w:val="1"/>
      <w:marLeft w:val="0"/>
      <w:marRight w:val="0"/>
      <w:marTop w:val="0"/>
      <w:marBottom w:val="0"/>
      <w:divBdr>
        <w:top w:val="none" w:sz="0" w:space="0" w:color="auto"/>
        <w:left w:val="none" w:sz="0" w:space="0" w:color="auto"/>
        <w:bottom w:val="none" w:sz="0" w:space="0" w:color="auto"/>
        <w:right w:val="none" w:sz="0" w:space="0" w:color="auto"/>
      </w:divBdr>
    </w:div>
    <w:div w:id="343290722">
      <w:bodyDiv w:val="1"/>
      <w:marLeft w:val="0"/>
      <w:marRight w:val="0"/>
      <w:marTop w:val="0"/>
      <w:marBottom w:val="0"/>
      <w:divBdr>
        <w:top w:val="none" w:sz="0" w:space="0" w:color="auto"/>
        <w:left w:val="none" w:sz="0" w:space="0" w:color="auto"/>
        <w:bottom w:val="none" w:sz="0" w:space="0" w:color="auto"/>
        <w:right w:val="none" w:sz="0" w:space="0" w:color="auto"/>
      </w:divBdr>
    </w:div>
    <w:div w:id="509837016">
      <w:bodyDiv w:val="1"/>
      <w:marLeft w:val="0"/>
      <w:marRight w:val="0"/>
      <w:marTop w:val="0"/>
      <w:marBottom w:val="0"/>
      <w:divBdr>
        <w:top w:val="none" w:sz="0" w:space="0" w:color="auto"/>
        <w:left w:val="none" w:sz="0" w:space="0" w:color="auto"/>
        <w:bottom w:val="none" w:sz="0" w:space="0" w:color="auto"/>
        <w:right w:val="none" w:sz="0" w:space="0" w:color="auto"/>
      </w:divBdr>
      <w:divsChild>
        <w:div w:id="1149861299">
          <w:marLeft w:val="547"/>
          <w:marRight w:val="0"/>
          <w:marTop w:val="77"/>
          <w:marBottom w:val="0"/>
          <w:divBdr>
            <w:top w:val="none" w:sz="0" w:space="0" w:color="auto"/>
            <w:left w:val="none" w:sz="0" w:space="0" w:color="auto"/>
            <w:bottom w:val="none" w:sz="0" w:space="0" w:color="auto"/>
            <w:right w:val="none" w:sz="0" w:space="0" w:color="auto"/>
          </w:divBdr>
        </w:div>
        <w:div w:id="152795837">
          <w:marLeft w:val="547"/>
          <w:marRight w:val="0"/>
          <w:marTop w:val="77"/>
          <w:marBottom w:val="0"/>
          <w:divBdr>
            <w:top w:val="none" w:sz="0" w:space="0" w:color="auto"/>
            <w:left w:val="none" w:sz="0" w:space="0" w:color="auto"/>
            <w:bottom w:val="none" w:sz="0" w:space="0" w:color="auto"/>
            <w:right w:val="none" w:sz="0" w:space="0" w:color="auto"/>
          </w:divBdr>
        </w:div>
        <w:div w:id="259529936">
          <w:marLeft w:val="547"/>
          <w:marRight w:val="0"/>
          <w:marTop w:val="77"/>
          <w:marBottom w:val="0"/>
          <w:divBdr>
            <w:top w:val="none" w:sz="0" w:space="0" w:color="auto"/>
            <w:left w:val="none" w:sz="0" w:space="0" w:color="auto"/>
            <w:bottom w:val="none" w:sz="0" w:space="0" w:color="auto"/>
            <w:right w:val="none" w:sz="0" w:space="0" w:color="auto"/>
          </w:divBdr>
        </w:div>
        <w:div w:id="577253326">
          <w:marLeft w:val="547"/>
          <w:marRight w:val="0"/>
          <w:marTop w:val="77"/>
          <w:marBottom w:val="0"/>
          <w:divBdr>
            <w:top w:val="none" w:sz="0" w:space="0" w:color="auto"/>
            <w:left w:val="none" w:sz="0" w:space="0" w:color="auto"/>
            <w:bottom w:val="none" w:sz="0" w:space="0" w:color="auto"/>
            <w:right w:val="none" w:sz="0" w:space="0" w:color="auto"/>
          </w:divBdr>
        </w:div>
        <w:div w:id="545289478">
          <w:marLeft w:val="547"/>
          <w:marRight w:val="0"/>
          <w:marTop w:val="77"/>
          <w:marBottom w:val="0"/>
          <w:divBdr>
            <w:top w:val="none" w:sz="0" w:space="0" w:color="auto"/>
            <w:left w:val="none" w:sz="0" w:space="0" w:color="auto"/>
            <w:bottom w:val="none" w:sz="0" w:space="0" w:color="auto"/>
            <w:right w:val="none" w:sz="0" w:space="0" w:color="auto"/>
          </w:divBdr>
        </w:div>
        <w:div w:id="1102723003">
          <w:marLeft w:val="547"/>
          <w:marRight w:val="0"/>
          <w:marTop w:val="77"/>
          <w:marBottom w:val="0"/>
          <w:divBdr>
            <w:top w:val="none" w:sz="0" w:space="0" w:color="auto"/>
            <w:left w:val="none" w:sz="0" w:space="0" w:color="auto"/>
            <w:bottom w:val="none" w:sz="0" w:space="0" w:color="auto"/>
            <w:right w:val="none" w:sz="0" w:space="0" w:color="auto"/>
          </w:divBdr>
        </w:div>
        <w:div w:id="1685084265">
          <w:marLeft w:val="547"/>
          <w:marRight w:val="0"/>
          <w:marTop w:val="77"/>
          <w:marBottom w:val="0"/>
          <w:divBdr>
            <w:top w:val="none" w:sz="0" w:space="0" w:color="auto"/>
            <w:left w:val="none" w:sz="0" w:space="0" w:color="auto"/>
            <w:bottom w:val="none" w:sz="0" w:space="0" w:color="auto"/>
            <w:right w:val="none" w:sz="0" w:space="0" w:color="auto"/>
          </w:divBdr>
        </w:div>
        <w:div w:id="72318907">
          <w:marLeft w:val="547"/>
          <w:marRight w:val="0"/>
          <w:marTop w:val="77"/>
          <w:marBottom w:val="0"/>
          <w:divBdr>
            <w:top w:val="none" w:sz="0" w:space="0" w:color="auto"/>
            <w:left w:val="none" w:sz="0" w:space="0" w:color="auto"/>
            <w:bottom w:val="none" w:sz="0" w:space="0" w:color="auto"/>
            <w:right w:val="none" w:sz="0" w:space="0" w:color="auto"/>
          </w:divBdr>
        </w:div>
        <w:div w:id="1464881063">
          <w:marLeft w:val="547"/>
          <w:marRight w:val="0"/>
          <w:marTop w:val="77"/>
          <w:marBottom w:val="0"/>
          <w:divBdr>
            <w:top w:val="none" w:sz="0" w:space="0" w:color="auto"/>
            <w:left w:val="none" w:sz="0" w:space="0" w:color="auto"/>
            <w:bottom w:val="none" w:sz="0" w:space="0" w:color="auto"/>
            <w:right w:val="none" w:sz="0" w:space="0" w:color="auto"/>
          </w:divBdr>
        </w:div>
        <w:div w:id="1547597970">
          <w:marLeft w:val="547"/>
          <w:marRight w:val="0"/>
          <w:marTop w:val="77"/>
          <w:marBottom w:val="0"/>
          <w:divBdr>
            <w:top w:val="none" w:sz="0" w:space="0" w:color="auto"/>
            <w:left w:val="none" w:sz="0" w:space="0" w:color="auto"/>
            <w:bottom w:val="none" w:sz="0" w:space="0" w:color="auto"/>
            <w:right w:val="none" w:sz="0" w:space="0" w:color="auto"/>
          </w:divBdr>
        </w:div>
      </w:divsChild>
    </w:div>
    <w:div w:id="547038574">
      <w:bodyDiv w:val="1"/>
      <w:marLeft w:val="0"/>
      <w:marRight w:val="0"/>
      <w:marTop w:val="0"/>
      <w:marBottom w:val="0"/>
      <w:divBdr>
        <w:top w:val="none" w:sz="0" w:space="0" w:color="auto"/>
        <w:left w:val="none" w:sz="0" w:space="0" w:color="auto"/>
        <w:bottom w:val="none" w:sz="0" w:space="0" w:color="auto"/>
        <w:right w:val="none" w:sz="0" w:space="0" w:color="auto"/>
      </w:divBdr>
      <w:divsChild>
        <w:div w:id="237330736">
          <w:marLeft w:val="446"/>
          <w:marRight w:val="0"/>
          <w:marTop w:val="0"/>
          <w:marBottom w:val="0"/>
          <w:divBdr>
            <w:top w:val="none" w:sz="0" w:space="0" w:color="auto"/>
            <w:left w:val="none" w:sz="0" w:space="0" w:color="auto"/>
            <w:bottom w:val="none" w:sz="0" w:space="0" w:color="auto"/>
            <w:right w:val="none" w:sz="0" w:space="0" w:color="auto"/>
          </w:divBdr>
        </w:div>
        <w:div w:id="194469974">
          <w:marLeft w:val="446"/>
          <w:marRight w:val="0"/>
          <w:marTop w:val="0"/>
          <w:marBottom w:val="0"/>
          <w:divBdr>
            <w:top w:val="none" w:sz="0" w:space="0" w:color="auto"/>
            <w:left w:val="none" w:sz="0" w:space="0" w:color="auto"/>
            <w:bottom w:val="none" w:sz="0" w:space="0" w:color="auto"/>
            <w:right w:val="none" w:sz="0" w:space="0" w:color="auto"/>
          </w:divBdr>
        </w:div>
        <w:div w:id="2008557820">
          <w:marLeft w:val="446"/>
          <w:marRight w:val="0"/>
          <w:marTop w:val="0"/>
          <w:marBottom w:val="0"/>
          <w:divBdr>
            <w:top w:val="none" w:sz="0" w:space="0" w:color="auto"/>
            <w:left w:val="none" w:sz="0" w:space="0" w:color="auto"/>
            <w:bottom w:val="none" w:sz="0" w:space="0" w:color="auto"/>
            <w:right w:val="none" w:sz="0" w:space="0" w:color="auto"/>
          </w:divBdr>
        </w:div>
        <w:div w:id="208420273">
          <w:marLeft w:val="446"/>
          <w:marRight w:val="0"/>
          <w:marTop w:val="0"/>
          <w:marBottom w:val="0"/>
          <w:divBdr>
            <w:top w:val="none" w:sz="0" w:space="0" w:color="auto"/>
            <w:left w:val="none" w:sz="0" w:space="0" w:color="auto"/>
            <w:bottom w:val="none" w:sz="0" w:space="0" w:color="auto"/>
            <w:right w:val="none" w:sz="0" w:space="0" w:color="auto"/>
          </w:divBdr>
        </w:div>
        <w:div w:id="1916544326">
          <w:marLeft w:val="547"/>
          <w:marRight w:val="0"/>
          <w:marTop w:val="0"/>
          <w:marBottom w:val="0"/>
          <w:divBdr>
            <w:top w:val="none" w:sz="0" w:space="0" w:color="auto"/>
            <w:left w:val="none" w:sz="0" w:space="0" w:color="auto"/>
            <w:bottom w:val="none" w:sz="0" w:space="0" w:color="auto"/>
            <w:right w:val="none" w:sz="0" w:space="0" w:color="auto"/>
          </w:divBdr>
        </w:div>
        <w:div w:id="694892021">
          <w:marLeft w:val="547"/>
          <w:marRight w:val="0"/>
          <w:marTop w:val="0"/>
          <w:marBottom w:val="0"/>
          <w:divBdr>
            <w:top w:val="none" w:sz="0" w:space="0" w:color="auto"/>
            <w:left w:val="none" w:sz="0" w:space="0" w:color="auto"/>
            <w:bottom w:val="none" w:sz="0" w:space="0" w:color="auto"/>
            <w:right w:val="none" w:sz="0" w:space="0" w:color="auto"/>
          </w:divBdr>
        </w:div>
      </w:divsChild>
    </w:div>
    <w:div w:id="565997658">
      <w:bodyDiv w:val="1"/>
      <w:marLeft w:val="0"/>
      <w:marRight w:val="0"/>
      <w:marTop w:val="0"/>
      <w:marBottom w:val="0"/>
      <w:divBdr>
        <w:top w:val="none" w:sz="0" w:space="0" w:color="auto"/>
        <w:left w:val="none" w:sz="0" w:space="0" w:color="auto"/>
        <w:bottom w:val="none" w:sz="0" w:space="0" w:color="auto"/>
        <w:right w:val="none" w:sz="0" w:space="0" w:color="auto"/>
      </w:divBdr>
      <w:divsChild>
        <w:div w:id="1945306347">
          <w:marLeft w:val="547"/>
          <w:marRight w:val="0"/>
          <w:marTop w:val="0"/>
          <w:marBottom w:val="0"/>
          <w:divBdr>
            <w:top w:val="none" w:sz="0" w:space="0" w:color="auto"/>
            <w:left w:val="none" w:sz="0" w:space="0" w:color="auto"/>
            <w:bottom w:val="none" w:sz="0" w:space="0" w:color="auto"/>
            <w:right w:val="none" w:sz="0" w:space="0" w:color="auto"/>
          </w:divBdr>
        </w:div>
        <w:div w:id="988555191">
          <w:marLeft w:val="547"/>
          <w:marRight w:val="0"/>
          <w:marTop w:val="0"/>
          <w:marBottom w:val="0"/>
          <w:divBdr>
            <w:top w:val="none" w:sz="0" w:space="0" w:color="auto"/>
            <w:left w:val="none" w:sz="0" w:space="0" w:color="auto"/>
            <w:bottom w:val="none" w:sz="0" w:space="0" w:color="auto"/>
            <w:right w:val="none" w:sz="0" w:space="0" w:color="auto"/>
          </w:divBdr>
        </w:div>
      </w:divsChild>
    </w:div>
    <w:div w:id="622493610">
      <w:bodyDiv w:val="1"/>
      <w:marLeft w:val="0"/>
      <w:marRight w:val="0"/>
      <w:marTop w:val="0"/>
      <w:marBottom w:val="0"/>
      <w:divBdr>
        <w:top w:val="none" w:sz="0" w:space="0" w:color="auto"/>
        <w:left w:val="none" w:sz="0" w:space="0" w:color="auto"/>
        <w:bottom w:val="none" w:sz="0" w:space="0" w:color="auto"/>
        <w:right w:val="none" w:sz="0" w:space="0" w:color="auto"/>
      </w:divBdr>
      <w:divsChild>
        <w:div w:id="385449940">
          <w:marLeft w:val="446"/>
          <w:marRight w:val="0"/>
          <w:marTop w:val="0"/>
          <w:marBottom w:val="0"/>
          <w:divBdr>
            <w:top w:val="none" w:sz="0" w:space="0" w:color="auto"/>
            <w:left w:val="none" w:sz="0" w:space="0" w:color="auto"/>
            <w:bottom w:val="none" w:sz="0" w:space="0" w:color="auto"/>
            <w:right w:val="none" w:sz="0" w:space="0" w:color="auto"/>
          </w:divBdr>
        </w:div>
      </w:divsChild>
    </w:div>
    <w:div w:id="671690048">
      <w:bodyDiv w:val="1"/>
      <w:marLeft w:val="0"/>
      <w:marRight w:val="0"/>
      <w:marTop w:val="0"/>
      <w:marBottom w:val="0"/>
      <w:divBdr>
        <w:top w:val="none" w:sz="0" w:space="0" w:color="auto"/>
        <w:left w:val="none" w:sz="0" w:space="0" w:color="auto"/>
        <w:bottom w:val="none" w:sz="0" w:space="0" w:color="auto"/>
        <w:right w:val="none" w:sz="0" w:space="0" w:color="auto"/>
      </w:divBdr>
      <w:divsChild>
        <w:div w:id="1443182436">
          <w:marLeft w:val="446"/>
          <w:marRight w:val="0"/>
          <w:marTop w:val="0"/>
          <w:marBottom w:val="0"/>
          <w:divBdr>
            <w:top w:val="none" w:sz="0" w:space="0" w:color="auto"/>
            <w:left w:val="none" w:sz="0" w:space="0" w:color="auto"/>
            <w:bottom w:val="none" w:sz="0" w:space="0" w:color="auto"/>
            <w:right w:val="none" w:sz="0" w:space="0" w:color="auto"/>
          </w:divBdr>
        </w:div>
        <w:div w:id="246571900">
          <w:marLeft w:val="446"/>
          <w:marRight w:val="0"/>
          <w:marTop w:val="0"/>
          <w:marBottom w:val="0"/>
          <w:divBdr>
            <w:top w:val="none" w:sz="0" w:space="0" w:color="auto"/>
            <w:left w:val="none" w:sz="0" w:space="0" w:color="auto"/>
            <w:bottom w:val="none" w:sz="0" w:space="0" w:color="auto"/>
            <w:right w:val="none" w:sz="0" w:space="0" w:color="auto"/>
          </w:divBdr>
        </w:div>
      </w:divsChild>
    </w:div>
    <w:div w:id="826897628">
      <w:bodyDiv w:val="1"/>
      <w:marLeft w:val="0"/>
      <w:marRight w:val="0"/>
      <w:marTop w:val="0"/>
      <w:marBottom w:val="0"/>
      <w:divBdr>
        <w:top w:val="none" w:sz="0" w:space="0" w:color="auto"/>
        <w:left w:val="none" w:sz="0" w:space="0" w:color="auto"/>
        <w:bottom w:val="none" w:sz="0" w:space="0" w:color="auto"/>
        <w:right w:val="none" w:sz="0" w:space="0" w:color="auto"/>
      </w:divBdr>
      <w:divsChild>
        <w:div w:id="1595090078">
          <w:marLeft w:val="547"/>
          <w:marRight w:val="0"/>
          <w:marTop w:val="130"/>
          <w:marBottom w:val="0"/>
          <w:divBdr>
            <w:top w:val="none" w:sz="0" w:space="0" w:color="auto"/>
            <w:left w:val="none" w:sz="0" w:space="0" w:color="auto"/>
            <w:bottom w:val="none" w:sz="0" w:space="0" w:color="auto"/>
            <w:right w:val="none" w:sz="0" w:space="0" w:color="auto"/>
          </w:divBdr>
        </w:div>
        <w:div w:id="1096513110">
          <w:marLeft w:val="547"/>
          <w:marRight w:val="0"/>
          <w:marTop w:val="130"/>
          <w:marBottom w:val="0"/>
          <w:divBdr>
            <w:top w:val="none" w:sz="0" w:space="0" w:color="auto"/>
            <w:left w:val="none" w:sz="0" w:space="0" w:color="auto"/>
            <w:bottom w:val="none" w:sz="0" w:space="0" w:color="auto"/>
            <w:right w:val="none" w:sz="0" w:space="0" w:color="auto"/>
          </w:divBdr>
        </w:div>
        <w:div w:id="379861508">
          <w:marLeft w:val="547"/>
          <w:marRight w:val="0"/>
          <w:marTop w:val="130"/>
          <w:marBottom w:val="0"/>
          <w:divBdr>
            <w:top w:val="none" w:sz="0" w:space="0" w:color="auto"/>
            <w:left w:val="none" w:sz="0" w:space="0" w:color="auto"/>
            <w:bottom w:val="none" w:sz="0" w:space="0" w:color="auto"/>
            <w:right w:val="none" w:sz="0" w:space="0" w:color="auto"/>
          </w:divBdr>
        </w:div>
        <w:div w:id="501317168">
          <w:marLeft w:val="547"/>
          <w:marRight w:val="0"/>
          <w:marTop w:val="130"/>
          <w:marBottom w:val="0"/>
          <w:divBdr>
            <w:top w:val="none" w:sz="0" w:space="0" w:color="auto"/>
            <w:left w:val="none" w:sz="0" w:space="0" w:color="auto"/>
            <w:bottom w:val="none" w:sz="0" w:space="0" w:color="auto"/>
            <w:right w:val="none" w:sz="0" w:space="0" w:color="auto"/>
          </w:divBdr>
        </w:div>
      </w:divsChild>
    </w:div>
    <w:div w:id="1186214995">
      <w:bodyDiv w:val="1"/>
      <w:marLeft w:val="0"/>
      <w:marRight w:val="0"/>
      <w:marTop w:val="0"/>
      <w:marBottom w:val="0"/>
      <w:divBdr>
        <w:top w:val="none" w:sz="0" w:space="0" w:color="auto"/>
        <w:left w:val="none" w:sz="0" w:space="0" w:color="auto"/>
        <w:bottom w:val="none" w:sz="0" w:space="0" w:color="auto"/>
        <w:right w:val="none" w:sz="0" w:space="0" w:color="auto"/>
      </w:divBdr>
    </w:div>
    <w:div w:id="1238325182">
      <w:bodyDiv w:val="1"/>
      <w:marLeft w:val="0"/>
      <w:marRight w:val="0"/>
      <w:marTop w:val="0"/>
      <w:marBottom w:val="0"/>
      <w:divBdr>
        <w:top w:val="none" w:sz="0" w:space="0" w:color="auto"/>
        <w:left w:val="none" w:sz="0" w:space="0" w:color="auto"/>
        <w:bottom w:val="none" w:sz="0" w:space="0" w:color="auto"/>
        <w:right w:val="none" w:sz="0" w:space="0" w:color="auto"/>
      </w:divBdr>
      <w:divsChild>
        <w:div w:id="1217397792">
          <w:marLeft w:val="446"/>
          <w:marRight w:val="0"/>
          <w:marTop w:val="0"/>
          <w:marBottom w:val="0"/>
          <w:divBdr>
            <w:top w:val="none" w:sz="0" w:space="0" w:color="auto"/>
            <w:left w:val="none" w:sz="0" w:space="0" w:color="auto"/>
            <w:bottom w:val="none" w:sz="0" w:space="0" w:color="auto"/>
            <w:right w:val="none" w:sz="0" w:space="0" w:color="auto"/>
          </w:divBdr>
        </w:div>
      </w:divsChild>
    </w:div>
    <w:div w:id="1256552128">
      <w:bodyDiv w:val="1"/>
      <w:marLeft w:val="0"/>
      <w:marRight w:val="0"/>
      <w:marTop w:val="0"/>
      <w:marBottom w:val="0"/>
      <w:divBdr>
        <w:top w:val="none" w:sz="0" w:space="0" w:color="auto"/>
        <w:left w:val="none" w:sz="0" w:space="0" w:color="auto"/>
        <w:bottom w:val="none" w:sz="0" w:space="0" w:color="auto"/>
        <w:right w:val="none" w:sz="0" w:space="0" w:color="auto"/>
      </w:divBdr>
      <w:divsChild>
        <w:div w:id="544609812">
          <w:marLeft w:val="446"/>
          <w:marRight w:val="0"/>
          <w:marTop w:val="120"/>
          <w:marBottom w:val="0"/>
          <w:divBdr>
            <w:top w:val="none" w:sz="0" w:space="0" w:color="auto"/>
            <w:left w:val="none" w:sz="0" w:space="0" w:color="auto"/>
            <w:bottom w:val="none" w:sz="0" w:space="0" w:color="auto"/>
            <w:right w:val="none" w:sz="0" w:space="0" w:color="auto"/>
          </w:divBdr>
        </w:div>
        <w:div w:id="1824393531">
          <w:marLeft w:val="446"/>
          <w:marRight w:val="0"/>
          <w:marTop w:val="120"/>
          <w:marBottom w:val="0"/>
          <w:divBdr>
            <w:top w:val="none" w:sz="0" w:space="0" w:color="auto"/>
            <w:left w:val="none" w:sz="0" w:space="0" w:color="auto"/>
            <w:bottom w:val="none" w:sz="0" w:space="0" w:color="auto"/>
            <w:right w:val="none" w:sz="0" w:space="0" w:color="auto"/>
          </w:divBdr>
        </w:div>
        <w:div w:id="231043638">
          <w:marLeft w:val="446"/>
          <w:marRight w:val="0"/>
          <w:marTop w:val="120"/>
          <w:marBottom w:val="0"/>
          <w:divBdr>
            <w:top w:val="none" w:sz="0" w:space="0" w:color="auto"/>
            <w:left w:val="none" w:sz="0" w:space="0" w:color="auto"/>
            <w:bottom w:val="none" w:sz="0" w:space="0" w:color="auto"/>
            <w:right w:val="none" w:sz="0" w:space="0" w:color="auto"/>
          </w:divBdr>
        </w:div>
        <w:div w:id="1807579563">
          <w:marLeft w:val="446"/>
          <w:marRight w:val="0"/>
          <w:marTop w:val="120"/>
          <w:marBottom w:val="0"/>
          <w:divBdr>
            <w:top w:val="none" w:sz="0" w:space="0" w:color="auto"/>
            <w:left w:val="none" w:sz="0" w:space="0" w:color="auto"/>
            <w:bottom w:val="none" w:sz="0" w:space="0" w:color="auto"/>
            <w:right w:val="none" w:sz="0" w:space="0" w:color="auto"/>
          </w:divBdr>
        </w:div>
      </w:divsChild>
    </w:div>
    <w:div w:id="1597708102">
      <w:bodyDiv w:val="1"/>
      <w:marLeft w:val="0"/>
      <w:marRight w:val="0"/>
      <w:marTop w:val="0"/>
      <w:marBottom w:val="0"/>
      <w:divBdr>
        <w:top w:val="none" w:sz="0" w:space="0" w:color="auto"/>
        <w:left w:val="none" w:sz="0" w:space="0" w:color="auto"/>
        <w:bottom w:val="none" w:sz="0" w:space="0" w:color="auto"/>
        <w:right w:val="none" w:sz="0" w:space="0" w:color="auto"/>
      </w:divBdr>
      <w:divsChild>
        <w:div w:id="1247303809">
          <w:marLeft w:val="446"/>
          <w:marRight w:val="0"/>
          <w:marTop w:val="120"/>
          <w:marBottom w:val="0"/>
          <w:divBdr>
            <w:top w:val="none" w:sz="0" w:space="0" w:color="auto"/>
            <w:left w:val="none" w:sz="0" w:space="0" w:color="auto"/>
            <w:bottom w:val="none" w:sz="0" w:space="0" w:color="auto"/>
            <w:right w:val="none" w:sz="0" w:space="0" w:color="auto"/>
          </w:divBdr>
        </w:div>
        <w:div w:id="111285072">
          <w:marLeft w:val="446"/>
          <w:marRight w:val="0"/>
          <w:marTop w:val="120"/>
          <w:marBottom w:val="0"/>
          <w:divBdr>
            <w:top w:val="none" w:sz="0" w:space="0" w:color="auto"/>
            <w:left w:val="none" w:sz="0" w:space="0" w:color="auto"/>
            <w:bottom w:val="none" w:sz="0" w:space="0" w:color="auto"/>
            <w:right w:val="none" w:sz="0" w:space="0" w:color="auto"/>
          </w:divBdr>
        </w:div>
        <w:div w:id="1766462334">
          <w:marLeft w:val="446"/>
          <w:marRight w:val="0"/>
          <w:marTop w:val="120"/>
          <w:marBottom w:val="0"/>
          <w:divBdr>
            <w:top w:val="none" w:sz="0" w:space="0" w:color="auto"/>
            <w:left w:val="none" w:sz="0" w:space="0" w:color="auto"/>
            <w:bottom w:val="none" w:sz="0" w:space="0" w:color="auto"/>
            <w:right w:val="none" w:sz="0" w:space="0" w:color="auto"/>
          </w:divBdr>
        </w:div>
        <w:div w:id="274287066">
          <w:marLeft w:val="446"/>
          <w:marRight w:val="0"/>
          <w:marTop w:val="120"/>
          <w:marBottom w:val="0"/>
          <w:divBdr>
            <w:top w:val="none" w:sz="0" w:space="0" w:color="auto"/>
            <w:left w:val="none" w:sz="0" w:space="0" w:color="auto"/>
            <w:bottom w:val="none" w:sz="0" w:space="0" w:color="auto"/>
            <w:right w:val="none" w:sz="0" w:space="0" w:color="auto"/>
          </w:divBdr>
        </w:div>
      </w:divsChild>
    </w:div>
    <w:div w:id="17513920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208B6-3E07-4C6D-A6ED-D464BCC99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11</Pages>
  <Words>1225</Words>
  <Characters>6989</Characters>
  <Application>Microsoft Office Word</Application>
  <DocSecurity>0</DocSecurity>
  <Lines>58</Lines>
  <Paragraphs>16</Paragraphs>
  <ScaleCrop>false</ScaleCrop>
  <Company/>
  <LinksUpToDate>false</LinksUpToDate>
  <CharactersWithSpaces>8198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赵超颖</cp:lastModifiedBy>
  <cp:revision>24</cp:revision>
  <dcterms:created xsi:type="dcterms:W3CDTF">2023-04-25T08:17:00Z</dcterms:created>
  <dcterms:modified xsi:type="dcterms:W3CDTF">2023-05-11T07:49:00Z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2052-11.1.0.11753</vt:lpwstr>
  </property>
  <property fmtid="{D5CDD505-2E9C-101B-9397-08002B2CF9AE}" pid="3" name="ICV">
    <vt:lpwstr>D1C5B74A85C9414B99B04A065A16D50D</vt:lpwstr>
  </property>
</Properties>
</file>