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99057" w14:textId="77777777" w:rsidR="00EC68CB" w:rsidRDefault="00CC2178">
      <w:pPr>
        <w:pStyle w:val="1"/>
        <w:ind w:firstLine="640"/>
        <w:rPr>
          <w:rFonts w:ascii="宋体" w:hAnsi="宋体"/>
          <w:sz w:val="32"/>
          <w:szCs w:val="32"/>
        </w:rPr>
      </w:pPr>
      <w:r>
        <w:rPr>
          <w:rFonts w:ascii="宋体" w:hAnsi="宋体" w:hint="eastAsia"/>
          <w:sz w:val="32"/>
          <w:szCs w:val="32"/>
        </w:rPr>
        <w:t>北京大学人民医院安全服务项目采购文件</w:t>
      </w:r>
    </w:p>
    <w:p w14:paraId="43B30896" w14:textId="77777777" w:rsidR="00EC68CB" w:rsidRDefault="00CC2178">
      <w:pPr>
        <w:pStyle w:val="1"/>
        <w:ind w:firstLine="560"/>
      </w:pPr>
      <w:r>
        <w:rPr>
          <w:rFonts w:hint="eastAsia"/>
        </w:rPr>
        <w:t>一、项目概述</w:t>
      </w:r>
    </w:p>
    <w:p w14:paraId="465D380F" w14:textId="77777777" w:rsidR="00EC68CB" w:rsidRDefault="00CC2178">
      <w:pPr>
        <w:ind w:firstLine="420"/>
      </w:pPr>
      <w:r>
        <w:rPr>
          <w:rFonts w:hint="eastAsia"/>
        </w:rPr>
        <w:t>为贯彻落实《中华人民共和国网络安全法》、</w:t>
      </w:r>
      <w:r>
        <w:rPr>
          <w:rFonts w:hint="eastAsia"/>
        </w:rPr>
        <w:t xml:space="preserve"> </w:t>
      </w:r>
      <w:r>
        <w:rPr>
          <w:rFonts w:hint="eastAsia"/>
        </w:rPr>
        <w:t>《中华人民共和国数据安全法》和《信息安全技术</w:t>
      </w:r>
      <w:r>
        <w:rPr>
          <w:rFonts w:hint="eastAsia"/>
        </w:rPr>
        <w:t>-</w:t>
      </w:r>
      <w:r>
        <w:rPr>
          <w:rFonts w:hint="eastAsia"/>
        </w:rPr>
        <w:t>网络安全等级保护基本要求》等相关法律法规要求，以及国家</w:t>
      </w:r>
      <w:proofErr w:type="gramStart"/>
      <w:r>
        <w:rPr>
          <w:rFonts w:hint="eastAsia"/>
        </w:rPr>
        <w:t>卫健委《关于印发医疗卫生机构网络安全管理办法的通知》</w:t>
      </w:r>
      <w:proofErr w:type="gramEnd"/>
      <w:r>
        <w:rPr>
          <w:rFonts w:hint="eastAsia"/>
        </w:rPr>
        <w:t>、《全国医院信息化建设标准与规范</w:t>
      </w:r>
      <w:r>
        <w:rPr>
          <w:rFonts w:hint="eastAsia"/>
        </w:rPr>
        <w:t xml:space="preserve"> </w:t>
      </w:r>
      <w:r>
        <w:rPr>
          <w:rFonts w:hint="eastAsia"/>
        </w:rPr>
        <w:t>》等通知要求，强化北京大学人民医院业务信息系统基础设施和网络数据安全运营保障体系建设，提高信息安全防护能力和个人隐私保护力度，增强安全动态防御、态势感知及应急处置能力，全面提升北京大学人民医院业务信息系统安全保障、应急响应、风险预警与协调处置能力。北京大学人民医院将重点从以下</w:t>
      </w:r>
      <w:r>
        <w:rPr>
          <w:rFonts w:hint="eastAsia"/>
        </w:rPr>
        <w:t>4</w:t>
      </w:r>
      <w:r>
        <w:rPr>
          <w:rFonts w:hint="eastAsia"/>
        </w:rPr>
        <w:t>个方面开展工作：</w:t>
      </w:r>
    </w:p>
    <w:p w14:paraId="013C81ED" w14:textId="77777777" w:rsidR="00EC68CB" w:rsidRDefault="00CC2178">
      <w:pPr>
        <w:ind w:firstLine="420"/>
        <w:rPr>
          <w:rFonts w:ascii="宋体" w:hAnsi="宋体"/>
        </w:rPr>
      </w:pPr>
      <w:r>
        <w:rPr>
          <w:rFonts w:ascii="宋体" w:hAnsi="宋体" w:hint="eastAsia"/>
        </w:rPr>
        <w:t>1.安全管理体系：组建统筹有力的管理机构、明确IT 中心与各相关业务单位安全责任制与医院整体网络与数据安全工作目标，构建可明确落地的管理制度；</w:t>
      </w:r>
    </w:p>
    <w:p w14:paraId="095118D9" w14:textId="77777777" w:rsidR="00EC68CB" w:rsidRDefault="00CC2178">
      <w:pPr>
        <w:ind w:firstLine="420"/>
        <w:rPr>
          <w:rFonts w:ascii="宋体" w:hAnsi="宋体"/>
        </w:rPr>
      </w:pPr>
      <w:r>
        <w:rPr>
          <w:rFonts w:ascii="宋体" w:hAnsi="宋体" w:hint="eastAsia"/>
        </w:rPr>
        <w:t>2.安全技术体系：</w:t>
      </w:r>
      <w:proofErr w:type="gramStart"/>
      <w:r>
        <w:rPr>
          <w:rFonts w:ascii="宋体" w:hAnsi="宋体" w:hint="eastAsia"/>
        </w:rPr>
        <w:t>以等保</w:t>
      </w:r>
      <w:proofErr w:type="gramEnd"/>
      <w:r>
        <w:rPr>
          <w:rFonts w:ascii="宋体" w:hAnsi="宋体" w:hint="eastAsia"/>
        </w:rPr>
        <w:t>2.0为基础，面向云、网、大数据、移动互联等各场景，面向北大人民医院网络与业务信息系统进行建设；</w:t>
      </w:r>
    </w:p>
    <w:p w14:paraId="0732F5B5" w14:textId="77777777" w:rsidR="00EC68CB" w:rsidRDefault="00CC2178">
      <w:pPr>
        <w:ind w:firstLine="420"/>
        <w:rPr>
          <w:rFonts w:ascii="宋体" w:hAnsi="宋体"/>
        </w:rPr>
      </w:pPr>
      <w:r>
        <w:rPr>
          <w:rFonts w:ascii="宋体" w:hAnsi="宋体" w:hint="eastAsia"/>
        </w:rPr>
        <w:t>3.安全运营体系：参考IPDRR构建有序的安全运营体系，贴合管理</w:t>
      </w:r>
      <w:proofErr w:type="gramStart"/>
      <w:r>
        <w:rPr>
          <w:rFonts w:ascii="宋体" w:hAnsi="宋体" w:hint="eastAsia"/>
        </w:rPr>
        <w:t>要求拉统</w:t>
      </w:r>
      <w:proofErr w:type="gramEnd"/>
      <w:r>
        <w:rPr>
          <w:rFonts w:ascii="宋体" w:hAnsi="宋体" w:hint="eastAsia"/>
        </w:rPr>
        <w:t xml:space="preserve"> IT 中心、各业务相关部门利用技术体系发挥安全价值；</w:t>
      </w:r>
    </w:p>
    <w:p w14:paraId="4908DA90" w14:textId="77777777" w:rsidR="00EC68CB" w:rsidRDefault="00CC2178">
      <w:pPr>
        <w:ind w:firstLine="420"/>
        <w:rPr>
          <w:rFonts w:ascii="宋体" w:hAnsi="宋体"/>
        </w:rPr>
      </w:pPr>
      <w:r>
        <w:rPr>
          <w:rFonts w:ascii="宋体" w:hAnsi="宋体" w:hint="eastAsia"/>
        </w:rPr>
        <w:t>4.安全评价体系：通过安全工作及效果的评价进行覆盖全院核心重IT 基础设施与业务系统的安全检查评估，推动改进优化，形成安全防护能力的螺旋上升。</w:t>
      </w:r>
    </w:p>
    <w:p w14:paraId="73B5922D" w14:textId="77777777" w:rsidR="00EC68CB" w:rsidRDefault="00CC2178">
      <w:pPr>
        <w:pStyle w:val="1"/>
        <w:ind w:firstLine="560"/>
        <w:rPr>
          <w:rFonts w:ascii="宋体" w:hAnsi="宋体"/>
        </w:rPr>
      </w:pPr>
      <w:r>
        <w:rPr>
          <w:rFonts w:ascii="宋体" w:hAnsi="宋体" w:hint="eastAsia"/>
        </w:rPr>
        <w:t>二、项目</w:t>
      </w:r>
      <w:r>
        <w:rPr>
          <w:rFonts w:hint="eastAsia"/>
        </w:rPr>
        <w:t>预算</w:t>
      </w:r>
    </w:p>
    <w:p w14:paraId="17B5B200" w14:textId="77777777" w:rsidR="00EC68CB" w:rsidRDefault="00CC2178">
      <w:pPr>
        <w:ind w:firstLine="420"/>
        <w:rPr>
          <w:rFonts w:asciiTheme="minorEastAsia" w:eastAsiaTheme="minorEastAsia" w:hAnsiTheme="minorEastAsia"/>
          <w:color w:val="000000"/>
          <w:szCs w:val="21"/>
        </w:rPr>
      </w:pPr>
      <w:r>
        <w:rPr>
          <w:rFonts w:ascii="宋体" w:hAnsi="宋体" w:hint="eastAsia"/>
        </w:rPr>
        <w:t>预算总金额为：4</w:t>
      </w:r>
      <w:r>
        <w:rPr>
          <w:rFonts w:ascii="宋体" w:hAnsi="宋体"/>
        </w:rPr>
        <w:t>00000.00</w:t>
      </w:r>
      <w:r>
        <w:rPr>
          <w:rFonts w:ascii="宋体" w:hAnsi="宋体" w:hint="eastAsia"/>
        </w:rPr>
        <w:t>元</w:t>
      </w:r>
    </w:p>
    <w:p w14:paraId="307A61F9" w14:textId="77777777" w:rsidR="00EC68CB" w:rsidRDefault="00CC2178">
      <w:pPr>
        <w:pStyle w:val="1"/>
        <w:ind w:firstLine="560"/>
        <w:rPr>
          <w:rFonts w:ascii="宋体" w:hAnsi="宋体"/>
        </w:rPr>
      </w:pPr>
      <w:r>
        <w:rPr>
          <w:rFonts w:ascii="宋体" w:hAnsi="宋体" w:hint="eastAsia"/>
        </w:rPr>
        <w:t>三、服务期：</w:t>
      </w:r>
    </w:p>
    <w:p w14:paraId="620D5B3B" w14:textId="77777777" w:rsidR="00EC68CB" w:rsidRDefault="00CC2178">
      <w:pPr>
        <w:ind w:firstLine="420"/>
        <w:rPr>
          <w:rFonts w:asciiTheme="minorEastAsia" w:eastAsiaTheme="minorEastAsia" w:hAnsiTheme="minorEastAsia"/>
          <w:color w:val="000000"/>
          <w:szCs w:val="21"/>
        </w:rPr>
      </w:pPr>
      <w:r>
        <w:rPr>
          <w:rFonts w:ascii="宋体" w:hAnsi="宋体" w:hint="eastAsia"/>
        </w:rPr>
        <w:t>服务周期为自合同签订日期起一年。</w:t>
      </w:r>
    </w:p>
    <w:p w14:paraId="3571D51B" w14:textId="77777777" w:rsidR="00EC68CB" w:rsidRDefault="00CC2178">
      <w:pPr>
        <w:pStyle w:val="1"/>
        <w:ind w:firstLine="560"/>
        <w:rPr>
          <w:rFonts w:ascii="宋体" w:hAnsi="宋体"/>
        </w:rPr>
      </w:pPr>
      <w:r>
        <w:rPr>
          <w:rFonts w:ascii="宋体" w:hAnsi="宋体" w:hint="eastAsia"/>
        </w:rPr>
        <w:t>四、采购</w:t>
      </w:r>
      <w:r>
        <w:rPr>
          <w:rFonts w:hint="eastAsia"/>
        </w:rPr>
        <w:t>项目</w:t>
      </w:r>
      <w:r>
        <w:rPr>
          <w:rFonts w:ascii="宋体" w:hAnsi="宋体" w:hint="eastAsia"/>
        </w:rPr>
        <w:t>内容及招标参数</w:t>
      </w:r>
      <w:bookmarkStart w:id="0" w:name="_Toc283209133"/>
    </w:p>
    <w:p w14:paraId="6B092B26" w14:textId="77777777" w:rsidR="00EC68CB" w:rsidRDefault="00CC2178">
      <w:pPr>
        <w:ind w:firstLine="422"/>
        <w:rPr>
          <w:b/>
          <w:bCs/>
        </w:rPr>
      </w:pPr>
      <w:bookmarkStart w:id="1" w:name="_Toc283209136"/>
      <w:bookmarkEnd w:id="0"/>
      <w:r>
        <w:rPr>
          <w:rFonts w:hint="eastAsia"/>
          <w:b/>
          <w:bCs/>
        </w:rPr>
        <w:t>1</w:t>
      </w:r>
      <w:r>
        <w:rPr>
          <w:b/>
          <w:bCs/>
        </w:rPr>
        <w:t>.</w:t>
      </w:r>
      <w:r>
        <w:rPr>
          <w:rFonts w:hint="eastAsia"/>
          <w:b/>
          <w:bCs/>
        </w:rPr>
        <w:t>项目目标：</w:t>
      </w:r>
    </w:p>
    <w:p w14:paraId="59C92F70" w14:textId="77777777" w:rsidR="00EC68CB" w:rsidRDefault="00CC2178">
      <w:pPr>
        <w:ind w:firstLine="420"/>
      </w:pPr>
      <w:r>
        <w:rPr>
          <w:rFonts w:hint="eastAsia"/>
        </w:rPr>
        <w:t>在项目服务期内，提供以下四项安全服务：</w:t>
      </w:r>
    </w:p>
    <w:p w14:paraId="162DC56A" w14:textId="77777777" w:rsidR="00EC68CB" w:rsidRDefault="00CC2178">
      <w:pPr>
        <w:ind w:firstLine="420"/>
      </w:pPr>
      <w:r>
        <w:rPr>
          <w:rFonts w:hint="eastAsia"/>
        </w:rPr>
        <w:t>1</w:t>
      </w:r>
      <w:r>
        <w:rPr>
          <w:rFonts w:hint="eastAsia"/>
        </w:rPr>
        <w:t>）安全体系建设咨询规划；</w:t>
      </w:r>
    </w:p>
    <w:p w14:paraId="74FB324B" w14:textId="77777777" w:rsidR="00EC68CB" w:rsidRDefault="00CC2178">
      <w:pPr>
        <w:ind w:firstLine="420"/>
      </w:pPr>
      <w:r>
        <w:rPr>
          <w:rFonts w:hint="eastAsia"/>
        </w:rPr>
        <w:t>2</w:t>
      </w:r>
      <w:r>
        <w:rPr>
          <w:rFonts w:hint="eastAsia"/>
        </w:rPr>
        <w:t>）日常</w:t>
      </w:r>
      <w:proofErr w:type="gramStart"/>
      <w:r>
        <w:rPr>
          <w:rFonts w:hint="eastAsia"/>
        </w:rPr>
        <w:t>安全运</w:t>
      </w:r>
      <w:proofErr w:type="gramEnd"/>
      <w:r>
        <w:rPr>
          <w:rFonts w:hint="eastAsia"/>
        </w:rPr>
        <w:t>维与巡检；</w:t>
      </w:r>
    </w:p>
    <w:p w14:paraId="63C56FB0" w14:textId="77777777" w:rsidR="00EC68CB" w:rsidRDefault="00CC2178">
      <w:pPr>
        <w:ind w:firstLine="420"/>
      </w:pPr>
      <w:r>
        <w:rPr>
          <w:rFonts w:hint="eastAsia"/>
        </w:rPr>
        <w:lastRenderedPageBreak/>
        <w:t>3</w:t>
      </w:r>
      <w:r>
        <w:rPr>
          <w:rFonts w:hint="eastAsia"/>
        </w:rPr>
        <w:t>）月度安全深度体检，包含安全风险管理、安全威胁管理、安全事件管三个工作维度的安全指标优化；</w:t>
      </w:r>
    </w:p>
    <w:p w14:paraId="285AAA4D" w14:textId="77777777" w:rsidR="00EC68CB" w:rsidRDefault="00CC2178">
      <w:pPr>
        <w:ind w:firstLine="420"/>
        <w:rPr>
          <w:rFonts w:ascii="宋体" w:hAnsi="宋体"/>
        </w:rPr>
      </w:pPr>
      <w:r>
        <w:rPr>
          <w:rFonts w:hint="eastAsia"/>
        </w:rPr>
        <w:t>4</w:t>
      </w:r>
      <w:r>
        <w:rPr>
          <w:rFonts w:hint="eastAsia"/>
        </w:rPr>
        <w:t>）</w:t>
      </w:r>
      <w:proofErr w:type="gramStart"/>
      <w:r>
        <w:rPr>
          <w:rFonts w:hint="eastAsia"/>
        </w:rPr>
        <w:t>二线专项</w:t>
      </w:r>
      <w:proofErr w:type="gramEnd"/>
      <w:r>
        <w:rPr>
          <w:rFonts w:hint="eastAsia"/>
        </w:rPr>
        <w:t>支撑。</w:t>
      </w:r>
    </w:p>
    <w:p w14:paraId="39440D03" w14:textId="77777777" w:rsidR="00EC68CB" w:rsidRDefault="00CC2178">
      <w:pPr>
        <w:ind w:firstLine="422"/>
        <w:rPr>
          <w:b/>
          <w:bCs/>
        </w:rPr>
      </w:pPr>
      <w:r>
        <w:rPr>
          <w:b/>
          <w:bCs/>
        </w:rPr>
        <w:t>2.</w:t>
      </w:r>
      <w:r>
        <w:rPr>
          <w:rFonts w:hint="eastAsia"/>
          <w:b/>
          <w:bCs/>
        </w:rPr>
        <w:t>服务内容：</w:t>
      </w:r>
    </w:p>
    <w:tbl>
      <w:tblPr>
        <w:tblW w:w="9046" w:type="dxa"/>
        <w:jc w:val="center"/>
        <w:tblLook w:val="04A0" w:firstRow="1" w:lastRow="0" w:firstColumn="1" w:lastColumn="0" w:noHBand="0" w:noVBand="1"/>
      </w:tblPr>
      <w:tblGrid>
        <w:gridCol w:w="1207"/>
        <w:gridCol w:w="7839"/>
      </w:tblGrid>
      <w:tr w:rsidR="00EC68CB" w14:paraId="58D0C58C" w14:textId="77777777">
        <w:trPr>
          <w:trHeight w:val="641"/>
          <w:jc w:val="center"/>
        </w:trPr>
        <w:tc>
          <w:tcPr>
            <w:tcW w:w="1207" w:type="dxa"/>
            <w:tcBorders>
              <w:top w:val="single" w:sz="4" w:space="0" w:color="000000"/>
              <w:left w:val="single" w:sz="4" w:space="0" w:color="000000"/>
              <w:bottom w:val="single" w:sz="4" w:space="0" w:color="000000"/>
              <w:right w:val="single" w:sz="4" w:space="0" w:color="000000"/>
            </w:tcBorders>
            <w:vAlign w:val="center"/>
          </w:tcPr>
          <w:p w14:paraId="02B3F90C"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lang w:bidi="ar"/>
              </w:rPr>
              <w:t>服务类别</w:t>
            </w:r>
          </w:p>
        </w:tc>
        <w:tc>
          <w:tcPr>
            <w:tcW w:w="7839" w:type="dxa"/>
            <w:tcBorders>
              <w:top w:val="single" w:sz="4" w:space="0" w:color="000000"/>
              <w:left w:val="single" w:sz="4" w:space="0" w:color="000000"/>
              <w:bottom w:val="single" w:sz="4" w:space="0" w:color="000000"/>
              <w:right w:val="single" w:sz="4" w:space="0" w:color="000000"/>
            </w:tcBorders>
            <w:vAlign w:val="center"/>
          </w:tcPr>
          <w:p w14:paraId="4D65E360"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lang w:bidi="ar"/>
              </w:rPr>
              <w:t>详细服务内容描述</w:t>
            </w:r>
          </w:p>
        </w:tc>
      </w:tr>
      <w:tr w:rsidR="00EC68CB" w14:paraId="21E042DE"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77D60"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管理体系</w:t>
            </w:r>
          </w:p>
        </w:tc>
        <w:tc>
          <w:tcPr>
            <w:tcW w:w="7839" w:type="dxa"/>
            <w:tcBorders>
              <w:top w:val="single" w:sz="4" w:space="0" w:color="000000"/>
              <w:left w:val="single" w:sz="4" w:space="0" w:color="000000"/>
              <w:bottom w:val="single" w:sz="4" w:space="0" w:color="000000"/>
              <w:right w:val="single" w:sz="4" w:space="0" w:color="000000"/>
            </w:tcBorders>
            <w:vAlign w:val="center"/>
          </w:tcPr>
          <w:p w14:paraId="57D1ACD5" w14:textId="77777777" w:rsidR="00EC68CB" w:rsidRDefault="00CC2178">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kern w:val="0"/>
                <w:lang w:bidi="ar"/>
              </w:rPr>
              <w:t>安全生产情况报告，安全生产情况报告内容需包括：安全制度、团队体系、人员角色分工、安全培训等方案；</w:t>
            </w:r>
          </w:p>
        </w:tc>
      </w:tr>
      <w:tr w:rsidR="00EC68CB" w14:paraId="5C392627"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2102C"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技术体系</w:t>
            </w:r>
          </w:p>
        </w:tc>
        <w:tc>
          <w:tcPr>
            <w:tcW w:w="7839" w:type="dxa"/>
            <w:tcBorders>
              <w:top w:val="single" w:sz="4" w:space="0" w:color="000000"/>
              <w:left w:val="single" w:sz="4" w:space="0" w:color="000000"/>
              <w:bottom w:val="single" w:sz="4" w:space="0" w:color="000000"/>
              <w:right w:val="single" w:sz="4" w:space="0" w:color="000000"/>
            </w:tcBorders>
            <w:vAlign w:val="center"/>
          </w:tcPr>
          <w:p w14:paraId="39E33370" w14:textId="77777777" w:rsidR="00EC68CB" w:rsidRDefault="00CC2178">
            <w:pPr>
              <w:widowControl/>
              <w:spacing w:line="240" w:lineRule="auto"/>
              <w:ind w:firstLineChars="0" w:firstLine="0"/>
              <w:jc w:val="left"/>
              <w:textAlignment w:val="center"/>
              <w:rPr>
                <w:rFonts w:ascii="宋体" w:hAnsi="宋体" w:cs="宋体"/>
                <w:color w:val="000000"/>
              </w:rPr>
            </w:pPr>
            <w:r>
              <w:rPr>
                <w:rFonts w:ascii="宋体" w:hAnsi="宋体" w:cs="宋体" w:hint="eastAsia"/>
                <w:color w:val="000000"/>
                <w:kern w:val="0"/>
                <w:lang w:bidi="ar"/>
              </w:rPr>
              <w:t>参选人根据本项目情况，结合招标文件中的技术规范书，编制本项目的技术方案。技术方案中包含：</w:t>
            </w:r>
            <w:r>
              <w:rPr>
                <w:rFonts w:ascii="宋体" w:hAnsi="宋体" w:cs="宋体" w:hint="eastAsia"/>
                <w:color w:val="000000"/>
                <w:kern w:val="0"/>
                <w:lang w:bidi="ar"/>
              </w:rPr>
              <w:br/>
              <w:t>1、数据安全检查方案介绍；</w:t>
            </w:r>
            <w:r>
              <w:rPr>
                <w:rFonts w:ascii="宋体" w:hAnsi="宋体" w:cs="宋体" w:hint="eastAsia"/>
                <w:color w:val="000000"/>
                <w:kern w:val="0"/>
                <w:lang w:bidi="ar"/>
              </w:rPr>
              <w:br/>
              <w:t>2、安全运营服务方案介绍；</w:t>
            </w:r>
            <w:r>
              <w:rPr>
                <w:rFonts w:ascii="宋体" w:hAnsi="宋体" w:cs="宋体" w:hint="eastAsia"/>
                <w:color w:val="000000"/>
                <w:kern w:val="0"/>
                <w:lang w:bidi="ar"/>
              </w:rPr>
              <w:br/>
              <w:t>3、风险管</w:t>
            </w:r>
            <w:proofErr w:type="gramStart"/>
            <w:r>
              <w:rPr>
                <w:rFonts w:ascii="宋体" w:hAnsi="宋体" w:cs="宋体" w:hint="eastAsia"/>
                <w:color w:val="000000"/>
                <w:kern w:val="0"/>
                <w:lang w:bidi="ar"/>
              </w:rPr>
              <w:t>控方案</w:t>
            </w:r>
            <w:proofErr w:type="gramEnd"/>
            <w:r>
              <w:rPr>
                <w:rFonts w:ascii="宋体" w:hAnsi="宋体" w:cs="宋体" w:hint="eastAsia"/>
                <w:color w:val="000000"/>
                <w:kern w:val="0"/>
                <w:lang w:bidi="ar"/>
              </w:rPr>
              <w:t>介绍；</w:t>
            </w:r>
          </w:p>
        </w:tc>
      </w:tr>
      <w:tr w:rsidR="00EC68CB" w14:paraId="5619D233"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9978A"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安全运营服务</w:t>
            </w:r>
          </w:p>
        </w:tc>
        <w:tc>
          <w:tcPr>
            <w:tcW w:w="7839" w:type="dxa"/>
            <w:tcBorders>
              <w:top w:val="single" w:sz="4" w:space="0" w:color="000000"/>
              <w:left w:val="single" w:sz="4" w:space="0" w:color="000000"/>
              <w:bottom w:val="single" w:sz="4" w:space="0" w:color="000000"/>
              <w:right w:val="single" w:sz="4" w:space="0" w:color="000000"/>
            </w:tcBorders>
            <w:vAlign w:val="center"/>
          </w:tcPr>
          <w:p w14:paraId="2EB735CB"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参选人根据本项目情况，结合招标文件中的技术规范书，编制本项目的技术方案。技术方案中包含：</w:t>
            </w:r>
            <w:r>
              <w:rPr>
                <w:rFonts w:ascii="宋体" w:hAnsi="宋体" w:cs="宋体" w:hint="eastAsia"/>
                <w:color w:val="000000"/>
                <w:kern w:val="0"/>
                <w:lang w:bidi="ar"/>
              </w:rPr>
              <w:br/>
              <w:t>1、设备调优：驻点服务人员对安全设备调优，对安全设备配置、策略等进行优化。</w:t>
            </w:r>
          </w:p>
          <w:p w14:paraId="45976A1D"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2、漏洞处置闭环：驻点服务人员通过完善制度以及结合资产安全管理系统，实现漏洞处置闭环。</w:t>
            </w:r>
          </w:p>
          <w:p w14:paraId="5CCEAB4E"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3、安全评估：驻点服务人员对整体网络进行安全评估。</w:t>
            </w:r>
          </w:p>
          <w:p w14:paraId="7F8EC831"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4、等级保护咨询：驻点服务人员提供等级保护咨询服务，确定系统基本安全要求指标，然后按照安全指标评估系统安全现状，对系统现状与安全指标之间的差距进行分析。</w:t>
            </w:r>
          </w:p>
          <w:p w14:paraId="23A2FF7B"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5、数据安全合</w:t>
            </w:r>
            <w:proofErr w:type="gramStart"/>
            <w:r>
              <w:rPr>
                <w:rFonts w:ascii="宋体" w:hAnsi="宋体" w:cs="宋体" w:hint="eastAsia"/>
                <w:color w:val="000000"/>
                <w:kern w:val="0"/>
                <w:lang w:bidi="ar"/>
              </w:rPr>
              <w:t>规</w:t>
            </w:r>
            <w:proofErr w:type="gramEnd"/>
            <w:r>
              <w:rPr>
                <w:rFonts w:ascii="宋体" w:hAnsi="宋体" w:cs="宋体" w:hint="eastAsia"/>
                <w:color w:val="000000"/>
                <w:kern w:val="0"/>
                <w:lang w:bidi="ar"/>
              </w:rPr>
              <w:t>性基础评估：驻点服务人员提供数据安全合</w:t>
            </w:r>
            <w:proofErr w:type="gramStart"/>
            <w:r>
              <w:rPr>
                <w:rFonts w:ascii="宋体" w:hAnsi="宋体" w:cs="宋体" w:hint="eastAsia"/>
                <w:color w:val="000000"/>
                <w:kern w:val="0"/>
                <w:lang w:bidi="ar"/>
              </w:rPr>
              <w:t>规</w:t>
            </w:r>
            <w:proofErr w:type="gramEnd"/>
            <w:r>
              <w:rPr>
                <w:rFonts w:ascii="宋体" w:hAnsi="宋体" w:cs="宋体" w:hint="eastAsia"/>
                <w:color w:val="000000"/>
                <w:kern w:val="0"/>
                <w:lang w:bidi="ar"/>
              </w:rPr>
              <w:t>性评估。</w:t>
            </w:r>
          </w:p>
          <w:p w14:paraId="3F2FD8F1" w14:textId="77777777" w:rsidR="00EC68CB" w:rsidRDefault="00CC2178">
            <w:pPr>
              <w:widowControl/>
              <w:spacing w:line="240" w:lineRule="auto"/>
              <w:ind w:firstLineChars="0" w:firstLine="0"/>
              <w:jc w:val="left"/>
              <w:textAlignment w:val="center"/>
              <w:rPr>
                <w:rFonts w:ascii="宋体" w:hAnsi="宋体" w:cs="宋体"/>
                <w:color w:val="000000"/>
                <w:kern w:val="0"/>
                <w:lang w:bidi="ar"/>
              </w:rPr>
            </w:pPr>
            <w:r>
              <w:rPr>
                <w:rFonts w:ascii="宋体" w:hAnsi="宋体" w:cs="宋体" w:hint="eastAsia"/>
                <w:color w:val="000000"/>
                <w:kern w:val="0"/>
                <w:lang w:bidi="ar"/>
              </w:rPr>
              <w:t>6、资产梳理：通过驻点服务人员开展物理环境、网络结构、设备配置、应用系统以及管理制度的调研和梳理。</w:t>
            </w:r>
          </w:p>
          <w:p w14:paraId="29A2656D" w14:textId="77777777" w:rsidR="00EC68CB" w:rsidRDefault="00CC2178">
            <w:pPr>
              <w:widowControl/>
              <w:spacing w:line="240" w:lineRule="auto"/>
              <w:ind w:firstLineChars="0" w:firstLine="0"/>
              <w:jc w:val="left"/>
              <w:textAlignment w:val="center"/>
            </w:pPr>
            <w:r>
              <w:rPr>
                <w:rFonts w:ascii="宋体" w:hAnsi="宋体" w:cs="宋体" w:hint="eastAsia"/>
                <w:color w:val="000000"/>
                <w:kern w:val="0"/>
                <w:lang w:bidi="ar"/>
              </w:rPr>
              <w:t>7、渗透测试：提供渗透测试服务。</w:t>
            </w:r>
          </w:p>
        </w:tc>
      </w:tr>
      <w:tr w:rsidR="00EC68CB" w14:paraId="545D5478"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1D2EF"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rPr>
              <w:t>应急响应及演练</w:t>
            </w:r>
          </w:p>
        </w:tc>
        <w:tc>
          <w:tcPr>
            <w:tcW w:w="7839" w:type="dxa"/>
            <w:tcBorders>
              <w:top w:val="single" w:sz="4" w:space="0" w:color="000000"/>
              <w:left w:val="single" w:sz="4" w:space="0" w:color="000000"/>
              <w:bottom w:val="single" w:sz="4" w:space="0" w:color="000000"/>
              <w:right w:val="single" w:sz="4" w:space="0" w:color="000000"/>
            </w:tcBorders>
            <w:vAlign w:val="center"/>
          </w:tcPr>
          <w:p w14:paraId="5625DD96" w14:textId="77777777" w:rsidR="00EC68CB" w:rsidRDefault="00CC2178">
            <w:pPr>
              <w:spacing w:line="240" w:lineRule="auto"/>
              <w:ind w:firstLineChars="0" w:firstLine="0"/>
              <w:rPr>
                <w:rFonts w:ascii="宋体" w:hAnsi="宋体" w:cs="宋体"/>
                <w:color w:val="000000"/>
                <w:kern w:val="0"/>
                <w:lang w:bidi="ar"/>
              </w:rPr>
            </w:pPr>
            <w:r>
              <w:rPr>
                <w:rFonts w:ascii="宋体" w:hAnsi="宋体" w:cs="宋体" w:hint="eastAsia"/>
                <w:color w:val="000000"/>
                <w:kern w:val="0"/>
                <w:lang w:bidi="ar"/>
              </w:rPr>
              <w:t>参选人根据本项目情况，结合招标文件中的技术规范书，编制本项目的技术方案。技术方案中包含：</w:t>
            </w:r>
          </w:p>
          <w:p w14:paraId="05B29744" w14:textId="77777777" w:rsidR="00EC68CB" w:rsidRDefault="00CC2178">
            <w:pPr>
              <w:spacing w:line="240" w:lineRule="auto"/>
              <w:ind w:firstLineChars="0" w:firstLine="0"/>
            </w:pPr>
            <w:r>
              <w:rPr>
                <w:rFonts w:hint="eastAsia"/>
              </w:rPr>
              <w:t>1</w:t>
            </w:r>
            <w:r>
              <w:rPr>
                <w:rFonts w:hint="eastAsia"/>
              </w:rPr>
              <w:t>、应急响应：在紧急情况发生以后迅速采取措施和行动，</w:t>
            </w:r>
            <w:proofErr w:type="gramStart"/>
            <w:r>
              <w:rPr>
                <w:rFonts w:hint="eastAsia"/>
              </w:rPr>
              <w:t>最</w:t>
            </w:r>
            <w:proofErr w:type="gramEnd"/>
            <w:r>
              <w:rPr>
                <w:rFonts w:hint="eastAsia"/>
              </w:rPr>
              <w:t>快速恢复系统的保密性、完整性和可用性，降低安全威胁事件给组织带来的严重影响。</w:t>
            </w:r>
          </w:p>
          <w:p w14:paraId="2F61C207" w14:textId="77777777" w:rsidR="00EC68CB" w:rsidRDefault="00CC2178">
            <w:pPr>
              <w:spacing w:line="240" w:lineRule="auto"/>
              <w:ind w:firstLineChars="0" w:firstLine="0"/>
            </w:pPr>
            <w:r>
              <w:rPr>
                <w:rFonts w:hint="eastAsia"/>
              </w:rPr>
              <w:t>2</w:t>
            </w:r>
            <w:r>
              <w:rPr>
                <w:rFonts w:hint="eastAsia"/>
              </w:rPr>
              <w:t>、应急演练：通过桌面推演的方式，包括但不限于模拟页面篡改、数据恢复、感染勒索病毒、机房断电四个场景的演练。</w:t>
            </w:r>
          </w:p>
        </w:tc>
      </w:tr>
      <w:tr w:rsidR="00EC68CB" w14:paraId="6BACDD46" w14:textId="77777777">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E55D7"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lang w:bidi="ar"/>
              </w:rPr>
              <w:t>服务质量保障措施</w:t>
            </w:r>
          </w:p>
        </w:tc>
        <w:tc>
          <w:tcPr>
            <w:tcW w:w="7839" w:type="dxa"/>
            <w:tcBorders>
              <w:top w:val="single" w:sz="4" w:space="0" w:color="000000"/>
              <w:left w:val="single" w:sz="4" w:space="0" w:color="000000"/>
              <w:bottom w:val="single" w:sz="4" w:space="0" w:color="000000"/>
              <w:right w:val="single" w:sz="4" w:space="0" w:color="000000"/>
            </w:tcBorders>
            <w:vAlign w:val="center"/>
          </w:tcPr>
          <w:p w14:paraId="58AFCF34" w14:textId="77777777" w:rsidR="00EC68CB" w:rsidRDefault="00CC2178">
            <w:pPr>
              <w:spacing w:line="240" w:lineRule="auto"/>
              <w:ind w:firstLineChars="0" w:firstLine="0"/>
              <w:rPr>
                <w:rFonts w:ascii="宋体" w:hAnsi="宋体" w:cs="宋体"/>
                <w:color w:val="000000"/>
                <w:kern w:val="0"/>
                <w:lang w:bidi="ar"/>
              </w:rPr>
            </w:pPr>
            <w:r>
              <w:rPr>
                <w:rFonts w:ascii="宋体" w:hAnsi="宋体" w:cs="宋体" w:hint="eastAsia"/>
                <w:color w:val="000000"/>
                <w:kern w:val="0"/>
                <w:lang w:bidi="ar"/>
              </w:rPr>
              <w:t>参选人基于对本项目的理解，提供的质量管理控制措施具备可操作性、可行性，能有效保障服务质量和成果，横向比较参选人服务质量方案，</w:t>
            </w:r>
          </w:p>
        </w:tc>
      </w:tr>
      <w:tr w:rsidR="00EC68CB" w14:paraId="0047B943" w14:textId="77777777">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B1A909" w14:textId="77777777" w:rsidR="00EC68CB" w:rsidRDefault="00CC2178">
            <w:pPr>
              <w:widowControl/>
              <w:spacing w:line="240" w:lineRule="auto"/>
              <w:ind w:firstLineChars="0" w:firstLine="0"/>
              <w:jc w:val="center"/>
              <w:textAlignment w:val="center"/>
              <w:rPr>
                <w:rFonts w:ascii="宋体" w:hAnsi="宋体" w:cs="宋体"/>
                <w:color w:val="000000"/>
              </w:rPr>
            </w:pPr>
            <w:r>
              <w:rPr>
                <w:rFonts w:ascii="宋体" w:hAnsi="宋体" w:cs="宋体" w:hint="eastAsia"/>
                <w:color w:val="000000"/>
                <w:kern w:val="0"/>
                <w:lang w:bidi="ar"/>
              </w:rPr>
              <w:t>项目管理方案</w:t>
            </w:r>
          </w:p>
        </w:tc>
        <w:tc>
          <w:tcPr>
            <w:tcW w:w="7839" w:type="dxa"/>
            <w:tcBorders>
              <w:top w:val="single" w:sz="4" w:space="0" w:color="000000"/>
              <w:left w:val="single" w:sz="4" w:space="0" w:color="000000"/>
              <w:bottom w:val="single" w:sz="4" w:space="0" w:color="000000"/>
              <w:right w:val="single" w:sz="4" w:space="0" w:color="000000"/>
            </w:tcBorders>
            <w:vAlign w:val="center"/>
          </w:tcPr>
          <w:p w14:paraId="77AE999B" w14:textId="77777777" w:rsidR="00EC68CB" w:rsidRDefault="00CC2178">
            <w:pPr>
              <w:spacing w:line="240" w:lineRule="auto"/>
              <w:ind w:firstLineChars="0" w:firstLine="0"/>
              <w:rPr>
                <w:rFonts w:ascii="宋体" w:hAnsi="宋体" w:cs="宋体"/>
                <w:color w:val="000000"/>
                <w:kern w:val="0"/>
                <w:lang w:bidi="ar"/>
              </w:rPr>
            </w:pPr>
            <w:r>
              <w:rPr>
                <w:rFonts w:ascii="宋体" w:hAnsi="宋体" w:cs="宋体" w:hint="eastAsia"/>
                <w:color w:val="000000"/>
                <w:kern w:val="0"/>
                <w:lang w:bidi="ar"/>
              </w:rPr>
              <w:t>依据参选人结合本项目特点对项目管理方案进行综合评审，进度方案包括人员管理、进度计划、分工界面、风险管控等内容。</w:t>
            </w:r>
          </w:p>
        </w:tc>
      </w:tr>
    </w:tbl>
    <w:p w14:paraId="5A9AECD2" w14:textId="77777777" w:rsidR="00EC68CB" w:rsidRDefault="00EC68CB">
      <w:pPr>
        <w:widowControl/>
        <w:ind w:firstLine="420"/>
        <w:jc w:val="left"/>
        <w:rPr>
          <w:rFonts w:asciiTheme="minorEastAsia" w:eastAsiaTheme="minorEastAsia" w:hAnsiTheme="minorEastAsia" w:cstheme="minorEastAsia"/>
        </w:rPr>
      </w:pPr>
    </w:p>
    <w:p w14:paraId="047C17F3" w14:textId="77777777" w:rsidR="00EC68CB" w:rsidRDefault="00CC2178">
      <w:pPr>
        <w:ind w:firstLine="422"/>
        <w:rPr>
          <w:b/>
          <w:bCs/>
        </w:rPr>
      </w:pPr>
      <w:bookmarkStart w:id="2" w:name="_Toc283209143"/>
      <w:bookmarkEnd w:id="1"/>
      <w:r>
        <w:rPr>
          <w:b/>
          <w:bCs/>
        </w:rPr>
        <w:t>3.</w:t>
      </w:r>
      <w:r>
        <w:rPr>
          <w:rFonts w:hint="eastAsia"/>
          <w:b/>
          <w:bCs/>
        </w:rPr>
        <w:t>项目提交物</w:t>
      </w:r>
    </w:p>
    <w:p w14:paraId="27AF771B" w14:textId="77777777" w:rsidR="00EC68CB" w:rsidRDefault="00CC2178">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lastRenderedPageBreak/>
        <w:t>项目提交物主要包括：</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EC68CB" w14:paraId="7D757AE8" w14:textId="77777777">
        <w:trPr>
          <w:trHeight w:val="400"/>
          <w:tblCellSpacing w:w="0" w:type="dxa"/>
        </w:trPr>
        <w:tc>
          <w:tcPr>
            <w:tcW w:w="2415" w:type="dxa"/>
            <w:tcMar>
              <w:top w:w="20" w:type="dxa"/>
              <w:left w:w="20" w:type="dxa"/>
              <w:bottom w:w="72" w:type="dxa"/>
              <w:right w:w="20" w:type="dxa"/>
            </w:tcMar>
            <w:vAlign w:val="center"/>
          </w:tcPr>
          <w:p w14:paraId="117918A2" w14:textId="77777777" w:rsidR="00EC68CB" w:rsidRDefault="00CC2178">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项目文件</w:t>
            </w:r>
          </w:p>
        </w:tc>
        <w:tc>
          <w:tcPr>
            <w:tcW w:w="5939" w:type="dxa"/>
            <w:tcMar>
              <w:top w:w="20" w:type="dxa"/>
              <w:left w:w="20" w:type="dxa"/>
              <w:bottom w:w="72" w:type="dxa"/>
              <w:right w:w="20" w:type="dxa"/>
            </w:tcMar>
            <w:vAlign w:val="center"/>
          </w:tcPr>
          <w:p w14:paraId="6DB2BFD0" w14:textId="77777777" w:rsidR="00EC68CB" w:rsidRDefault="00CC2178">
            <w:pPr>
              <w:pStyle w:val="a8"/>
              <w:spacing w:afterAutospacing="0" w:line="240" w:lineRule="auto"/>
              <w:ind w:firstLineChars="0" w:firstLine="0"/>
              <w:jc w:val="center"/>
              <w:rPr>
                <w:rFonts w:ascii="宋体" w:hAnsi="宋体"/>
                <w:sz w:val="21"/>
                <w:szCs w:val="21"/>
              </w:rPr>
            </w:pPr>
            <w:r>
              <w:rPr>
                <w:rFonts w:ascii="宋体" w:hAnsi="宋体" w:hint="eastAsia"/>
                <w:sz w:val="21"/>
                <w:szCs w:val="21"/>
              </w:rPr>
              <w:t>说明</w:t>
            </w:r>
          </w:p>
        </w:tc>
      </w:tr>
      <w:tr w:rsidR="00EC68CB" w14:paraId="6F1ED358" w14:textId="77777777">
        <w:trPr>
          <w:trHeight w:val="1128"/>
          <w:tblCellSpacing w:w="0" w:type="dxa"/>
        </w:trPr>
        <w:tc>
          <w:tcPr>
            <w:tcW w:w="2415" w:type="dxa"/>
            <w:tcMar>
              <w:top w:w="20" w:type="dxa"/>
              <w:left w:w="20" w:type="dxa"/>
              <w:bottom w:w="72" w:type="dxa"/>
              <w:right w:w="20" w:type="dxa"/>
            </w:tcMar>
            <w:vAlign w:val="center"/>
          </w:tcPr>
          <w:p w14:paraId="1EF9094C"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《人民医院管理制度》</w:t>
            </w:r>
          </w:p>
        </w:tc>
        <w:tc>
          <w:tcPr>
            <w:tcW w:w="5939" w:type="dxa"/>
            <w:tcMar>
              <w:top w:w="20" w:type="dxa"/>
              <w:left w:w="20" w:type="dxa"/>
              <w:bottom w:w="72" w:type="dxa"/>
              <w:right w:w="20" w:type="dxa"/>
            </w:tcMar>
            <w:vAlign w:val="center"/>
          </w:tcPr>
          <w:p w14:paraId="52E67B8E"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梳理现有管理制度、团队、角色分工，根据国家相关要求进行相应完善。</w:t>
            </w:r>
          </w:p>
        </w:tc>
      </w:tr>
      <w:tr w:rsidR="00EC68CB" w14:paraId="7B168D81" w14:textId="77777777">
        <w:trPr>
          <w:trHeight w:val="640"/>
          <w:tblCellSpacing w:w="0" w:type="dxa"/>
        </w:trPr>
        <w:tc>
          <w:tcPr>
            <w:tcW w:w="2415" w:type="dxa"/>
            <w:tcMar>
              <w:top w:w="20" w:type="dxa"/>
              <w:left w:w="20" w:type="dxa"/>
              <w:bottom w:w="72" w:type="dxa"/>
              <w:right w:w="20" w:type="dxa"/>
            </w:tcMar>
            <w:vAlign w:val="center"/>
          </w:tcPr>
          <w:p w14:paraId="0C9ED23B"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《培训记录》</w:t>
            </w:r>
          </w:p>
        </w:tc>
        <w:tc>
          <w:tcPr>
            <w:tcW w:w="5939" w:type="dxa"/>
            <w:tcMar>
              <w:top w:w="20" w:type="dxa"/>
              <w:left w:w="20" w:type="dxa"/>
              <w:bottom w:w="72" w:type="dxa"/>
              <w:right w:w="20" w:type="dxa"/>
            </w:tcMar>
            <w:vAlign w:val="center"/>
          </w:tcPr>
          <w:p w14:paraId="43F3CD44"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针对用户单位工作人员，提供一次网络安全知识、网络安全意识、法律法规、网络安全合</w:t>
            </w:r>
            <w:proofErr w:type="gramStart"/>
            <w:r>
              <w:rPr>
                <w:rFonts w:ascii="宋体" w:hAnsi="宋体"/>
                <w:sz w:val="21"/>
                <w:szCs w:val="21"/>
              </w:rPr>
              <w:t>规</w:t>
            </w:r>
            <w:proofErr w:type="gramEnd"/>
            <w:r>
              <w:rPr>
                <w:rFonts w:ascii="宋体" w:hAnsi="宋体"/>
                <w:sz w:val="21"/>
                <w:szCs w:val="21"/>
              </w:rPr>
              <w:t>类等初级培训。</w:t>
            </w:r>
          </w:p>
        </w:tc>
      </w:tr>
      <w:tr w:rsidR="00EC68CB" w14:paraId="7A9BF026" w14:textId="77777777">
        <w:trPr>
          <w:trHeight w:val="380"/>
          <w:tblCellSpacing w:w="0" w:type="dxa"/>
        </w:trPr>
        <w:tc>
          <w:tcPr>
            <w:tcW w:w="2415" w:type="dxa"/>
            <w:tcMar>
              <w:top w:w="20" w:type="dxa"/>
              <w:left w:w="20" w:type="dxa"/>
              <w:bottom w:w="72" w:type="dxa"/>
              <w:right w:w="20" w:type="dxa"/>
            </w:tcMar>
            <w:vAlign w:val="center"/>
          </w:tcPr>
          <w:p w14:paraId="2B3F8BF8"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《资产安全管理系统》</w:t>
            </w:r>
          </w:p>
        </w:tc>
        <w:tc>
          <w:tcPr>
            <w:tcW w:w="5939" w:type="dxa"/>
            <w:tcMar>
              <w:top w:w="20" w:type="dxa"/>
              <w:left w:w="20" w:type="dxa"/>
              <w:bottom w:w="72" w:type="dxa"/>
              <w:right w:w="20" w:type="dxa"/>
            </w:tcMar>
            <w:vAlign w:val="center"/>
          </w:tcPr>
          <w:p w14:paraId="3FE9778B"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提供资产安全管理系统（试用1年），实现对资产的纳管。此项需业主方提供服务器。</w:t>
            </w:r>
          </w:p>
        </w:tc>
      </w:tr>
      <w:tr w:rsidR="00EC68CB" w14:paraId="0F895C9B" w14:textId="77777777">
        <w:trPr>
          <w:trHeight w:val="360"/>
          <w:tblCellSpacing w:w="0" w:type="dxa"/>
        </w:trPr>
        <w:tc>
          <w:tcPr>
            <w:tcW w:w="2415" w:type="dxa"/>
            <w:tcMar>
              <w:top w:w="20" w:type="dxa"/>
              <w:left w:w="20" w:type="dxa"/>
              <w:bottom w:w="72" w:type="dxa"/>
              <w:right w:w="20" w:type="dxa"/>
            </w:tcMar>
            <w:vAlign w:val="center"/>
          </w:tcPr>
          <w:p w14:paraId="4B58EE25"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《数据分级分类系统》</w:t>
            </w:r>
          </w:p>
        </w:tc>
        <w:tc>
          <w:tcPr>
            <w:tcW w:w="5939" w:type="dxa"/>
            <w:tcMar>
              <w:top w:w="20" w:type="dxa"/>
              <w:left w:w="20" w:type="dxa"/>
              <w:bottom w:w="72" w:type="dxa"/>
              <w:right w:w="20" w:type="dxa"/>
            </w:tcMar>
            <w:vAlign w:val="center"/>
          </w:tcPr>
          <w:p w14:paraId="2DB4E386"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提供数据分级分类系统（试用1年），一定程度上实现数据自动化分类。此项需业主方提供服务器。</w:t>
            </w:r>
          </w:p>
        </w:tc>
      </w:tr>
      <w:tr w:rsidR="00EC68CB" w14:paraId="5B51D711" w14:textId="77777777">
        <w:trPr>
          <w:trHeight w:val="640"/>
          <w:tblCellSpacing w:w="0" w:type="dxa"/>
        </w:trPr>
        <w:tc>
          <w:tcPr>
            <w:tcW w:w="2415" w:type="dxa"/>
            <w:tcMar>
              <w:top w:w="20" w:type="dxa"/>
              <w:left w:w="20" w:type="dxa"/>
              <w:bottom w:w="72" w:type="dxa"/>
              <w:right w:w="20" w:type="dxa"/>
            </w:tcMar>
            <w:vAlign w:val="center"/>
          </w:tcPr>
          <w:p w14:paraId="23B26061"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《代码审计报告》</w:t>
            </w:r>
          </w:p>
        </w:tc>
        <w:tc>
          <w:tcPr>
            <w:tcW w:w="5939" w:type="dxa"/>
            <w:tcMar>
              <w:top w:w="20" w:type="dxa"/>
              <w:left w:w="20" w:type="dxa"/>
              <w:bottom w:w="72" w:type="dxa"/>
              <w:right w:w="20" w:type="dxa"/>
            </w:tcMar>
            <w:vAlign w:val="center"/>
          </w:tcPr>
          <w:p w14:paraId="0D283A50"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通过代码审计系统，对系统的源代码实行自动分析的方式，来发现代码本身存在的问题，提供一次代码审计服务。（此项需业主提供源代码）</w:t>
            </w:r>
          </w:p>
        </w:tc>
      </w:tr>
      <w:tr w:rsidR="00EC68CB" w14:paraId="562DAFED" w14:textId="77777777">
        <w:trPr>
          <w:trHeight w:val="360"/>
          <w:tblCellSpacing w:w="0" w:type="dxa"/>
        </w:trPr>
        <w:tc>
          <w:tcPr>
            <w:tcW w:w="2415" w:type="dxa"/>
            <w:tcMar>
              <w:top w:w="20" w:type="dxa"/>
              <w:left w:w="20" w:type="dxa"/>
              <w:bottom w:w="72" w:type="dxa"/>
              <w:right w:w="20" w:type="dxa"/>
            </w:tcMar>
            <w:vAlign w:val="center"/>
          </w:tcPr>
          <w:p w14:paraId="6DB4965E"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《设备调优报告》</w:t>
            </w:r>
          </w:p>
        </w:tc>
        <w:tc>
          <w:tcPr>
            <w:tcW w:w="5939" w:type="dxa"/>
            <w:tcMar>
              <w:top w:w="20" w:type="dxa"/>
              <w:left w:w="20" w:type="dxa"/>
              <w:bottom w:w="72" w:type="dxa"/>
              <w:right w:w="20" w:type="dxa"/>
            </w:tcMar>
            <w:vAlign w:val="center"/>
          </w:tcPr>
          <w:p w14:paraId="43F98344"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对安全设备调优，对安全设备配置、策略等进行优化。</w:t>
            </w:r>
          </w:p>
        </w:tc>
      </w:tr>
      <w:tr w:rsidR="00EC68CB" w14:paraId="4E13223F" w14:textId="77777777">
        <w:trPr>
          <w:trHeight w:val="360"/>
          <w:tblCellSpacing w:w="0" w:type="dxa"/>
        </w:trPr>
        <w:tc>
          <w:tcPr>
            <w:tcW w:w="2415" w:type="dxa"/>
            <w:tcMar>
              <w:top w:w="20" w:type="dxa"/>
              <w:left w:w="20" w:type="dxa"/>
              <w:bottom w:w="72" w:type="dxa"/>
              <w:right w:w="20" w:type="dxa"/>
            </w:tcMar>
            <w:vAlign w:val="center"/>
          </w:tcPr>
          <w:p w14:paraId="31C30A57"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《漏洞处置报告》</w:t>
            </w:r>
          </w:p>
        </w:tc>
        <w:tc>
          <w:tcPr>
            <w:tcW w:w="5939" w:type="dxa"/>
            <w:tcMar>
              <w:top w:w="20" w:type="dxa"/>
              <w:left w:w="20" w:type="dxa"/>
              <w:bottom w:w="72" w:type="dxa"/>
              <w:right w:w="20" w:type="dxa"/>
            </w:tcMar>
            <w:vAlign w:val="center"/>
          </w:tcPr>
          <w:p w14:paraId="22706D05"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通过完善制度以及结合资产安全管理系统，实现漏洞处置闭环。</w:t>
            </w:r>
          </w:p>
        </w:tc>
      </w:tr>
      <w:tr w:rsidR="00EC68CB" w14:paraId="2A4FDC7A" w14:textId="77777777">
        <w:trPr>
          <w:trHeight w:val="360"/>
          <w:tblCellSpacing w:w="0" w:type="dxa"/>
        </w:trPr>
        <w:tc>
          <w:tcPr>
            <w:tcW w:w="2415" w:type="dxa"/>
            <w:tcMar>
              <w:top w:w="20" w:type="dxa"/>
              <w:left w:w="20" w:type="dxa"/>
              <w:bottom w:w="72" w:type="dxa"/>
              <w:right w:w="20" w:type="dxa"/>
            </w:tcMar>
            <w:vAlign w:val="center"/>
          </w:tcPr>
          <w:p w14:paraId="4F15A506"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《安全评估报告》</w:t>
            </w:r>
          </w:p>
        </w:tc>
        <w:tc>
          <w:tcPr>
            <w:tcW w:w="5939" w:type="dxa"/>
            <w:tcMar>
              <w:top w:w="20" w:type="dxa"/>
              <w:left w:w="20" w:type="dxa"/>
              <w:bottom w:w="72" w:type="dxa"/>
              <w:right w:w="20" w:type="dxa"/>
            </w:tcMar>
            <w:vAlign w:val="center"/>
          </w:tcPr>
          <w:p w14:paraId="0C68C4BA"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对整体网络进行一次安全评估。</w:t>
            </w:r>
          </w:p>
        </w:tc>
      </w:tr>
      <w:tr w:rsidR="00EC68CB" w14:paraId="4B6318D3" w14:textId="77777777">
        <w:trPr>
          <w:trHeight w:val="640"/>
          <w:tblCellSpacing w:w="0" w:type="dxa"/>
        </w:trPr>
        <w:tc>
          <w:tcPr>
            <w:tcW w:w="2415" w:type="dxa"/>
            <w:tcMar>
              <w:top w:w="20" w:type="dxa"/>
              <w:left w:w="20" w:type="dxa"/>
              <w:bottom w:w="72" w:type="dxa"/>
              <w:right w:w="20" w:type="dxa"/>
            </w:tcMar>
            <w:vAlign w:val="center"/>
          </w:tcPr>
          <w:p w14:paraId="54CA040B"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《差距分析报告》</w:t>
            </w:r>
          </w:p>
        </w:tc>
        <w:tc>
          <w:tcPr>
            <w:tcW w:w="5939" w:type="dxa"/>
            <w:tcMar>
              <w:top w:w="20" w:type="dxa"/>
              <w:left w:w="20" w:type="dxa"/>
              <w:bottom w:w="72" w:type="dxa"/>
              <w:right w:w="20" w:type="dxa"/>
            </w:tcMar>
            <w:vAlign w:val="center"/>
          </w:tcPr>
          <w:p w14:paraId="6509FE06"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驻点服务人员提供一次等级保护咨询服务，确定系统基本安全要求指标，然后按照安全指标评估系统安全现状，对系统现状与安全指标之间的差距进行分析。</w:t>
            </w:r>
          </w:p>
        </w:tc>
      </w:tr>
      <w:tr w:rsidR="00EC68CB" w14:paraId="19C1E498" w14:textId="77777777">
        <w:trPr>
          <w:trHeight w:val="360"/>
          <w:tblCellSpacing w:w="0" w:type="dxa"/>
        </w:trPr>
        <w:tc>
          <w:tcPr>
            <w:tcW w:w="2415" w:type="dxa"/>
            <w:tcMar>
              <w:top w:w="20" w:type="dxa"/>
              <w:left w:w="20" w:type="dxa"/>
              <w:bottom w:w="72" w:type="dxa"/>
              <w:right w:w="20" w:type="dxa"/>
            </w:tcMar>
            <w:vAlign w:val="center"/>
          </w:tcPr>
          <w:p w14:paraId="33BC3F07"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《数据安全合规性评估报告》</w:t>
            </w:r>
          </w:p>
        </w:tc>
        <w:tc>
          <w:tcPr>
            <w:tcW w:w="5939" w:type="dxa"/>
            <w:tcMar>
              <w:top w:w="20" w:type="dxa"/>
              <w:left w:w="20" w:type="dxa"/>
              <w:bottom w:w="72" w:type="dxa"/>
              <w:right w:w="20" w:type="dxa"/>
            </w:tcMar>
            <w:vAlign w:val="center"/>
          </w:tcPr>
          <w:p w14:paraId="57CACA5B"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提供一次数据安全合</w:t>
            </w:r>
            <w:proofErr w:type="gramStart"/>
            <w:r>
              <w:rPr>
                <w:rFonts w:ascii="宋体" w:hAnsi="宋体"/>
                <w:sz w:val="21"/>
                <w:szCs w:val="21"/>
              </w:rPr>
              <w:t>规</w:t>
            </w:r>
            <w:proofErr w:type="gramEnd"/>
            <w:r>
              <w:rPr>
                <w:rFonts w:ascii="宋体" w:hAnsi="宋体"/>
                <w:sz w:val="21"/>
                <w:szCs w:val="21"/>
              </w:rPr>
              <w:t>性评估。</w:t>
            </w:r>
          </w:p>
        </w:tc>
      </w:tr>
      <w:tr w:rsidR="00EC68CB" w14:paraId="47541581" w14:textId="77777777">
        <w:trPr>
          <w:trHeight w:val="640"/>
          <w:tblCellSpacing w:w="0" w:type="dxa"/>
        </w:trPr>
        <w:tc>
          <w:tcPr>
            <w:tcW w:w="2415" w:type="dxa"/>
            <w:tcMar>
              <w:top w:w="20" w:type="dxa"/>
              <w:left w:w="20" w:type="dxa"/>
              <w:bottom w:w="72" w:type="dxa"/>
              <w:right w:w="20" w:type="dxa"/>
            </w:tcMar>
            <w:vAlign w:val="center"/>
          </w:tcPr>
          <w:p w14:paraId="3E6B6566"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《资产台账》</w:t>
            </w:r>
          </w:p>
        </w:tc>
        <w:tc>
          <w:tcPr>
            <w:tcW w:w="5939" w:type="dxa"/>
            <w:tcMar>
              <w:top w:w="20" w:type="dxa"/>
              <w:left w:w="20" w:type="dxa"/>
              <w:bottom w:w="72" w:type="dxa"/>
              <w:right w:w="20" w:type="dxa"/>
            </w:tcMar>
            <w:vAlign w:val="center"/>
          </w:tcPr>
          <w:p w14:paraId="391DCD27"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开展物理环境、网络结构、设备配置、应用系统以及管理制度的调研和梳理。</w:t>
            </w:r>
          </w:p>
        </w:tc>
      </w:tr>
      <w:tr w:rsidR="00EC68CB" w14:paraId="5483B898" w14:textId="77777777">
        <w:trPr>
          <w:trHeight w:val="360"/>
          <w:tblCellSpacing w:w="0" w:type="dxa"/>
        </w:trPr>
        <w:tc>
          <w:tcPr>
            <w:tcW w:w="2415" w:type="dxa"/>
            <w:tcMar>
              <w:top w:w="20" w:type="dxa"/>
              <w:left w:w="20" w:type="dxa"/>
              <w:bottom w:w="72" w:type="dxa"/>
              <w:right w:w="20" w:type="dxa"/>
            </w:tcMar>
            <w:vAlign w:val="center"/>
          </w:tcPr>
          <w:p w14:paraId="7FC9C283"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《渗透测试报告》</w:t>
            </w:r>
          </w:p>
        </w:tc>
        <w:tc>
          <w:tcPr>
            <w:tcW w:w="5939" w:type="dxa"/>
            <w:tcMar>
              <w:top w:w="20" w:type="dxa"/>
              <w:left w:w="20" w:type="dxa"/>
              <w:bottom w:w="72" w:type="dxa"/>
              <w:right w:w="20" w:type="dxa"/>
            </w:tcMar>
            <w:vAlign w:val="center"/>
          </w:tcPr>
          <w:p w14:paraId="7A3814D2"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提供一次渗透测试服务。</w:t>
            </w:r>
          </w:p>
        </w:tc>
      </w:tr>
      <w:tr w:rsidR="00EC68CB" w14:paraId="6EA27968" w14:textId="77777777">
        <w:trPr>
          <w:trHeight w:val="360"/>
          <w:tblCellSpacing w:w="0" w:type="dxa"/>
        </w:trPr>
        <w:tc>
          <w:tcPr>
            <w:tcW w:w="2415" w:type="dxa"/>
            <w:tcMar>
              <w:top w:w="20" w:type="dxa"/>
              <w:left w:w="20" w:type="dxa"/>
              <w:bottom w:w="72" w:type="dxa"/>
              <w:right w:w="20" w:type="dxa"/>
            </w:tcMar>
            <w:vAlign w:val="center"/>
          </w:tcPr>
          <w:p w14:paraId="5C4D863E"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《应急响应报告》</w:t>
            </w:r>
          </w:p>
        </w:tc>
        <w:tc>
          <w:tcPr>
            <w:tcW w:w="5939" w:type="dxa"/>
            <w:tcMar>
              <w:top w:w="20" w:type="dxa"/>
              <w:left w:w="20" w:type="dxa"/>
              <w:bottom w:w="72" w:type="dxa"/>
              <w:right w:w="20" w:type="dxa"/>
            </w:tcMar>
            <w:vAlign w:val="center"/>
          </w:tcPr>
          <w:p w14:paraId="2523EF5D"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在紧急情况发生以后迅速采取措施和行动，</w:t>
            </w:r>
            <w:proofErr w:type="gramStart"/>
            <w:r>
              <w:rPr>
                <w:rFonts w:ascii="宋体" w:hAnsi="宋体"/>
                <w:sz w:val="21"/>
                <w:szCs w:val="21"/>
              </w:rPr>
              <w:t>最</w:t>
            </w:r>
            <w:proofErr w:type="gramEnd"/>
            <w:r>
              <w:rPr>
                <w:rFonts w:ascii="宋体" w:hAnsi="宋体"/>
                <w:sz w:val="21"/>
                <w:szCs w:val="21"/>
              </w:rPr>
              <w:t>快速恢复系统的保密性、完整性和可用性，降低安全威胁事件给组织带来的严重影响。</w:t>
            </w:r>
          </w:p>
        </w:tc>
      </w:tr>
      <w:tr w:rsidR="00EC68CB" w14:paraId="137C0B6E" w14:textId="77777777">
        <w:trPr>
          <w:trHeight w:val="360"/>
          <w:tblCellSpacing w:w="0" w:type="dxa"/>
        </w:trPr>
        <w:tc>
          <w:tcPr>
            <w:tcW w:w="2415" w:type="dxa"/>
            <w:tcMar>
              <w:top w:w="20" w:type="dxa"/>
              <w:left w:w="20" w:type="dxa"/>
              <w:bottom w:w="72" w:type="dxa"/>
              <w:right w:w="20" w:type="dxa"/>
            </w:tcMar>
            <w:vAlign w:val="center"/>
          </w:tcPr>
          <w:p w14:paraId="6A187494" w14:textId="77777777" w:rsidR="00EC68CB" w:rsidRDefault="00CC2178">
            <w:pPr>
              <w:pStyle w:val="a8"/>
              <w:spacing w:afterAutospacing="0" w:line="240" w:lineRule="auto"/>
              <w:ind w:firstLineChars="0" w:firstLine="0"/>
              <w:jc w:val="center"/>
              <w:rPr>
                <w:rFonts w:ascii="宋体" w:hAnsi="宋体"/>
                <w:sz w:val="21"/>
                <w:szCs w:val="21"/>
                <w:lang w:bidi="ar"/>
              </w:rPr>
            </w:pPr>
            <w:r>
              <w:rPr>
                <w:rFonts w:ascii="宋体" w:hAnsi="宋体"/>
                <w:sz w:val="21"/>
                <w:szCs w:val="21"/>
              </w:rPr>
              <w:t>《应急预案》、《应急演练方案》、《应急演练记录》</w:t>
            </w:r>
          </w:p>
        </w:tc>
        <w:tc>
          <w:tcPr>
            <w:tcW w:w="5939" w:type="dxa"/>
            <w:tcMar>
              <w:top w:w="20" w:type="dxa"/>
              <w:left w:w="20" w:type="dxa"/>
              <w:bottom w:w="72" w:type="dxa"/>
              <w:right w:w="20" w:type="dxa"/>
            </w:tcMar>
            <w:vAlign w:val="center"/>
          </w:tcPr>
          <w:p w14:paraId="473D3DE3" w14:textId="77777777" w:rsidR="00EC68CB" w:rsidRDefault="00CC2178">
            <w:pPr>
              <w:pStyle w:val="a8"/>
              <w:spacing w:afterAutospacing="0" w:line="240" w:lineRule="auto"/>
              <w:ind w:firstLineChars="0" w:firstLine="0"/>
              <w:rPr>
                <w:rFonts w:ascii="宋体" w:hAnsi="宋体"/>
                <w:sz w:val="21"/>
                <w:szCs w:val="21"/>
              </w:rPr>
            </w:pPr>
            <w:r>
              <w:rPr>
                <w:rFonts w:ascii="宋体" w:hAnsi="宋体"/>
                <w:sz w:val="21"/>
                <w:szCs w:val="21"/>
              </w:rPr>
              <w:t>通过桌面推演的方式，模拟页面篡改、数据恢复、感染勒索病毒、机房断电四个场景的演练。</w:t>
            </w:r>
          </w:p>
        </w:tc>
      </w:tr>
    </w:tbl>
    <w:p w14:paraId="18CF25E6" w14:textId="77777777" w:rsidR="00EC68CB" w:rsidRDefault="00EC68CB">
      <w:pPr>
        <w:widowControl/>
        <w:ind w:firstLineChars="0" w:firstLine="420"/>
        <w:rPr>
          <w:rFonts w:asciiTheme="minorEastAsia" w:eastAsiaTheme="minorEastAsia" w:hAnsiTheme="minorEastAsia" w:cs="宋体"/>
          <w:bCs/>
          <w:kern w:val="0"/>
          <w:szCs w:val="21"/>
        </w:rPr>
      </w:pPr>
    </w:p>
    <w:bookmarkEnd w:id="2"/>
    <w:p w14:paraId="5DED9F1A" w14:textId="77777777" w:rsidR="00EC68CB" w:rsidRDefault="00CC2178">
      <w:pPr>
        <w:pStyle w:val="1"/>
        <w:ind w:firstLine="560"/>
        <w:rPr>
          <w:rFonts w:asciiTheme="minorEastAsia" w:eastAsiaTheme="minorEastAsia" w:hAnsiTheme="minorEastAsia"/>
          <w:szCs w:val="21"/>
        </w:rPr>
      </w:pPr>
      <w:r>
        <w:rPr>
          <w:rFonts w:asciiTheme="minorEastAsia" w:eastAsiaTheme="minorEastAsia" w:hAnsiTheme="minorEastAsia" w:hint="eastAsia"/>
          <w:szCs w:val="21"/>
        </w:rPr>
        <w:lastRenderedPageBreak/>
        <w:t>五、</w:t>
      </w:r>
      <w:r>
        <w:rPr>
          <w:rFonts w:asciiTheme="minorEastAsia" w:eastAsiaTheme="minorEastAsia" w:hAnsiTheme="minorEastAsia"/>
          <w:szCs w:val="21"/>
        </w:rPr>
        <w:t>投标人</w:t>
      </w:r>
      <w:r>
        <w:t>资格</w:t>
      </w:r>
      <w:r>
        <w:rPr>
          <w:rFonts w:asciiTheme="minorEastAsia" w:eastAsiaTheme="minorEastAsia" w:hAnsiTheme="minorEastAsia"/>
          <w:szCs w:val="21"/>
        </w:rPr>
        <w:t xml:space="preserve">要求： </w:t>
      </w:r>
    </w:p>
    <w:p w14:paraId="7FFD8B46" w14:textId="77777777" w:rsidR="00EC68CB" w:rsidRDefault="00CC2178">
      <w:pPr>
        <w:pStyle w:val="ac"/>
        <w:numPr>
          <w:ilvl w:val="0"/>
          <w:numId w:val="1"/>
        </w:numPr>
        <w:ind w:left="0" w:firstLineChars="0" w:firstLine="420"/>
      </w:pPr>
      <w:r>
        <w:rPr>
          <w:rFonts w:hint="eastAsia"/>
        </w:rPr>
        <w:t>在中华人民共和国注册的具有相关经营范围的具有独立民事责任的法人，并取得合法企业工商营业执照。</w:t>
      </w:r>
    </w:p>
    <w:p w14:paraId="3CD4ECAC" w14:textId="77777777" w:rsidR="00EC68CB" w:rsidRDefault="00CC2178">
      <w:pPr>
        <w:pStyle w:val="ac"/>
        <w:numPr>
          <w:ilvl w:val="0"/>
          <w:numId w:val="1"/>
        </w:numPr>
        <w:ind w:left="0" w:firstLineChars="0" w:firstLine="420"/>
      </w:pPr>
      <w:r>
        <w:rPr>
          <w:rFonts w:hint="eastAsia"/>
        </w:rPr>
        <w:t>若投标人不是制造商，须提供制造商或代理商出具对所投产品的合法授权。</w:t>
      </w:r>
    </w:p>
    <w:p w14:paraId="4F886038" w14:textId="77777777" w:rsidR="00EC68CB" w:rsidRDefault="00CC2178">
      <w:pPr>
        <w:pStyle w:val="ac"/>
        <w:numPr>
          <w:ilvl w:val="0"/>
          <w:numId w:val="1"/>
        </w:numPr>
        <w:ind w:left="0" w:firstLineChars="0" w:firstLine="420"/>
      </w:pPr>
      <w:r>
        <w:rPr>
          <w:rFonts w:hint="eastAsia"/>
        </w:rPr>
        <w:t>投标人必须具有履行合同及具备供货保障能力。</w:t>
      </w:r>
    </w:p>
    <w:p w14:paraId="3DE0271A" w14:textId="77777777" w:rsidR="00EC68CB" w:rsidRDefault="00CC2178">
      <w:pPr>
        <w:pStyle w:val="ac"/>
        <w:numPr>
          <w:ilvl w:val="0"/>
          <w:numId w:val="1"/>
        </w:numPr>
        <w:ind w:left="0" w:firstLineChars="0" w:firstLine="420"/>
      </w:pPr>
      <w:r>
        <w:rPr>
          <w:rFonts w:hint="eastAsia"/>
        </w:rPr>
        <w:t>投标人在参加本项招标采购活动的最近两年内，在经营活动中无严重违法记录。</w:t>
      </w:r>
    </w:p>
    <w:p w14:paraId="5B48D35B" w14:textId="77777777" w:rsidR="00EC68CB" w:rsidRDefault="00CC2178">
      <w:pPr>
        <w:pStyle w:val="ac"/>
        <w:numPr>
          <w:ilvl w:val="0"/>
          <w:numId w:val="1"/>
        </w:numPr>
        <w:ind w:left="0" w:firstLineChars="0" w:firstLine="420"/>
      </w:pPr>
      <w:r>
        <w:rPr>
          <w:rFonts w:hint="eastAsia"/>
        </w:rPr>
        <w:t>投标人必须提供本项目用户所在地的售后服务。</w:t>
      </w:r>
    </w:p>
    <w:p w14:paraId="13E12BC5" w14:textId="77777777" w:rsidR="00EC68CB" w:rsidRDefault="00CC2178">
      <w:pPr>
        <w:pStyle w:val="ac"/>
        <w:numPr>
          <w:ilvl w:val="0"/>
          <w:numId w:val="1"/>
        </w:numPr>
        <w:ind w:left="0" w:firstLineChars="0" w:firstLine="420"/>
      </w:pPr>
      <w:r>
        <w:rPr>
          <w:rFonts w:hint="eastAsia"/>
        </w:rPr>
        <w:t>法律、法规规定的其他条件。</w:t>
      </w:r>
    </w:p>
    <w:p w14:paraId="4058D2A6" w14:textId="77777777" w:rsidR="00EC68CB" w:rsidRDefault="00CC2178">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2A95F8FB" w14:textId="77777777" w:rsidR="00EC68CB" w:rsidRDefault="00CC2178">
      <w:pPr>
        <w:pStyle w:val="1"/>
        <w:ind w:firstLine="560"/>
        <w:rPr>
          <w:rFonts w:asciiTheme="minorEastAsia" w:hAnsiTheme="minorEastAsia"/>
          <w:bCs/>
          <w:szCs w:val="21"/>
        </w:rPr>
      </w:pPr>
      <w:r>
        <w:rPr>
          <w:rFonts w:asciiTheme="minorEastAsia" w:hAnsiTheme="minorEastAsia" w:hint="eastAsia"/>
          <w:bCs/>
          <w:szCs w:val="21"/>
        </w:rPr>
        <w:t>六、</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14:paraId="567D8462"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14:paraId="284C7D38"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14:paraId="196C8A1D"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（1）企业营业执照复印件（加盖公章）</w:t>
      </w:r>
    </w:p>
    <w:p w14:paraId="73FB39EC" w14:textId="77777777" w:rsidR="00EC68CB" w:rsidRDefault="00CC2178">
      <w:pPr>
        <w:widowControl/>
        <w:ind w:firstLine="420"/>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14:paraId="07EA0634" w14:textId="77777777" w:rsidR="00EC68CB" w:rsidRDefault="00CC2178">
      <w:pPr>
        <w:ind w:firstLine="420"/>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37FCA8EC" w14:textId="77777777" w:rsidR="00EC68CB" w:rsidRDefault="00CC2178">
      <w:pPr>
        <w:widowControl/>
        <w:ind w:firstLineChars="0" w:firstLine="0"/>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EC68CB" w14:paraId="32A9D418" w14:textId="77777777">
        <w:tc>
          <w:tcPr>
            <w:tcW w:w="424" w:type="pct"/>
            <w:vAlign w:val="center"/>
          </w:tcPr>
          <w:p w14:paraId="72E929C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75F441B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EC68CB" w14:paraId="6F9DA62F" w14:textId="77777777">
        <w:tc>
          <w:tcPr>
            <w:tcW w:w="424" w:type="pct"/>
            <w:vAlign w:val="center"/>
          </w:tcPr>
          <w:p w14:paraId="383A706A"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34F7683A"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2664B1F"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95C93C3"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40F9C917" w14:textId="77777777">
        <w:tc>
          <w:tcPr>
            <w:tcW w:w="424" w:type="pct"/>
            <w:vAlign w:val="center"/>
          </w:tcPr>
          <w:p w14:paraId="0DFD4D2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14:paraId="49851F7E"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315EE35"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4B601B07"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7167951F" w14:textId="77777777">
        <w:tc>
          <w:tcPr>
            <w:tcW w:w="424" w:type="pct"/>
            <w:vAlign w:val="center"/>
          </w:tcPr>
          <w:p w14:paraId="49A44043"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3D421A10"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2BEEBBD8"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00A913C1"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0C1365F4" w14:textId="77777777">
        <w:tc>
          <w:tcPr>
            <w:tcW w:w="424" w:type="pct"/>
            <w:vAlign w:val="center"/>
          </w:tcPr>
          <w:p w14:paraId="2DD0C771"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3D7FFEC3"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725D47F8"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F9ED9B8"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2B587DFA" w14:textId="77777777">
        <w:tc>
          <w:tcPr>
            <w:tcW w:w="424" w:type="pct"/>
            <w:vAlign w:val="center"/>
          </w:tcPr>
          <w:p w14:paraId="5F3AE9BA"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7225653A"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FA9480D"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3C3DD671" w14:textId="77777777" w:rsidR="00EC68CB" w:rsidRDefault="00EC68CB">
            <w:pPr>
              <w:widowControl/>
              <w:ind w:firstLineChars="0" w:firstLine="0"/>
              <w:jc w:val="center"/>
              <w:rPr>
                <w:rFonts w:asciiTheme="minorEastAsia" w:eastAsiaTheme="minorEastAsia" w:hAnsiTheme="minorEastAsia"/>
                <w:bCs/>
                <w:kern w:val="0"/>
                <w:szCs w:val="21"/>
              </w:rPr>
            </w:pPr>
          </w:p>
        </w:tc>
      </w:tr>
    </w:tbl>
    <w:p w14:paraId="7CE599E3"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14:paraId="0F4D90E7"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2DBCB613" w14:textId="77777777" w:rsidR="00EC68CB" w:rsidRDefault="00CC2178">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3BA1CDAB"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lastRenderedPageBreak/>
        <w:t>（7）报价单</w:t>
      </w:r>
    </w:p>
    <w:p w14:paraId="495BFFFF" w14:textId="77777777" w:rsidR="00EC68CB" w:rsidRDefault="00CC2178">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77777777" w:rsidR="00EC68CB" w:rsidRDefault="00CC2178">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58CBE6FF" w14:textId="77777777" w:rsidR="00EC68CB" w:rsidRDefault="00CC2178">
      <w:pPr>
        <w:widowControl/>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2169ADB0"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6E3905BD"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14:paraId="1C9E0478"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14:paraId="751E3D24"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（3）投标书未按规定加盖本单位公章。</w:t>
      </w:r>
    </w:p>
    <w:p w14:paraId="241C8E35"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7688521B"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66C2C141"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14:paraId="587CC6BC"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（7）标书字迹模糊或内容自相矛盾。</w:t>
      </w:r>
    </w:p>
    <w:p w14:paraId="45E0F842" w14:textId="77777777" w:rsidR="00EC68CB" w:rsidRDefault="00CC2178">
      <w:pPr>
        <w:pStyle w:val="1"/>
        <w:ind w:firstLine="5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七、递交投标文件时间、投标截止时间、开标时间及地点：</w:t>
      </w:r>
    </w:p>
    <w:p w14:paraId="62A0CD46" w14:textId="110994EE" w:rsidR="00EC68CB" w:rsidRPr="00F131C4" w:rsidRDefault="00CC2178">
      <w:pPr>
        <w:widowControl/>
        <w:spacing w:line="288" w:lineRule="auto"/>
        <w:ind w:firstLine="420"/>
        <w:jc w:val="left"/>
        <w:rPr>
          <w:rFonts w:ascii="宋体" w:hAnsi="宋体"/>
          <w:szCs w:val="21"/>
        </w:rPr>
      </w:pPr>
      <w:r>
        <w:rPr>
          <w:rFonts w:ascii="宋体" w:hAnsi="宋体"/>
          <w:szCs w:val="21"/>
        </w:rPr>
        <w:t>1</w:t>
      </w:r>
      <w:r>
        <w:rPr>
          <w:rFonts w:ascii="宋体" w:hAnsi="宋体" w:hint="eastAsia"/>
          <w:szCs w:val="21"/>
        </w:rPr>
        <w:t>.递交投标文件时间地点</w:t>
      </w:r>
      <w:r w:rsidRPr="00F131C4">
        <w:rPr>
          <w:rFonts w:ascii="宋体" w:hAnsi="宋体" w:hint="eastAsia"/>
          <w:szCs w:val="21"/>
        </w:rPr>
        <w:t>：</w:t>
      </w:r>
      <w:r w:rsidRPr="00F131C4">
        <w:rPr>
          <w:rFonts w:ascii="宋体" w:hAnsi="宋体"/>
          <w:szCs w:val="21"/>
        </w:rPr>
        <w:t>20</w:t>
      </w:r>
      <w:r w:rsidRPr="00F131C4">
        <w:rPr>
          <w:rFonts w:ascii="宋体" w:hAnsi="宋体" w:hint="eastAsia"/>
          <w:szCs w:val="21"/>
        </w:rPr>
        <w:t>23年</w:t>
      </w:r>
      <w:r w:rsidR="005E5EC7">
        <w:rPr>
          <w:rFonts w:ascii="宋体" w:hAnsi="宋体" w:hint="eastAsia"/>
          <w:szCs w:val="21"/>
        </w:rPr>
        <w:t>12</w:t>
      </w:r>
      <w:r w:rsidRPr="00F131C4">
        <w:rPr>
          <w:rFonts w:ascii="宋体" w:hAnsi="宋体" w:hint="eastAsia"/>
          <w:szCs w:val="21"/>
        </w:rPr>
        <w:t>月</w:t>
      </w:r>
      <w:r w:rsidRPr="00F131C4">
        <w:rPr>
          <w:rFonts w:ascii="宋体" w:hAnsi="宋体"/>
          <w:szCs w:val="21"/>
        </w:rPr>
        <w:t>2</w:t>
      </w:r>
      <w:r w:rsidR="005E5EC7">
        <w:rPr>
          <w:rFonts w:ascii="宋体" w:hAnsi="宋体" w:hint="eastAsia"/>
          <w:szCs w:val="21"/>
        </w:rPr>
        <w:t>8</w:t>
      </w:r>
      <w:r w:rsidRPr="00F131C4">
        <w:rPr>
          <w:rFonts w:ascii="宋体" w:hAnsi="宋体" w:hint="eastAsia"/>
          <w:szCs w:val="21"/>
        </w:rPr>
        <w:t>日8：30（北京时间），中</w:t>
      </w:r>
      <w:proofErr w:type="gramStart"/>
      <w:r w:rsidRPr="00F131C4">
        <w:rPr>
          <w:rFonts w:ascii="宋体" w:hAnsi="宋体" w:hint="eastAsia"/>
          <w:szCs w:val="21"/>
        </w:rPr>
        <w:t>仪大厦</w:t>
      </w:r>
      <w:proofErr w:type="gramEnd"/>
      <w:r w:rsidRPr="00F131C4">
        <w:rPr>
          <w:rFonts w:ascii="宋体" w:hAnsi="宋体" w:hint="eastAsia"/>
          <w:szCs w:val="21"/>
        </w:rPr>
        <w:t>十层第十五会议室，逾期送达或未密封的投标文件恕不接受。</w:t>
      </w:r>
    </w:p>
    <w:p w14:paraId="4DEFD357" w14:textId="4AA73629" w:rsidR="00EC68CB" w:rsidRDefault="00CC2178">
      <w:pPr>
        <w:widowControl/>
        <w:spacing w:line="288" w:lineRule="auto"/>
        <w:ind w:firstLine="420"/>
        <w:jc w:val="left"/>
        <w:rPr>
          <w:rFonts w:ascii="宋体" w:hAnsi="宋体"/>
          <w:szCs w:val="21"/>
        </w:rPr>
      </w:pPr>
      <w:r w:rsidRPr="00F131C4">
        <w:rPr>
          <w:rFonts w:ascii="宋体" w:hAnsi="宋体"/>
          <w:szCs w:val="21"/>
        </w:rPr>
        <w:t>2</w:t>
      </w:r>
      <w:r w:rsidRPr="00F131C4">
        <w:rPr>
          <w:rFonts w:ascii="宋体" w:hAnsi="宋体" w:hint="eastAsia"/>
          <w:szCs w:val="21"/>
        </w:rPr>
        <w:t>.开标会议时间及地点：开标会议时间：2023年</w:t>
      </w:r>
      <w:r w:rsidR="005E5EC7">
        <w:rPr>
          <w:rFonts w:ascii="宋体" w:hAnsi="宋体" w:hint="eastAsia"/>
          <w:szCs w:val="21"/>
        </w:rPr>
        <w:t>12</w:t>
      </w:r>
      <w:r w:rsidRPr="00F131C4">
        <w:rPr>
          <w:rFonts w:ascii="宋体" w:hAnsi="宋体" w:hint="eastAsia"/>
          <w:szCs w:val="21"/>
        </w:rPr>
        <w:t>月</w:t>
      </w:r>
      <w:r w:rsidRPr="00F131C4">
        <w:rPr>
          <w:rFonts w:ascii="宋体" w:hAnsi="宋体"/>
          <w:szCs w:val="21"/>
        </w:rPr>
        <w:t>2</w:t>
      </w:r>
      <w:r w:rsidR="005E5EC7">
        <w:rPr>
          <w:rFonts w:ascii="宋体" w:hAnsi="宋体" w:hint="eastAsia"/>
          <w:szCs w:val="21"/>
        </w:rPr>
        <w:t>8</w:t>
      </w:r>
      <w:r w:rsidRPr="00F131C4">
        <w:rPr>
          <w:rFonts w:ascii="宋体" w:hAnsi="宋体" w:hint="eastAsia"/>
          <w:szCs w:val="21"/>
        </w:rPr>
        <w:t>日9：00分整</w:t>
      </w:r>
      <w:r>
        <w:rPr>
          <w:rFonts w:ascii="宋体" w:hAnsi="宋体" w:hint="eastAsia"/>
          <w:szCs w:val="21"/>
        </w:rPr>
        <w:t>（北京时间）开始，中</w:t>
      </w:r>
      <w:proofErr w:type="gramStart"/>
      <w:r>
        <w:rPr>
          <w:rFonts w:ascii="宋体" w:hAnsi="宋体" w:hint="eastAsia"/>
          <w:szCs w:val="21"/>
        </w:rPr>
        <w:t>仪大厦</w:t>
      </w:r>
      <w:proofErr w:type="gramEnd"/>
      <w:r>
        <w:rPr>
          <w:rFonts w:ascii="宋体" w:hAnsi="宋体" w:hint="eastAsia"/>
          <w:szCs w:val="21"/>
        </w:rPr>
        <w:t>十层第十五会议室。</w:t>
      </w:r>
    </w:p>
    <w:p w14:paraId="22AA0D43" w14:textId="77777777" w:rsidR="00EC68CB" w:rsidRDefault="00CC2178">
      <w:pPr>
        <w:widowControl/>
        <w:spacing w:line="288" w:lineRule="auto"/>
        <w:ind w:firstLine="420"/>
        <w:jc w:val="left"/>
        <w:rPr>
          <w:rFonts w:ascii="宋体" w:hAnsi="宋体"/>
          <w:szCs w:val="21"/>
        </w:rPr>
      </w:pPr>
      <w:r>
        <w:rPr>
          <w:rFonts w:ascii="宋体" w:hAnsi="宋体"/>
          <w:szCs w:val="21"/>
        </w:rPr>
        <w:t>3</w:t>
      </w:r>
      <w:r>
        <w:rPr>
          <w:rFonts w:ascii="宋体" w:hAnsi="宋体" w:hint="eastAsia"/>
          <w:szCs w:val="21"/>
        </w:rPr>
        <w:t>.联系人：谢老师 88324616</w:t>
      </w:r>
    </w:p>
    <w:p w14:paraId="70CB983B" w14:textId="77777777" w:rsidR="00EC68CB" w:rsidRDefault="00CC2178">
      <w:pPr>
        <w:widowControl/>
        <w:tabs>
          <w:tab w:val="left" w:pos="2160"/>
        </w:tabs>
        <w:spacing w:line="288" w:lineRule="auto"/>
        <w:ind w:firstLine="420"/>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14:paraId="4D9C07EB" w14:textId="77777777" w:rsidR="00EC68CB" w:rsidRDefault="00EC68CB">
      <w:pPr>
        <w:widowControl/>
        <w:tabs>
          <w:tab w:val="left" w:pos="2160"/>
        </w:tabs>
        <w:spacing w:line="288" w:lineRule="auto"/>
        <w:ind w:firstLine="420"/>
        <w:jc w:val="left"/>
        <w:rPr>
          <w:rFonts w:asciiTheme="minorEastAsia" w:eastAsiaTheme="minorEastAsia" w:hAnsiTheme="minorEastAsia"/>
          <w:szCs w:val="21"/>
        </w:rPr>
      </w:pPr>
    </w:p>
    <w:p w14:paraId="75E89F34" w14:textId="77777777" w:rsidR="00EC68CB" w:rsidRDefault="00CC2178">
      <w:pPr>
        <w:pStyle w:val="1"/>
        <w:ind w:firstLine="560"/>
        <w:rPr>
          <w:rFonts w:ascii="宋体" w:hAnsi="宋体"/>
          <w:szCs w:val="21"/>
        </w:rPr>
      </w:pPr>
      <w:r>
        <w:rPr>
          <w:rFonts w:ascii="宋体" w:hAnsi="宋体" w:hint="eastAsia"/>
          <w:szCs w:val="21"/>
        </w:rPr>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670"/>
      </w:tblGrid>
      <w:tr w:rsidR="00EC68CB" w14:paraId="7FFC996B" w14:textId="77777777">
        <w:trPr>
          <w:trHeight w:val="353"/>
        </w:trPr>
        <w:tc>
          <w:tcPr>
            <w:tcW w:w="739" w:type="dxa"/>
          </w:tcPr>
          <w:p w14:paraId="7830901D" w14:textId="77777777" w:rsidR="00EC68CB" w:rsidRDefault="00CC2178">
            <w:pPr>
              <w:spacing w:line="240" w:lineRule="auto"/>
              <w:ind w:left="52" w:firstLineChars="0" w:firstLine="0"/>
              <w:rPr>
                <w:kern w:val="0"/>
                <w:sz w:val="22"/>
              </w:rPr>
            </w:pPr>
            <w:proofErr w:type="spellStart"/>
            <w:r>
              <w:rPr>
                <w:kern w:val="0"/>
                <w:sz w:val="22"/>
              </w:rPr>
              <w:t>序号</w:t>
            </w:r>
            <w:proofErr w:type="spellEnd"/>
          </w:p>
        </w:tc>
        <w:tc>
          <w:tcPr>
            <w:tcW w:w="715" w:type="dxa"/>
          </w:tcPr>
          <w:p w14:paraId="7A159D0C" w14:textId="77777777" w:rsidR="00EC68CB" w:rsidRDefault="00CC2178">
            <w:pPr>
              <w:spacing w:line="240" w:lineRule="auto"/>
              <w:ind w:left="38" w:firstLineChars="0" w:firstLine="0"/>
              <w:rPr>
                <w:kern w:val="0"/>
                <w:sz w:val="22"/>
              </w:rPr>
            </w:pPr>
            <w:proofErr w:type="spellStart"/>
            <w:r>
              <w:rPr>
                <w:kern w:val="0"/>
                <w:sz w:val="22"/>
              </w:rPr>
              <w:t>分值</w:t>
            </w:r>
            <w:proofErr w:type="spellEnd"/>
          </w:p>
        </w:tc>
        <w:tc>
          <w:tcPr>
            <w:tcW w:w="1854" w:type="dxa"/>
          </w:tcPr>
          <w:p w14:paraId="2A36C095" w14:textId="77777777" w:rsidR="00EC68CB" w:rsidRDefault="00CC2178">
            <w:pPr>
              <w:spacing w:line="240" w:lineRule="auto"/>
              <w:ind w:right="106" w:firstLineChars="0" w:firstLine="0"/>
              <w:jc w:val="center"/>
              <w:rPr>
                <w:kern w:val="0"/>
                <w:sz w:val="22"/>
              </w:rPr>
            </w:pPr>
            <w:proofErr w:type="spellStart"/>
            <w:r>
              <w:rPr>
                <w:kern w:val="0"/>
                <w:sz w:val="22"/>
              </w:rPr>
              <w:t>评分因素分项</w:t>
            </w:r>
            <w:proofErr w:type="spellEnd"/>
          </w:p>
        </w:tc>
        <w:tc>
          <w:tcPr>
            <w:tcW w:w="5670" w:type="dxa"/>
          </w:tcPr>
          <w:p w14:paraId="1186EB46" w14:textId="77777777" w:rsidR="00EC68CB" w:rsidRDefault="00CC2178">
            <w:pPr>
              <w:spacing w:line="240" w:lineRule="auto"/>
              <w:ind w:right="106" w:firstLineChars="0" w:firstLine="0"/>
              <w:jc w:val="center"/>
              <w:rPr>
                <w:kern w:val="0"/>
                <w:sz w:val="22"/>
              </w:rPr>
            </w:pPr>
            <w:proofErr w:type="spellStart"/>
            <w:r>
              <w:rPr>
                <w:kern w:val="0"/>
                <w:sz w:val="22"/>
              </w:rPr>
              <w:t>评分标准</w:t>
            </w:r>
            <w:proofErr w:type="spellEnd"/>
          </w:p>
        </w:tc>
      </w:tr>
      <w:tr w:rsidR="00EC68CB" w14:paraId="19DDC0E4" w14:textId="77777777">
        <w:trPr>
          <w:trHeight w:val="1090"/>
        </w:trPr>
        <w:tc>
          <w:tcPr>
            <w:tcW w:w="739" w:type="dxa"/>
            <w:vAlign w:val="center"/>
          </w:tcPr>
          <w:p w14:paraId="18969888" w14:textId="77777777" w:rsidR="00EC68CB" w:rsidRDefault="00CC2178">
            <w:pPr>
              <w:spacing w:line="240" w:lineRule="auto"/>
              <w:ind w:left="52" w:firstLineChars="0" w:firstLine="0"/>
              <w:rPr>
                <w:kern w:val="0"/>
                <w:sz w:val="22"/>
              </w:rPr>
            </w:pPr>
            <w:proofErr w:type="spellStart"/>
            <w:r>
              <w:rPr>
                <w:kern w:val="0"/>
                <w:sz w:val="22"/>
              </w:rPr>
              <w:t>价格</w:t>
            </w:r>
            <w:proofErr w:type="spellEnd"/>
          </w:p>
        </w:tc>
        <w:tc>
          <w:tcPr>
            <w:tcW w:w="715" w:type="dxa"/>
            <w:vAlign w:val="center"/>
          </w:tcPr>
          <w:p w14:paraId="64665A38" w14:textId="77777777" w:rsidR="00EC68CB" w:rsidRDefault="00CC2178">
            <w:pPr>
              <w:spacing w:line="240" w:lineRule="auto"/>
              <w:ind w:firstLineChars="0" w:firstLine="0"/>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1854" w:type="dxa"/>
            <w:vAlign w:val="center"/>
          </w:tcPr>
          <w:p w14:paraId="459FF4C1" w14:textId="77777777" w:rsidR="00EC68CB" w:rsidRDefault="00CC2178">
            <w:pPr>
              <w:spacing w:line="240" w:lineRule="auto"/>
              <w:ind w:firstLineChars="0" w:firstLine="0"/>
              <w:rPr>
                <w:kern w:val="0"/>
                <w:sz w:val="22"/>
              </w:rPr>
            </w:pPr>
            <w:proofErr w:type="spellStart"/>
            <w:r>
              <w:rPr>
                <w:kern w:val="0"/>
                <w:sz w:val="22"/>
              </w:rPr>
              <w:t>评标价格</w:t>
            </w:r>
            <w:proofErr w:type="spellEnd"/>
          </w:p>
        </w:tc>
        <w:tc>
          <w:tcPr>
            <w:tcW w:w="5670" w:type="dxa"/>
          </w:tcPr>
          <w:p w14:paraId="247D64DC" w14:textId="77777777" w:rsidR="00EC68CB" w:rsidRDefault="00CC2178">
            <w:pPr>
              <w:spacing w:line="240" w:lineRule="auto"/>
              <w:ind w:firstLineChars="0" w:firstLine="0"/>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7993101A" w14:textId="77777777" w:rsidR="00EC68CB" w:rsidRDefault="00CC2178">
            <w:pPr>
              <w:spacing w:line="240" w:lineRule="auto"/>
              <w:ind w:firstLineChars="0" w:firstLine="0"/>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EC68CB" w14:paraId="132228B1" w14:textId="77777777">
        <w:trPr>
          <w:trHeight w:val="1104"/>
        </w:trPr>
        <w:tc>
          <w:tcPr>
            <w:tcW w:w="739" w:type="dxa"/>
            <w:vMerge w:val="restart"/>
            <w:vAlign w:val="center"/>
          </w:tcPr>
          <w:p w14:paraId="6B3D9FA6" w14:textId="77777777" w:rsidR="00EC68CB" w:rsidRDefault="00CC2178">
            <w:pPr>
              <w:spacing w:line="240" w:lineRule="auto"/>
              <w:ind w:firstLineChars="0" w:firstLine="0"/>
              <w:jc w:val="center"/>
              <w:rPr>
                <w:kern w:val="0"/>
                <w:sz w:val="22"/>
              </w:rPr>
            </w:pPr>
            <w:proofErr w:type="spellStart"/>
            <w:r>
              <w:rPr>
                <w:kern w:val="0"/>
                <w:sz w:val="22"/>
              </w:rPr>
              <w:lastRenderedPageBreak/>
              <w:t>商务部分</w:t>
            </w:r>
            <w:proofErr w:type="spellEnd"/>
          </w:p>
        </w:tc>
        <w:tc>
          <w:tcPr>
            <w:tcW w:w="715" w:type="dxa"/>
            <w:vMerge w:val="restart"/>
            <w:vAlign w:val="center"/>
          </w:tcPr>
          <w:p w14:paraId="3622A5AE" w14:textId="77777777" w:rsidR="00EC68CB" w:rsidRDefault="00CC2178">
            <w:pPr>
              <w:spacing w:line="240" w:lineRule="auto"/>
              <w:ind w:firstLineChars="0" w:firstLine="0"/>
              <w:rPr>
                <w:kern w:val="0"/>
                <w:sz w:val="22"/>
              </w:rPr>
            </w:pPr>
            <w:r>
              <w:rPr>
                <w:rFonts w:ascii="Calibri" w:eastAsia="Calibri" w:hAnsi="Calibri" w:cs="Calibri"/>
                <w:kern w:val="0"/>
                <w:sz w:val="22"/>
              </w:rPr>
              <w:t>15</w:t>
            </w:r>
          </w:p>
        </w:tc>
        <w:tc>
          <w:tcPr>
            <w:tcW w:w="1854" w:type="dxa"/>
            <w:vAlign w:val="center"/>
          </w:tcPr>
          <w:p w14:paraId="6A3AE025" w14:textId="77777777" w:rsidR="00EC68CB" w:rsidRDefault="00CC2178">
            <w:pPr>
              <w:spacing w:line="240" w:lineRule="auto"/>
              <w:ind w:firstLineChars="0" w:firstLine="0"/>
              <w:rPr>
                <w:kern w:val="0"/>
                <w:sz w:val="22"/>
                <w:lang w:eastAsia="zh-CN"/>
              </w:rPr>
            </w:pPr>
            <w:r>
              <w:rPr>
                <w:kern w:val="0"/>
                <w:sz w:val="22"/>
                <w:lang w:eastAsia="zh-CN"/>
              </w:rPr>
              <w:t>对投标人企业资质的评价</w:t>
            </w:r>
          </w:p>
          <w:p w14:paraId="6FB5E6C5" w14:textId="77777777" w:rsidR="00EC68CB" w:rsidRDefault="00CC2178">
            <w:pPr>
              <w:spacing w:line="240" w:lineRule="auto"/>
              <w:ind w:firstLineChars="0" w:firstLine="0"/>
              <w:rPr>
                <w:kern w:val="0"/>
                <w:sz w:val="22"/>
              </w:rPr>
            </w:pPr>
            <w:r>
              <w:rPr>
                <w:kern w:val="0"/>
                <w:sz w:val="22"/>
              </w:rPr>
              <w:t>（</w:t>
            </w:r>
            <w:r>
              <w:rPr>
                <w:rFonts w:ascii="Calibri" w:eastAsia="Calibri" w:hAnsi="Calibri" w:cs="Calibri"/>
                <w:kern w:val="0"/>
                <w:sz w:val="22"/>
              </w:rPr>
              <w:t>10</w:t>
            </w:r>
            <w:r>
              <w:rPr>
                <w:kern w:val="0"/>
                <w:sz w:val="22"/>
              </w:rPr>
              <w:t>分）</w:t>
            </w:r>
          </w:p>
        </w:tc>
        <w:tc>
          <w:tcPr>
            <w:tcW w:w="5670" w:type="dxa"/>
          </w:tcPr>
          <w:p w14:paraId="30631305" w14:textId="77777777" w:rsidR="00EC68CB" w:rsidRDefault="00CC2178">
            <w:pPr>
              <w:spacing w:line="240" w:lineRule="auto"/>
              <w:ind w:firstLineChars="0" w:firstLine="0"/>
              <w:rPr>
                <w:kern w:val="0"/>
                <w:sz w:val="22"/>
                <w:lang w:eastAsia="zh-CN"/>
              </w:rPr>
            </w:pPr>
            <w:r>
              <w:rPr>
                <w:kern w:val="0"/>
                <w:sz w:val="22"/>
                <w:lang w:eastAsia="zh-CN"/>
              </w:rPr>
              <w:t>投标人具有</w:t>
            </w:r>
            <w:r>
              <w:rPr>
                <w:kern w:val="0"/>
                <w:sz w:val="22"/>
                <w:lang w:eastAsia="zh-CN"/>
              </w:rPr>
              <w:t>ISO20000</w:t>
            </w:r>
            <w:r>
              <w:rPr>
                <w:kern w:val="0"/>
                <w:sz w:val="22"/>
                <w:lang w:eastAsia="zh-CN"/>
              </w:rPr>
              <w:t>信息技术服务管理体系认证证书</w:t>
            </w:r>
            <w:r>
              <w:rPr>
                <w:kern w:val="0"/>
                <w:sz w:val="22"/>
                <w:lang w:eastAsia="zh-CN"/>
              </w:rPr>
              <w:t xml:space="preserve">, </w:t>
            </w:r>
            <w:r>
              <w:rPr>
                <w:kern w:val="0"/>
                <w:sz w:val="22"/>
                <w:lang w:eastAsia="zh-CN"/>
              </w:rPr>
              <w:t>得</w:t>
            </w:r>
            <w:r>
              <w:rPr>
                <w:kern w:val="0"/>
                <w:sz w:val="22"/>
                <w:lang w:eastAsia="zh-CN"/>
              </w:rPr>
              <w:t>5</w:t>
            </w:r>
            <w:r>
              <w:rPr>
                <w:kern w:val="0"/>
                <w:sz w:val="22"/>
                <w:lang w:eastAsia="zh-CN"/>
              </w:rPr>
              <w:t>分；</w:t>
            </w:r>
          </w:p>
          <w:p w14:paraId="63DD7F9B" w14:textId="77777777" w:rsidR="00EC68CB" w:rsidRDefault="00CC2178">
            <w:pPr>
              <w:spacing w:line="240" w:lineRule="auto"/>
              <w:ind w:firstLineChars="0" w:firstLine="0"/>
              <w:rPr>
                <w:kern w:val="0"/>
                <w:sz w:val="22"/>
                <w:lang w:eastAsia="zh-CN"/>
              </w:rPr>
            </w:pPr>
            <w:r>
              <w:rPr>
                <w:kern w:val="0"/>
                <w:sz w:val="22"/>
                <w:lang w:eastAsia="zh-CN"/>
              </w:rPr>
              <w:t>具有</w:t>
            </w:r>
            <w:r>
              <w:rPr>
                <w:kern w:val="0"/>
                <w:sz w:val="22"/>
                <w:lang w:eastAsia="zh-CN"/>
              </w:rPr>
              <w:t>ISO27001</w:t>
            </w:r>
            <w:r>
              <w:rPr>
                <w:kern w:val="0"/>
                <w:sz w:val="22"/>
                <w:lang w:eastAsia="zh-CN"/>
              </w:rPr>
              <w:t>信息安全管理体系认证证书，得</w:t>
            </w:r>
            <w:r>
              <w:rPr>
                <w:kern w:val="0"/>
                <w:sz w:val="22"/>
                <w:lang w:eastAsia="zh-CN"/>
              </w:rPr>
              <w:t>5</w:t>
            </w:r>
            <w:r>
              <w:rPr>
                <w:kern w:val="0"/>
                <w:sz w:val="22"/>
                <w:lang w:eastAsia="zh-CN"/>
              </w:rPr>
              <w:t>分；</w:t>
            </w:r>
          </w:p>
          <w:p w14:paraId="43754084" w14:textId="77777777" w:rsidR="00EC68CB" w:rsidRDefault="00CC2178">
            <w:pPr>
              <w:spacing w:line="240" w:lineRule="auto"/>
              <w:ind w:firstLineChars="0" w:firstLine="0"/>
              <w:rPr>
                <w:kern w:val="0"/>
                <w:sz w:val="22"/>
                <w:lang w:eastAsia="zh-CN"/>
              </w:rPr>
            </w:pPr>
            <w:r>
              <w:rPr>
                <w:kern w:val="0"/>
                <w:sz w:val="22"/>
                <w:lang w:eastAsia="zh-CN"/>
              </w:rPr>
              <w:t>没有得</w:t>
            </w:r>
            <w:r>
              <w:rPr>
                <w:kern w:val="0"/>
                <w:sz w:val="22"/>
                <w:lang w:eastAsia="zh-CN"/>
              </w:rPr>
              <w:t>0</w:t>
            </w:r>
            <w:r>
              <w:rPr>
                <w:kern w:val="0"/>
                <w:sz w:val="22"/>
                <w:lang w:eastAsia="zh-CN"/>
              </w:rPr>
              <w:t>分。</w:t>
            </w:r>
          </w:p>
          <w:p w14:paraId="124F9C0C" w14:textId="77777777" w:rsidR="00EC68CB" w:rsidRDefault="00CC2178">
            <w:pPr>
              <w:spacing w:line="240" w:lineRule="auto"/>
              <w:ind w:firstLineChars="0" w:firstLine="0"/>
              <w:rPr>
                <w:kern w:val="0"/>
                <w:sz w:val="22"/>
                <w:lang w:eastAsia="zh-CN"/>
              </w:rPr>
            </w:pPr>
            <w:r>
              <w:rPr>
                <w:kern w:val="0"/>
                <w:sz w:val="22"/>
                <w:lang w:eastAsia="zh-CN"/>
              </w:rPr>
              <w:t>注：须提供证书复印件加盖公章，否则不予认可。</w:t>
            </w:r>
          </w:p>
        </w:tc>
      </w:tr>
      <w:tr w:rsidR="00EC68CB" w14:paraId="6CDCB80D" w14:textId="77777777">
        <w:trPr>
          <w:trHeight w:val="1104"/>
        </w:trPr>
        <w:tc>
          <w:tcPr>
            <w:tcW w:w="0" w:type="auto"/>
            <w:vMerge/>
            <w:vAlign w:val="bottom"/>
          </w:tcPr>
          <w:p w14:paraId="207FC7D9" w14:textId="77777777" w:rsidR="00EC68CB" w:rsidRDefault="00EC68CB">
            <w:pPr>
              <w:spacing w:after="160" w:line="240" w:lineRule="auto"/>
              <w:ind w:firstLineChars="0" w:firstLine="0"/>
              <w:rPr>
                <w:kern w:val="0"/>
                <w:sz w:val="22"/>
                <w:lang w:eastAsia="zh-CN"/>
              </w:rPr>
            </w:pPr>
          </w:p>
        </w:tc>
        <w:tc>
          <w:tcPr>
            <w:tcW w:w="0" w:type="auto"/>
            <w:vMerge/>
          </w:tcPr>
          <w:p w14:paraId="6122967D" w14:textId="77777777" w:rsidR="00EC68CB" w:rsidRDefault="00EC68CB">
            <w:pPr>
              <w:spacing w:after="160" w:line="240" w:lineRule="auto"/>
              <w:ind w:firstLineChars="0" w:firstLine="0"/>
              <w:rPr>
                <w:kern w:val="0"/>
                <w:sz w:val="22"/>
                <w:lang w:eastAsia="zh-CN"/>
              </w:rPr>
            </w:pPr>
          </w:p>
        </w:tc>
        <w:tc>
          <w:tcPr>
            <w:tcW w:w="1854" w:type="dxa"/>
            <w:vAlign w:val="center"/>
          </w:tcPr>
          <w:p w14:paraId="06F41E44" w14:textId="77777777" w:rsidR="00EC68CB" w:rsidRDefault="00CC2178">
            <w:pPr>
              <w:spacing w:line="240" w:lineRule="auto"/>
              <w:ind w:firstLineChars="0" w:firstLine="0"/>
              <w:rPr>
                <w:kern w:val="0"/>
                <w:sz w:val="22"/>
                <w:lang w:eastAsia="zh-CN"/>
              </w:rPr>
            </w:pPr>
            <w:r>
              <w:rPr>
                <w:kern w:val="0"/>
                <w:sz w:val="22"/>
                <w:lang w:eastAsia="zh-CN"/>
              </w:rPr>
              <w:t>投标人完成类似项目业绩情况（</w:t>
            </w:r>
            <w:r>
              <w:rPr>
                <w:kern w:val="0"/>
                <w:sz w:val="22"/>
                <w:lang w:eastAsia="zh-CN"/>
              </w:rPr>
              <w:t>5</w:t>
            </w:r>
            <w:r>
              <w:rPr>
                <w:kern w:val="0"/>
                <w:sz w:val="22"/>
                <w:lang w:eastAsia="zh-CN"/>
              </w:rPr>
              <w:t>分）</w:t>
            </w:r>
          </w:p>
        </w:tc>
        <w:tc>
          <w:tcPr>
            <w:tcW w:w="5670" w:type="dxa"/>
          </w:tcPr>
          <w:p w14:paraId="5E39DCE9" w14:textId="79454EAA" w:rsidR="00EC68CB" w:rsidRDefault="00CC2178" w:rsidP="00BA385A">
            <w:pPr>
              <w:spacing w:line="240" w:lineRule="auto"/>
              <w:ind w:right="101" w:firstLineChars="0" w:firstLine="0"/>
              <w:rPr>
                <w:kern w:val="0"/>
                <w:sz w:val="22"/>
                <w:lang w:eastAsia="zh-CN"/>
              </w:rPr>
            </w:pPr>
            <w:r>
              <w:rPr>
                <w:kern w:val="0"/>
                <w:sz w:val="22"/>
                <w:lang w:eastAsia="zh-CN"/>
              </w:rPr>
              <w:t>根据投标人近三年（</w:t>
            </w:r>
            <w:r>
              <w:rPr>
                <w:rFonts w:ascii="Calibri" w:eastAsia="Calibri" w:hAnsi="Calibri" w:cs="Calibri"/>
                <w:kern w:val="0"/>
                <w:sz w:val="22"/>
                <w:lang w:eastAsia="zh-CN"/>
              </w:rPr>
              <w:t>2020</w:t>
            </w:r>
            <w:r>
              <w:rPr>
                <w:kern w:val="0"/>
                <w:sz w:val="22"/>
                <w:lang w:eastAsia="zh-CN"/>
              </w:rPr>
              <w:t>年</w:t>
            </w:r>
            <w:r>
              <w:rPr>
                <w:rFonts w:ascii="Calibri" w:eastAsia="Calibri" w:hAnsi="Calibri" w:cs="Calibri"/>
                <w:kern w:val="0"/>
                <w:sz w:val="22"/>
                <w:lang w:eastAsia="zh-CN"/>
              </w:rPr>
              <w:t>1</w:t>
            </w:r>
            <w:r>
              <w:rPr>
                <w:kern w:val="0"/>
                <w:sz w:val="22"/>
                <w:lang w:eastAsia="zh-CN"/>
              </w:rPr>
              <w:t>月至今）中国境内类似项目业绩进行评价，（须提供合同首页、合同金额页、盖章页复印件并加盖本单位公章），提供一个得</w:t>
            </w:r>
            <w:r w:rsidR="00BA385A">
              <w:rPr>
                <w:kern w:val="0"/>
                <w:sz w:val="22"/>
                <w:lang w:eastAsia="zh-CN"/>
              </w:rPr>
              <w:t>1</w:t>
            </w:r>
            <w:bookmarkStart w:id="3" w:name="_GoBack"/>
            <w:bookmarkEnd w:id="3"/>
            <w:r>
              <w:rPr>
                <w:kern w:val="0"/>
                <w:sz w:val="22"/>
                <w:lang w:eastAsia="zh-CN"/>
              </w:rPr>
              <w:t>分，最多</w:t>
            </w:r>
            <w:r>
              <w:rPr>
                <w:kern w:val="0"/>
                <w:sz w:val="22"/>
                <w:lang w:eastAsia="zh-CN"/>
              </w:rPr>
              <w:t>5</w:t>
            </w:r>
            <w:r>
              <w:rPr>
                <w:kern w:val="0"/>
                <w:sz w:val="22"/>
                <w:lang w:eastAsia="zh-CN"/>
              </w:rPr>
              <w:t>分。</w:t>
            </w:r>
          </w:p>
        </w:tc>
      </w:tr>
      <w:tr w:rsidR="00EC68CB" w14:paraId="64665188" w14:textId="77777777">
        <w:trPr>
          <w:trHeight w:val="1105"/>
        </w:trPr>
        <w:tc>
          <w:tcPr>
            <w:tcW w:w="739" w:type="dxa"/>
            <w:vMerge w:val="restart"/>
            <w:vAlign w:val="center"/>
          </w:tcPr>
          <w:p w14:paraId="6A8DA9A8" w14:textId="77777777" w:rsidR="00EC68CB" w:rsidRDefault="00CC2178">
            <w:pPr>
              <w:spacing w:line="240" w:lineRule="auto"/>
              <w:ind w:firstLineChars="0" w:firstLine="0"/>
              <w:jc w:val="center"/>
              <w:rPr>
                <w:kern w:val="0"/>
                <w:sz w:val="22"/>
              </w:rPr>
            </w:pPr>
            <w:proofErr w:type="spellStart"/>
            <w:r>
              <w:rPr>
                <w:kern w:val="0"/>
                <w:sz w:val="22"/>
              </w:rPr>
              <w:t>技术部分</w:t>
            </w:r>
            <w:proofErr w:type="spellEnd"/>
          </w:p>
        </w:tc>
        <w:tc>
          <w:tcPr>
            <w:tcW w:w="715" w:type="dxa"/>
            <w:vMerge w:val="restart"/>
            <w:vAlign w:val="center"/>
          </w:tcPr>
          <w:p w14:paraId="57B27144" w14:textId="77777777" w:rsidR="00EC68CB" w:rsidRDefault="00CC2178">
            <w:pPr>
              <w:spacing w:line="240" w:lineRule="auto"/>
              <w:ind w:firstLineChars="0" w:firstLine="0"/>
              <w:rPr>
                <w:kern w:val="0"/>
                <w:sz w:val="22"/>
              </w:rPr>
            </w:pPr>
            <w:r>
              <w:rPr>
                <w:rFonts w:ascii="Calibri" w:eastAsia="Calibri" w:hAnsi="Calibri" w:cs="Calibri"/>
                <w:kern w:val="0"/>
                <w:sz w:val="22"/>
              </w:rPr>
              <w:t>5</w:t>
            </w:r>
            <w:r>
              <w:rPr>
                <w:rFonts w:ascii="Calibri" w:hAnsi="Calibri" w:cs="Calibri" w:hint="eastAsia"/>
                <w:kern w:val="0"/>
                <w:sz w:val="22"/>
              </w:rPr>
              <w:t>5</w:t>
            </w:r>
          </w:p>
        </w:tc>
        <w:tc>
          <w:tcPr>
            <w:tcW w:w="1854" w:type="dxa"/>
            <w:vAlign w:val="center"/>
          </w:tcPr>
          <w:p w14:paraId="73B0125F" w14:textId="77777777" w:rsidR="00EC68CB" w:rsidRDefault="00CC2178">
            <w:pPr>
              <w:spacing w:line="240" w:lineRule="auto"/>
              <w:ind w:firstLineChars="0" w:firstLine="0"/>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5670" w:type="dxa"/>
          </w:tcPr>
          <w:p w14:paraId="44BDAA17" w14:textId="77777777" w:rsidR="00EC68CB" w:rsidRDefault="00CC2178">
            <w:pPr>
              <w:spacing w:line="240" w:lineRule="auto"/>
              <w:ind w:firstLineChars="0" w:firstLine="0"/>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20</w:t>
            </w:r>
            <w:r>
              <w:rPr>
                <w:kern w:val="0"/>
                <w:sz w:val="22"/>
                <w:lang w:eastAsia="zh-CN"/>
              </w:rPr>
              <w:t>分</w:t>
            </w:r>
            <w:proofErr w:type="gramEnd"/>
            <w:r>
              <w:rPr>
                <w:kern w:val="0"/>
                <w:sz w:val="22"/>
                <w:lang w:eastAsia="zh-CN"/>
              </w:rPr>
              <w:t>；</w:t>
            </w:r>
          </w:p>
          <w:p w14:paraId="3B331DA1" w14:textId="77777777" w:rsidR="00EC68CB" w:rsidRDefault="00CC2178">
            <w:pPr>
              <w:spacing w:line="240" w:lineRule="auto"/>
              <w:ind w:firstLineChars="0" w:firstLine="0"/>
              <w:rPr>
                <w:kern w:val="0"/>
                <w:sz w:val="22"/>
                <w:lang w:eastAsia="zh-CN"/>
              </w:rPr>
            </w:pPr>
            <w:r>
              <w:rPr>
                <w:kern w:val="0"/>
                <w:sz w:val="22"/>
                <w:lang w:eastAsia="zh-CN"/>
              </w:rPr>
              <w:t>方案设计细致，存在轻微缺项、</w:t>
            </w:r>
            <w:proofErr w:type="gramStart"/>
            <w:r>
              <w:rPr>
                <w:kern w:val="0"/>
                <w:sz w:val="22"/>
                <w:lang w:eastAsia="zh-CN"/>
              </w:rPr>
              <w:t>漏项得</w:t>
            </w:r>
            <w:r>
              <w:rPr>
                <w:kern w:val="0"/>
                <w:sz w:val="22"/>
                <w:lang w:eastAsia="zh-CN"/>
              </w:rPr>
              <w:t>14</w:t>
            </w:r>
            <w:r>
              <w:rPr>
                <w:kern w:val="0"/>
                <w:sz w:val="22"/>
                <w:lang w:eastAsia="zh-CN"/>
              </w:rPr>
              <w:t>分</w:t>
            </w:r>
            <w:proofErr w:type="gramEnd"/>
            <w:r>
              <w:rPr>
                <w:kern w:val="0"/>
                <w:sz w:val="22"/>
                <w:lang w:eastAsia="zh-CN"/>
              </w:rPr>
              <w:t>；</w:t>
            </w:r>
          </w:p>
          <w:p w14:paraId="33048B32" w14:textId="77777777" w:rsidR="00EC68CB" w:rsidRDefault="00CC2178">
            <w:pPr>
              <w:spacing w:line="240" w:lineRule="auto"/>
              <w:ind w:firstLineChars="0" w:firstLine="0"/>
              <w:rPr>
                <w:kern w:val="0"/>
                <w:sz w:val="22"/>
                <w:lang w:eastAsia="zh-CN"/>
              </w:rPr>
            </w:pPr>
            <w:r>
              <w:rPr>
                <w:kern w:val="0"/>
                <w:sz w:val="22"/>
                <w:lang w:eastAsia="zh-CN"/>
              </w:rPr>
              <w:t>方案设计一般，存在部分缺项、</w:t>
            </w:r>
            <w:proofErr w:type="gramStart"/>
            <w:r>
              <w:rPr>
                <w:kern w:val="0"/>
                <w:sz w:val="22"/>
                <w:lang w:eastAsia="zh-CN"/>
              </w:rPr>
              <w:t>漏项得</w:t>
            </w:r>
            <w:r>
              <w:rPr>
                <w:kern w:val="0"/>
                <w:sz w:val="22"/>
                <w:lang w:eastAsia="zh-CN"/>
              </w:rPr>
              <w:t>8</w:t>
            </w:r>
            <w:r>
              <w:rPr>
                <w:kern w:val="0"/>
                <w:sz w:val="22"/>
                <w:lang w:eastAsia="zh-CN"/>
              </w:rPr>
              <w:t>分</w:t>
            </w:r>
            <w:proofErr w:type="gramEnd"/>
            <w:r>
              <w:rPr>
                <w:kern w:val="0"/>
                <w:sz w:val="22"/>
                <w:lang w:eastAsia="zh-CN"/>
              </w:rPr>
              <w:t>；</w:t>
            </w:r>
          </w:p>
          <w:p w14:paraId="505CD19C" w14:textId="77777777" w:rsidR="00EC68CB" w:rsidRDefault="00CC2178">
            <w:pPr>
              <w:spacing w:line="240" w:lineRule="auto"/>
              <w:ind w:firstLineChars="0" w:firstLine="0"/>
              <w:rPr>
                <w:kern w:val="0"/>
                <w:sz w:val="22"/>
                <w:lang w:eastAsia="zh-CN"/>
              </w:rPr>
            </w:pPr>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rFonts w:hint="eastAsia"/>
                <w:kern w:val="0"/>
                <w:sz w:val="22"/>
                <w:lang w:eastAsia="zh-CN"/>
              </w:rPr>
              <w:t>；</w:t>
            </w:r>
          </w:p>
          <w:p w14:paraId="13E21C59"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006CE206" w14:textId="77777777">
        <w:trPr>
          <w:trHeight w:val="1110"/>
        </w:trPr>
        <w:tc>
          <w:tcPr>
            <w:tcW w:w="0" w:type="auto"/>
            <w:vMerge/>
          </w:tcPr>
          <w:p w14:paraId="4452A805" w14:textId="77777777" w:rsidR="00EC68CB" w:rsidRDefault="00EC68CB">
            <w:pPr>
              <w:spacing w:after="160" w:line="240" w:lineRule="auto"/>
              <w:ind w:firstLineChars="0" w:firstLine="0"/>
              <w:rPr>
                <w:kern w:val="0"/>
                <w:sz w:val="22"/>
              </w:rPr>
            </w:pPr>
          </w:p>
        </w:tc>
        <w:tc>
          <w:tcPr>
            <w:tcW w:w="0" w:type="auto"/>
            <w:vMerge/>
          </w:tcPr>
          <w:p w14:paraId="3204AAF3" w14:textId="77777777" w:rsidR="00EC68CB" w:rsidRDefault="00EC68CB">
            <w:pPr>
              <w:spacing w:after="160" w:line="240" w:lineRule="auto"/>
              <w:ind w:firstLineChars="0" w:firstLine="0"/>
              <w:rPr>
                <w:kern w:val="0"/>
                <w:sz w:val="22"/>
              </w:rPr>
            </w:pPr>
          </w:p>
        </w:tc>
        <w:tc>
          <w:tcPr>
            <w:tcW w:w="1854" w:type="dxa"/>
            <w:vAlign w:val="center"/>
          </w:tcPr>
          <w:p w14:paraId="781EEBAA" w14:textId="77777777" w:rsidR="00EC68CB" w:rsidRDefault="00CC2178">
            <w:pPr>
              <w:spacing w:line="240" w:lineRule="auto"/>
              <w:ind w:firstLineChars="0" w:firstLine="0"/>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5670" w:type="dxa"/>
          </w:tcPr>
          <w:p w14:paraId="5543CC39" w14:textId="77777777" w:rsidR="00EC68CB" w:rsidRDefault="00CC2178">
            <w:pPr>
              <w:spacing w:line="240" w:lineRule="auto"/>
              <w:ind w:firstLineChars="0" w:firstLine="0"/>
              <w:rPr>
                <w:kern w:val="0"/>
                <w:sz w:val="22"/>
                <w:lang w:eastAsia="zh-CN"/>
              </w:rPr>
            </w:pPr>
            <w:r>
              <w:rPr>
                <w:kern w:val="0"/>
                <w:sz w:val="22"/>
                <w:lang w:eastAsia="zh-CN"/>
              </w:rPr>
              <w:t>根据投标人项目人员安排合理性及满足项目实施需要情况进行评价：</w:t>
            </w:r>
          </w:p>
          <w:p w14:paraId="24FE7D1A" w14:textId="77777777" w:rsidR="00EC68CB" w:rsidRDefault="00CC2178">
            <w:pPr>
              <w:spacing w:line="240" w:lineRule="auto"/>
              <w:ind w:firstLineChars="0" w:firstLine="0"/>
              <w:rPr>
                <w:kern w:val="0"/>
                <w:sz w:val="22"/>
                <w:lang w:eastAsia="zh-CN"/>
              </w:rPr>
            </w:pPr>
            <w:r>
              <w:rPr>
                <w:kern w:val="0"/>
                <w:sz w:val="22"/>
                <w:lang w:eastAsia="zh-CN"/>
              </w:rPr>
              <w:t>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rFonts w:asciiTheme="minorEastAsia" w:eastAsiaTheme="minorEastAsia" w:hAnsiTheme="minorEastAsia" w:cs="Calibri" w:hint="eastAsia"/>
                <w:kern w:val="0"/>
                <w:sz w:val="22"/>
                <w:lang w:eastAsia="zh-CN"/>
              </w:rPr>
              <w:t>15</w:t>
            </w:r>
            <w:r>
              <w:rPr>
                <w:kern w:val="0"/>
                <w:sz w:val="22"/>
                <w:lang w:eastAsia="zh-CN"/>
              </w:rPr>
              <w:t>分；</w:t>
            </w:r>
          </w:p>
          <w:p w14:paraId="5212127B" w14:textId="77777777" w:rsidR="00EC68CB" w:rsidRDefault="00CC2178">
            <w:pPr>
              <w:spacing w:line="240" w:lineRule="auto"/>
              <w:ind w:firstLineChars="0" w:firstLine="0"/>
              <w:rPr>
                <w:kern w:val="0"/>
                <w:sz w:val="22"/>
                <w:lang w:eastAsia="zh-CN"/>
              </w:rPr>
            </w:pPr>
            <w:r>
              <w:rPr>
                <w:kern w:val="0"/>
                <w:sz w:val="22"/>
                <w:lang w:eastAsia="zh-CN"/>
              </w:rPr>
              <w:t>科学合理、基本满足岗位要求并提供优质服务，项目人员具备承担过少数类似项目经验得</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kern w:val="0"/>
                <w:sz w:val="22"/>
                <w:lang w:eastAsia="zh-CN"/>
              </w:rPr>
              <w:t>分；</w:t>
            </w:r>
          </w:p>
          <w:p w14:paraId="1A5BCFD4" w14:textId="77777777" w:rsidR="00EC68CB" w:rsidRDefault="00CC2178">
            <w:pPr>
              <w:spacing w:line="240" w:lineRule="auto"/>
              <w:ind w:firstLineChars="0" w:firstLine="0"/>
              <w:rPr>
                <w:kern w:val="0"/>
                <w:sz w:val="22"/>
                <w:lang w:eastAsia="zh-CN"/>
              </w:rPr>
            </w:pPr>
            <w:r>
              <w:rPr>
                <w:kern w:val="0"/>
                <w:sz w:val="22"/>
                <w:lang w:eastAsia="zh-CN"/>
              </w:rPr>
              <w:t>部分满足岗位要求，项目人员具备承担过少数类似项目经验得</w:t>
            </w:r>
            <w:r>
              <w:rPr>
                <w:rFonts w:ascii="Calibri" w:eastAsia="Calibri" w:hAnsi="Calibri" w:cs="Calibri"/>
                <w:kern w:val="0"/>
                <w:sz w:val="22"/>
                <w:lang w:eastAsia="zh-CN"/>
              </w:rPr>
              <w:t>5</w:t>
            </w:r>
            <w:r>
              <w:rPr>
                <w:kern w:val="0"/>
                <w:sz w:val="22"/>
                <w:lang w:eastAsia="zh-CN"/>
              </w:rPr>
              <w:t>分；</w:t>
            </w:r>
          </w:p>
          <w:p w14:paraId="4F40B502"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1DCE9B1C" w14:textId="77777777">
        <w:trPr>
          <w:trHeight w:val="1376"/>
        </w:trPr>
        <w:tc>
          <w:tcPr>
            <w:tcW w:w="0" w:type="auto"/>
            <w:vMerge/>
          </w:tcPr>
          <w:p w14:paraId="6C27C0EA" w14:textId="77777777" w:rsidR="00EC68CB" w:rsidRDefault="00EC68CB">
            <w:pPr>
              <w:spacing w:after="160" w:line="240" w:lineRule="auto"/>
              <w:ind w:firstLineChars="0" w:firstLine="0"/>
              <w:rPr>
                <w:kern w:val="0"/>
                <w:sz w:val="22"/>
              </w:rPr>
            </w:pPr>
          </w:p>
        </w:tc>
        <w:tc>
          <w:tcPr>
            <w:tcW w:w="0" w:type="auto"/>
            <w:vMerge/>
          </w:tcPr>
          <w:p w14:paraId="4C20CED0" w14:textId="77777777" w:rsidR="00EC68CB" w:rsidRDefault="00EC68CB">
            <w:pPr>
              <w:spacing w:after="160" w:line="240" w:lineRule="auto"/>
              <w:ind w:firstLineChars="0" w:firstLine="0"/>
              <w:rPr>
                <w:kern w:val="0"/>
                <w:sz w:val="22"/>
              </w:rPr>
            </w:pPr>
          </w:p>
        </w:tc>
        <w:tc>
          <w:tcPr>
            <w:tcW w:w="1854" w:type="dxa"/>
            <w:vAlign w:val="center"/>
          </w:tcPr>
          <w:p w14:paraId="21AAE60B" w14:textId="77777777" w:rsidR="00EC68CB" w:rsidRDefault="00CC2178">
            <w:pPr>
              <w:spacing w:line="240" w:lineRule="auto"/>
              <w:ind w:firstLineChars="0" w:firstLine="0"/>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670" w:type="dxa"/>
          </w:tcPr>
          <w:p w14:paraId="3447FDBA" w14:textId="77777777" w:rsidR="00EC68CB" w:rsidRDefault="00CC2178">
            <w:pPr>
              <w:spacing w:line="240" w:lineRule="auto"/>
              <w:ind w:firstLineChars="0" w:firstLine="0"/>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48DD9838"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78257967"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50AF552F"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r>
              <w:rPr>
                <w:rFonts w:hint="eastAsia"/>
                <w:kern w:val="0"/>
                <w:sz w:val="22"/>
                <w:lang w:eastAsia="zh-CN"/>
              </w:rPr>
              <w:t>；</w:t>
            </w:r>
          </w:p>
          <w:p w14:paraId="7163D426"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510578C3" w14:textId="77777777">
        <w:trPr>
          <w:trHeight w:val="1384"/>
        </w:trPr>
        <w:tc>
          <w:tcPr>
            <w:tcW w:w="0" w:type="auto"/>
            <w:vMerge/>
          </w:tcPr>
          <w:p w14:paraId="1A214AD4" w14:textId="77777777" w:rsidR="00EC68CB" w:rsidRDefault="00EC68CB">
            <w:pPr>
              <w:spacing w:after="160" w:line="240" w:lineRule="auto"/>
              <w:ind w:firstLineChars="0" w:firstLine="0"/>
              <w:rPr>
                <w:kern w:val="0"/>
                <w:sz w:val="22"/>
              </w:rPr>
            </w:pPr>
          </w:p>
        </w:tc>
        <w:tc>
          <w:tcPr>
            <w:tcW w:w="0" w:type="auto"/>
            <w:vMerge/>
          </w:tcPr>
          <w:p w14:paraId="0A406FB3" w14:textId="77777777" w:rsidR="00EC68CB" w:rsidRDefault="00EC68CB">
            <w:pPr>
              <w:spacing w:after="160" w:line="240" w:lineRule="auto"/>
              <w:ind w:firstLineChars="0" w:firstLine="0"/>
              <w:rPr>
                <w:kern w:val="0"/>
                <w:sz w:val="22"/>
              </w:rPr>
            </w:pPr>
          </w:p>
        </w:tc>
        <w:tc>
          <w:tcPr>
            <w:tcW w:w="1854" w:type="dxa"/>
            <w:vAlign w:val="center"/>
          </w:tcPr>
          <w:p w14:paraId="6509E0D8" w14:textId="77777777" w:rsidR="00EC68CB" w:rsidRDefault="00CC2178">
            <w:pPr>
              <w:spacing w:line="240" w:lineRule="auto"/>
              <w:ind w:firstLineChars="0" w:firstLine="0"/>
              <w:rPr>
                <w:kern w:val="0"/>
                <w:sz w:val="22"/>
                <w:lang w:eastAsia="zh-CN"/>
              </w:rPr>
            </w:pPr>
            <w:r>
              <w:rPr>
                <w:kern w:val="0"/>
                <w:sz w:val="22"/>
                <w:lang w:eastAsia="zh-CN"/>
              </w:rPr>
              <w:t>对投标人拟采取的应急预案的评价（</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w:t>
            </w:r>
          </w:p>
        </w:tc>
        <w:tc>
          <w:tcPr>
            <w:tcW w:w="5670" w:type="dxa"/>
          </w:tcPr>
          <w:p w14:paraId="4703AEDC" w14:textId="77777777" w:rsidR="00EC68CB" w:rsidRDefault="00CC2178">
            <w:pPr>
              <w:spacing w:line="240" w:lineRule="auto"/>
              <w:ind w:firstLineChars="0" w:firstLine="0"/>
              <w:rPr>
                <w:kern w:val="0"/>
                <w:sz w:val="22"/>
                <w:lang w:eastAsia="zh-CN"/>
              </w:rPr>
            </w:pPr>
            <w:r>
              <w:rPr>
                <w:kern w:val="0"/>
                <w:sz w:val="22"/>
                <w:lang w:eastAsia="zh-CN"/>
              </w:rPr>
              <w:t>项目具有应急预案，且细致合理、针对性强，出现问题，能及时实施应对措施得</w:t>
            </w:r>
            <w:r>
              <w:rPr>
                <w:kern w:val="0"/>
                <w:sz w:val="22"/>
                <w:lang w:eastAsia="zh-CN"/>
              </w:rPr>
              <w:t>1</w:t>
            </w:r>
            <w:r>
              <w:rPr>
                <w:rFonts w:hint="eastAsia"/>
                <w:kern w:val="0"/>
                <w:sz w:val="22"/>
                <w:lang w:eastAsia="zh-CN"/>
              </w:rPr>
              <w:t>0</w:t>
            </w:r>
            <w:r>
              <w:rPr>
                <w:kern w:val="0"/>
                <w:sz w:val="22"/>
                <w:lang w:eastAsia="zh-CN"/>
              </w:rPr>
              <w:t>分；</w:t>
            </w:r>
          </w:p>
          <w:p w14:paraId="73581971" w14:textId="77777777" w:rsidR="00EC68CB" w:rsidRDefault="00CC2178">
            <w:pPr>
              <w:spacing w:line="240" w:lineRule="auto"/>
              <w:ind w:firstLineChars="0" w:firstLine="0"/>
              <w:rPr>
                <w:kern w:val="0"/>
                <w:sz w:val="22"/>
                <w:lang w:eastAsia="zh-CN"/>
              </w:rPr>
            </w:pPr>
            <w:r>
              <w:rPr>
                <w:kern w:val="0"/>
                <w:sz w:val="22"/>
                <w:lang w:eastAsia="zh-CN"/>
              </w:rPr>
              <w:t>项目具有应急预案，针对性一般得</w:t>
            </w:r>
            <w:r>
              <w:rPr>
                <w:rFonts w:hint="eastAsia"/>
                <w:kern w:val="0"/>
                <w:sz w:val="22"/>
                <w:lang w:eastAsia="zh-CN"/>
              </w:rPr>
              <w:t>7</w:t>
            </w:r>
            <w:r>
              <w:rPr>
                <w:kern w:val="0"/>
                <w:sz w:val="22"/>
                <w:lang w:eastAsia="zh-CN"/>
              </w:rPr>
              <w:t>分；</w:t>
            </w:r>
          </w:p>
          <w:p w14:paraId="15D4F6FE" w14:textId="77777777" w:rsidR="00EC68CB" w:rsidRDefault="00CC2178">
            <w:pPr>
              <w:spacing w:line="240" w:lineRule="auto"/>
              <w:ind w:firstLineChars="0" w:firstLine="0"/>
              <w:rPr>
                <w:kern w:val="0"/>
                <w:sz w:val="22"/>
                <w:lang w:eastAsia="zh-CN"/>
              </w:rPr>
            </w:pPr>
            <w:r>
              <w:rPr>
                <w:kern w:val="0"/>
                <w:sz w:val="22"/>
                <w:lang w:eastAsia="zh-CN"/>
              </w:rPr>
              <w:t>项目具有应急预案，相对简单、针对性弱得</w:t>
            </w:r>
            <w:r>
              <w:rPr>
                <w:rFonts w:hint="eastAsia"/>
                <w:kern w:val="0"/>
                <w:sz w:val="22"/>
                <w:lang w:eastAsia="zh-CN"/>
              </w:rPr>
              <w:t>4</w:t>
            </w:r>
            <w:r>
              <w:rPr>
                <w:kern w:val="0"/>
                <w:sz w:val="22"/>
                <w:lang w:eastAsia="zh-CN"/>
              </w:rPr>
              <w:t>分；</w:t>
            </w:r>
          </w:p>
          <w:p w14:paraId="26143A54" w14:textId="77777777" w:rsidR="00EC68CB" w:rsidRDefault="00CC2178">
            <w:pPr>
              <w:spacing w:line="240" w:lineRule="auto"/>
              <w:ind w:firstLineChars="0" w:firstLine="0"/>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14:paraId="710E6A00"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bl>
    <w:p w14:paraId="59F6A6EE" w14:textId="77777777" w:rsidR="00EC68CB" w:rsidRDefault="00EC68CB">
      <w:pPr>
        <w:widowControl/>
        <w:spacing w:line="288" w:lineRule="auto"/>
        <w:ind w:firstLine="420"/>
        <w:jc w:val="left"/>
        <w:rPr>
          <w:rFonts w:ascii="宋体" w:hAnsi="宋体"/>
          <w:szCs w:val="21"/>
        </w:rPr>
      </w:pPr>
    </w:p>
    <w:p w14:paraId="666EED59" w14:textId="77777777" w:rsidR="00EC68CB" w:rsidRDefault="00EC68CB">
      <w:pPr>
        <w:widowControl/>
        <w:spacing w:line="288" w:lineRule="auto"/>
        <w:ind w:firstLine="420"/>
        <w:jc w:val="left"/>
        <w:rPr>
          <w:rFonts w:ascii="宋体" w:hAnsi="宋体"/>
          <w:szCs w:val="21"/>
        </w:rPr>
      </w:pPr>
    </w:p>
    <w:p w14:paraId="489456F5" w14:textId="77777777" w:rsidR="00EC68CB" w:rsidRDefault="00CC2178">
      <w:pPr>
        <w:pStyle w:val="1"/>
        <w:ind w:firstLine="560"/>
        <w:rPr>
          <w:rFonts w:ascii="宋体" w:hAnsi="宋体"/>
          <w:szCs w:val="21"/>
        </w:rPr>
      </w:pPr>
      <w:r>
        <w:rPr>
          <w:rFonts w:ascii="宋体" w:hAnsi="宋体" w:hint="eastAsia"/>
          <w:szCs w:val="21"/>
        </w:rPr>
        <w:t>九、合同（合同以实际为准）及廉洁模板</w:t>
      </w:r>
    </w:p>
    <w:p w14:paraId="7DD8D6DB" w14:textId="77777777" w:rsidR="00EC68CB" w:rsidRDefault="00EC68CB">
      <w:pPr>
        <w:widowControl/>
        <w:spacing w:line="288" w:lineRule="auto"/>
        <w:ind w:firstLine="420"/>
        <w:jc w:val="left"/>
        <w:rPr>
          <w:rFonts w:ascii="宋体" w:hAnsi="宋体"/>
          <w:szCs w:val="21"/>
        </w:rPr>
      </w:pPr>
    </w:p>
    <w:p w14:paraId="02B7984F" w14:textId="77777777" w:rsidR="00EC68CB" w:rsidRDefault="00EC68CB">
      <w:pPr>
        <w:ind w:firstLine="420"/>
        <w:rPr>
          <w:rFonts w:ascii="楷体" w:eastAsia="楷体" w:hAnsi="楷体" w:cs="Calibri"/>
          <w:szCs w:val="21"/>
        </w:rPr>
      </w:pPr>
    </w:p>
    <w:p w14:paraId="585AAED8" w14:textId="77777777" w:rsidR="00EC68CB" w:rsidRDefault="00EC68CB">
      <w:pPr>
        <w:ind w:firstLine="723"/>
        <w:jc w:val="center"/>
        <w:rPr>
          <w:rFonts w:ascii="楷体" w:eastAsia="楷体" w:hAnsi="楷体" w:cs="Calibri"/>
          <w:b/>
          <w:sz w:val="36"/>
          <w:szCs w:val="21"/>
        </w:rPr>
      </w:pPr>
    </w:p>
    <w:p w14:paraId="29F26B64" w14:textId="77777777" w:rsidR="00EC68CB" w:rsidRDefault="00CC2178">
      <w:pPr>
        <w:ind w:firstLine="723"/>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540E9A6B" w14:textId="77777777" w:rsidR="00EC68CB" w:rsidRDefault="00CC2178">
      <w:pPr>
        <w:ind w:firstLine="723"/>
        <w:jc w:val="center"/>
        <w:rPr>
          <w:rFonts w:ascii="楷体" w:eastAsia="楷体" w:hAnsi="楷体" w:cs="Calibri"/>
          <w:b/>
          <w:sz w:val="36"/>
          <w:szCs w:val="36"/>
        </w:rPr>
      </w:pPr>
      <w:r>
        <w:rPr>
          <w:rFonts w:ascii="楷体" w:eastAsia="楷体" w:hAnsi="楷体" w:cs="Calibri" w:hint="eastAsia"/>
          <w:b/>
          <w:sz w:val="36"/>
          <w:szCs w:val="36"/>
        </w:rPr>
        <w:t>×××合同</w:t>
      </w:r>
    </w:p>
    <w:p w14:paraId="4F46D276" w14:textId="77777777" w:rsidR="00EC68CB" w:rsidRDefault="00EC68CB">
      <w:pPr>
        <w:ind w:firstLine="420"/>
        <w:rPr>
          <w:rFonts w:ascii="楷体" w:eastAsia="楷体" w:hAnsi="楷体" w:cs="Calibri"/>
          <w:szCs w:val="21"/>
        </w:rPr>
      </w:pPr>
    </w:p>
    <w:p w14:paraId="6B04DFAB" w14:textId="77777777" w:rsidR="00EC68CB" w:rsidRDefault="00EC68CB">
      <w:pPr>
        <w:ind w:firstLine="420"/>
        <w:rPr>
          <w:rFonts w:ascii="楷体" w:eastAsia="楷体" w:hAnsi="楷体" w:cs="Calibri"/>
          <w:szCs w:val="21"/>
        </w:rPr>
      </w:pPr>
    </w:p>
    <w:p w14:paraId="3505850E" w14:textId="77777777" w:rsidR="00EC68CB" w:rsidRDefault="00EC68CB">
      <w:pPr>
        <w:ind w:firstLine="560"/>
        <w:rPr>
          <w:rFonts w:ascii="楷体" w:eastAsia="楷体" w:hAnsi="楷体" w:cs="Calibri"/>
          <w:sz w:val="28"/>
          <w:szCs w:val="21"/>
        </w:rPr>
      </w:pPr>
    </w:p>
    <w:p w14:paraId="2FCE2D26"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13A6D416"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2231C33"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17FD7997"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电      话：  010-88326666            传  真： 010-68333362</w:t>
      </w:r>
    </w:p>
    <w:p w14:paraId="722E5E03"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   </w:t>
      </w:r>
    </w:p>
    <w:p w14:paraId="77D986DB" w14:textId="77777777" w:rsidR="00EC68CB" w:rsidRDefault="00EC68CB">
      <w:pPr>
        <w:ind w:firstLine="560"/>
        <w:rPr>
          <w:rFonts w:ascii="楷体" w:eastAsia="楷体" w:hAnsi="楷体" w:cs="Calibri"/>
          <w:sz w:val="28"/>
          <w:szCs w:val="21"/>
        </w:rPr>
      </w:pPr>
    </w:p>
    <w:p w14:paraId="6F1783CE" w14:textId="77777777" w:rsidR="00EC68CB" w:rsidRDefault="00EC68CB">
      <w:pPr>
        <w:ind w:firstLine="560"/>
        <w:rPr>
          <w:rFonts w:ascii="楷体" w:eastAsia="楷体" w:hAnsi="楷体" w:cs="Calibri"/>
          <w:sz w:val="28"/>
          <w:szCs w:val="21"/>
        </w:rPr>
      </w:pPr>
    </w:p>
    <w:p w14:paraId="7428669A"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乙      方： ×××××</w:t>
      </w:r>
    </w:p>
    <w:p w14:paraId="4CF50A05"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地      址：                      </w:t>
      </w:r>
    </w:p>
    <w:p w14:paraId="6F8E4731"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404E19CA"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电      话：                         传    真：       </w:t>
      </w:r>
    </w:p>
    <w:p w14:paraId="0F401EF2"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29EFE51C" w14:textId="77777777" w:rsidR="00EC68CB" w:rsidRDefault="00CC2178">
      <w:pPr>
        <w:ind w:firstLine="560"/>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733529AD" w14:textId="77777777" w:rsidR="00EC68CB" w:rsidRDefault="00CC2178">
      <w:pPr>
        <w:ind w:firstLine="562"/>
        <w:rPr>
          <w:rFonts w:ascii="楷体" w:eastAsia="楷体" w:hAnsi="楷体" w:cs="Calibri"/>
          <w:b/>
          <w:sz w:val="28"/>
          <w:szCs w:val="21"/>
        </w:rPr>
      </w:pPr>
      <w:r>
        <w:rPr>
          <w:rFonts w:ascii="楷体" w:eastAsia="楷体" w:hAnsi="楷体" w:cs="Calibri" w:hint="eastAsia"/>
          <w:b/>
          <w:sz w:val="28"/>
          <w:szCs w:val="21"/>
        </w:rPr>
        <w:t xml:space="preserve">   </w:t>
      </w:r>
    </w:p>
    <w:p w14:paraId="598CCF20" w14:textId="77777777" w:rsidR="00EC68CB" w:rsidRDefault="00EC68CB">
      <w:pPr>
        <w:ind w:firstLine="562"/>
        <w:rPr>
          <w:rFonts w:ascii="楷体" w:eastAsia="楷体" w:hAnsi="楷体" w:cs="Calibri"/>
          <w:b/>
          <w:sz w:val="28"/>
          <w:szCs w:val="21"/>
        </w:rPr>
      </w:pPr>
    </w:p>
    <w:p w14:paraId="09F2F371" w14:textId="77777777" w:rsidR="00EC68CB" w:rsidRDefault="00EC68CB">
      <w:pPr>
        <w:ind w:firstLine="420"/>
        <w:rPr>
          <w:rFonts w:ascii="楷体" w:eastAsia="楷体" w:hAnsi="楷体" w:cs="Calibri"/>
          <w:szCs w:val="21"/>
        </w:rPr>
      </w:pPr>
    </w:p>
    <w:p w14:paraId="4871F058" w14:textId="77777777" w:rsidR="00EC68CB" w:rsidRDefault="00EC68CB">
      <w:pPr>
        <w:ind w:firstLine="420"/>
        <w:rPr>
          <w:rFonts w:ascii="楷体" w:eastAsia="楷体" w:hAnsi="楷体" w:cs="Calibri"/>
          <w:szCs w:val="21"/>
        </w:rPr>
      </w:pPr>
    </w:p>
    <w:p w14:paraId="561E45F2" w14:textId="77777777" w:rsidR="00EC68CB" w:rsidRDefault="00EC68CB">
      <w:pPr>
        <w:ind w:firstLine="420"/>
        <w:rPr>
          <w:rFonts w:ascii="楷体" w:eastAsia="楷体" w:hAnsi="楷体" w:cs="Calibri"/>
          <w:szCs w:val="21"/>
        </w:rPr>
      </w:pPr>
    </w:p>
    <w:p w14:paraId="626E36EB" w14:textId="77777777" w:rsidR="00EC68CB" w:rsidRDefault="00CC2178">
      <w:pPr>
        <w:ind w:firstLine="643"/>
        <w:jc w:val="center"/>
        <w:rPr>
          <w:rFonts w:ascii="楷体" w:eastAsia="楷体" w:hAnsi="楷体" w:cs="Calibri"/>
          <w:b/>
          <w:sz w:val="32"/>
          <w:szCs w:val="21"/>
        </w:rPr>
      </w:pPr>
      <w:r>
        <w:rPr>
          <w:rFonts w:ascii="楷体" w:eastAsia="楷体" w:hAnsi="楷体" w:cs="Calibri" w:hint="eastAsia"/>
          <w:b/>
          <w:sz w:val="32"/>
          <w:szCs w:val="21"/>
        </w:rPr>
        <w:t>×××合同正文</w:t>
      </w:r>
    </w:p>
    <w:p w14:paraId="393DC5B0" w14:textId="77777777" w:rsidR="00EC68CB" w:rsidRDefault="00EC68CB">
      <w:pPr>
        <w:ind w:firstLine="420"/>
        <w:rPr>
          <w:rFonts w:ascii="楷体" w:eastAsia="楷体" w:hAnsi="楷体" w:cs="Calibri"/>
          <w:szCs w:val="21"/>
        </w:rPr>
      </w:pPr>
    </w:p>
    <w:p w14:paraId="11D5D57F" w14:textId="77777777" w:rsidR="00EC68CB" w:rsidRDefault="00CC2178">
      <w:pPr>
        <w:ind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536C1378" w14:textId="77777777" w:rsidR="00EC68CB" w:rsidRDefault="00CC2178">
      <w:pPr>
        <w:ind w:firstLine="420"/>
        <w:rPr>
          <w:rFonts w:ascii="楷体" w:eastAsia="楷体" w:hAnsi="楷体" w:cs="Calibri"/>
          <w:szCs w:val="21"/>
        </w:rPr>
      </w:pPr>
      <w:r>
        <w:rPr>
          <w:rFonts w:ascii="楷体" w:eastAsia="楷体" w:hAnsi="楷体" w:cs="Calibri" w:hint="eastAsia"/>
          <w:szCs w:val="21"/>
        </w:rPr>
        <w:t>本合同在此声明如下：</w:t>
      </w:r>
    </w:p>
    <w:p w14:paraId="7433D47B" w14:textId="77777777" w:rsidR="00EC68CB" w:rsidRDefault="00CC2178">
      <w:pPr>
        <w:ind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036B767D" w14:textId="77777777" w:rsidR="00EC68CB" w:rsidRDefault="00CC2178">
      <w:pPr>
        <w:ind w:firstLine="420"/>
        <w:rPr>
          <w:rFonts w:ascii="楷体" w:eastAsia="楷体" w:hAnsi="楷体"/>
        </w:rPr>
      </w:pPr>
      <w:r>
        <w:rPr>
          <w:rFonts w:ascii="楷体" w:eastAsia="楷体" w:hAnsi="楷体" w:hint="eastAsia"/>
        </w:rPr>
        <w:t>(l)合同条款</w:t>
      </w:r>
    </w:p>
    <w:p w14:paraId="4CAD3A01" w14:textId="77777777" w:rsidR="00EC68CB" w:rsidRDefault="00CC2178">
      <w:pPr>
        <w:ind w:firstLine="420"/>
        <w:rPr>
          <w:rFonts w:ascii="楷体" w:eastAsia="楷体" w:hAnsi="楷体"/>
        </w:rPr>
      </w:pPr>
      <w:r>
        <w:rPr>
          <w:rFonts w:ascii="楷体" w:eastAsia="楷体" w:hAnsi="楷体" w:hint="eastAsia"/>
        </w:rPr>
        <w:t>(2)合同条款附件</w:t>
      </w:r>
    </w:p>
    <w:p w14:paraId="2C9712BA" w14:textId="77777777" w:rsidR="00EC68CB" w:rsidRDefault="00CC2178">
      <w:pPr>
        <w:ind w:firstLine="420"/>
        <w:rPr>
          <w:rFonts w:ascii="楷体" w:eastAsia="楷体" w:hAnsi="楷体"/>
        </w:rPr>
      </w:pPr>
      <w:r>
        <w:rPr>
          <w:rFonts w:ascii="楷体" w:eastAsia="楷体" w:hAnsi="楷体" w:hint="eastAsia"/>
        </w:rPr>
        <w:t>(3)招投标文件</w:t>
      </w:r>
    </w:p>
    <w:p w14:paraId="3AB645A8" w14:textId="77777777" w:rsidR="00EC68CB" w:rsidRDefault="00CC2178">
      <w:pPr>
        <w:ind w:firstLine="420"/>
        <w:rPr>
          <w:rFonts w:ascii="楷体" w:eastAsia="楷体" w:hAnsi="楷体"/>
        </w:rPr>
      </w:pPr>
      <w:r>
        <w:rPr>
          <w:rFonts w:ascii="楷体" w:eastAsia="楷体" w:hAnsi="楷体" w:hint="eastAsia"/>
        </w:rPr>
        <w:t>(4)招标结果公示</w:t>
      </w:r>
    </w:p>
    <w:p w14:paraId="7D9B20EF" w14:textId="77777777" w:rsidR="00EC68CB" w:rsidRDefault="00CC2178">
      <w:pPr>
        <w:ind w:firstLine="420"/>
        <w:rPr>
          <w:rFonts w:ascii="楷体" w:eastAsia="楷体" w:hAnsi="楷体"/>
        </w:rPr>
      </w:pPr>
      <w:r>
        <w:rPr>
          <w:rFonts w:ascii="楷体" w:eastAsia="楷体" w:hAnsi="楷体" w:hint="eastAsia"/>
        </w:rPr>
        <w:t>(5)技术标准和要求（招标参数）</w:t>
      </w:r>
    </w:p>
    <w:p w14:paraId="434B6809" w14:textId="77777777" w:rsidR="00EC68CB" w:rsidRDefault="00CC2178">
      <w:pPr>
        <w:ind w:firstLine="420"/>
        <w:rPr>
          <w:rFonts w:ascii="楷体" w:eastAsia="楷体" w:hAnsi="楷体"/>
        </w:rPr>
      </w:pPr>
      <w:r>
        <w:rPr>
          <w:rFonts w:ascii="楷体" w:eastAsia="楷体" w:hAnsi="楷体" w:hint="eastAsia"/>
        </w:rPr>
        <w:t>(6)其他合同文件</w:t>
      </w:r>
    </w:p>
    <w:p w14:paraId="3EE2FACF" w14:textId="77777777" w:rsidR="00EC68CB" w:rsidRDefault="00CC2178">
      <w:pPr>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Default="00CC2178">
      <w:pPr>
        <w:ind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Default="00CC2178">
      <w:pPr>
        <w:ind w:firstLine="482"/>
        <w:rPr>
          <w:rFonts w:ascii="楷体" w:eastAsia="楷体" w:hAnsi="楷体" w:cs="Calibri"/>
          <w:b/>
          <w:sz w:val="24"/>
          <w:szCs w:val="24"/>
        </w:rPr>
      </w:pPr>
      <w:r>
        <w:rPr>
          <w:rFonts w:ascii="楷体" w:eastAsia="楷体" w:hAnsi="楷体" w:cs="Calibri" w:hint="eastAsia"/>
          <w:b/>
          <w:sz w:val="24"/>
          <w:szCs w:val="24"/>
        </w:rPr>
        <w:t>一、委托事项内容</w:t>
      </w:r>
    </w:p>
    <w:p w14:paraId="1FACC257" w14:textId="77777777" w:rsidR="00EC68CB" w:rsidRDefault="00CC2178">
      <w:pPr>
        <w:ind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41A83715" w14:textId="77777777" w:rsidR="00EC68CB" w:rsidRDefault="00CC2178">
      <w:pPr>
        <w:ind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6D55F24C" w14:textId="77777777" w:rsidR="00EC68CB" w:rsidRDefault="00CC2178">
      <w:pPr>
        <w:ind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153D4D5D" w14:textId="77777777" w:rsidR="00EC68CB" w:rsidRDefault="00CC2178">
      <w:pPr>
        <w:ind w:firstLine="420"/>
        <w:rPr>
          <w:rFonts w:ascii="楷体" w:eastAsia="楷体" w:hAnsi="楷体" w:cs="Calibri"/>
          <w:szCs w:val="21"/>
        </w:rPr>
      </w:pPr>
      <w:r>
        <w:rPr>
          <w:rFonts w:ascii="楷体" w:eastAsia="楷体" w:hAnsi="楷体" w:cs="Calibri" w:hint="eastAsia"/>
          <w:szCs w:val="21"/>
        </w:rPr>
        <w:t>1.4项目主要内容及交付物（附件：     ）</w:t>
      </w:r>
    </w:p>
    <w:p w14:paraId="6BCDB715"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4DF599B6" w14:textId="77777777" w:rsidR="00EC68CB" w:rsidRDefault="00CC2178">
      <w:pPr>
        <w:ind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6216C956" w14:textId="77777777" w:rsidR="00EC68CB" w:rsidRDefault="00CC2178">
      <w:pPr>
        <w:ind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F36C980" w14:textId="77777777" w:rsidR="00EC68CB" w:rsidRDefault="00CC2178">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13DD0480"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2102638A" w14:textId="77777777" w:rsidR="00EC68CB" w:rsidRDefault="00CC2178">
      <w:pPr>
        <w:ind w:firstLine="420"/>
        <w:rPr>
          <w:rFonts w:ascii="楷体" w:eastAsia="楷体" w:hAnsi="楷体" w:cs="Calibri"/>
          <w:szCs w:val="21"/>
        </w:rPr>
      </w:pPr>
      <w:r>
        <w:rPr>
          <w:rFonts w:ascii="楷体" w:eastAsia="楷体" w:hAnsi="楷体" w:cs="Calibri" w:hint="eastAsia"/>
          <w:szCs w:val="21"/>
        </w:rPr>
        <w:t>3.1甲方的权利和义务</w:t>
      </w:r>
    </w:p>
    <w:p w14:paraId="73B17215" w14:textId="77777777" w:rsidR="00EC68CB" w:rsidRDefault="00CC2178">
      <w:pPr>
        <w:ind w:firstLine="420"/>
        <w:rPr>
          <w:rFonts w:ascii="楷体" w:eastAsia="楷体" w:hAnsi="楷体" w:cs="Calibri"/>
          <w:szCs w:val="21"/>
        </w:rPr>
      </w:pPr>
      <w:r>
        <w:rPr>
          <w:rFonts w:ascii="楷体" w:eastAsia="楷体" w:hAnsi="楷体" w:cs="Calibri" w:hint="eastAsia"/>
          <w:szCs w:val="21"/>
        </w:rPr>
        <w:lastRenderedPageBreak/>
        <w:t>3.1.1甲方审核乙方提交的委托项目工作方案和配套工作计划。</w:t>
      </w:r>
    </w:p>
    <w:p w14:paraId="79727E5F" w14:textId="77777777" w:rsidR="00EC68CB" w:rsidRDefault="00CC2178">
      <w:pPr>
        <w:ind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3866EE56" w14:textId="77777777" w:rsidR="00EC68CB" w:rsidRDefault="00CC2178">
      <w:pPr>
        <w:ind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5FD21B67" w14:textId="77777777" w:rsidR="00EC68CB" w:rsidRDefault="00CC2178">
      <w:pPr>
        <w:ind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1A72272C" w14:textId="77777777" w:rsidR="00EC68CB" w:rsidRDefault="00CC2178">
      <w:pPr>
        <w:ind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285573EA" w14:textId="77777777" w:rsidR="00EC68CB" w:rsidRDefault="00CC2178">
      <w:pPr>
        <w:ind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714CA2EF" w14:textId="77777777" w:rsidR="00EC68CB" w:rsidRDefault="00CC2178">
      <w:pPr>
        <w:ind w:firstLine="420"/>
        <w:rPr>
          <w:rFonts w:ascii="楷体" w:eastAsia="楷体" w:hAnsi="楷体" w:cs="Calibri"/>
          <w:szCs w:val="21"/>
        </w:rPr>
      </w:pPr>
      <w:r>
        <w:rPr>
          <w:rFonts w:ascii="楷体" w:eastAsia="楷体" w:hAnsi="楷体" w:cs="Calibri" w:hint="eastAsia"/>
          <w:szCs w:val="21"/>
        </w:rPr>
        <w:t>3.2乙方的权利和义务</w:t>
      </w:r>
    </w:p>
    <w:p w14:paraId="24139D3E" w14:textId="77777777" w:rsidR="00EC68CB" w:rsidRDefault="00CC2178">
      <w:pPr>
        <w:ind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Default="00CC2178">
      <w:pPr>
        <w:ind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Default="00CC2178">
      <w:pPr>
        <w:ind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Default="00CC2178">
      <w:pPr>
        <w:ind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4A4444B8" w14:textId="77777777" w:rsidR="00EC68CB" w:rsidRDefault="00CC2178">
      <w:pPr>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380D2F12"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6CD3926A" w14:textId="77777777" w:rsidR="00EC68CB" w:rsidRDefault="00CC2178">
      <w:pPr>
        <w:ind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Default="00CC2178">
      <w:pPr>
        <w:ind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Default="00CC2178">
      <w:pPr>
        <w:ind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Default="00CC2178">
      <w:pPr>
        <w:ind w:firstLineChars="199" w:firstLine="479"/>
        <w:rPr>
          <w:rFonts w:ascii="楷体" w:eastAsia="楷体" w:hAnsi="楷体" w:cs="Calibri"/>
          <w:b/>
          <w:sz w:val="24"/>
          <w:szCs w:val="24"/>
        </w:rPr>
      </w:pPr>
      <w:r>
        <w:rPr>
          <w:rFonts w:ascii="楷体" w:eastAsia="楷体" w:hAnsi="楷体" w:cs="Calibri" w:hint="eastAsia"/>
          <w:b/>
          <w:sz w:val="24"/>
          <w:szCs w:val="24"/>
        </w:rPr>
        <w:lastRenderedPageBreak/>
        <w:t>五、知识产权</w:t>
      </w:r>
    </w:p>
    <w:p w14:paraId="466E52F2" w14:textId="77777777" w:rsidR="00EC68CB" w:rsidRDefault="00CC2178">
      <w:pPr>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Default="00CC2178">
      <w:pPr>
        <w:ind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Default="00CC2178">
      <w:pPr>
        <w:ind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Default="00CC2178">
      <w:pPr>
        <w:ind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CEE9DC3" w14:textId="77777777" w:rsidR="00EC68CB" w:rsidRDefault="00CC2178">
      <w:pPr>
        <w:ind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Default="00CC2178">
      <w:pPr>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14:paraId="3B60BF44" w14:textId="77777777" w:rsidR="00EC68CB" w:rsidRDefault="00CC2178">
      <w:pPr>
        <w:ind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Default="00CC2178">
      <w:pPr>
        <w:ind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67BF2427" w14:textId="77777777" w:rsidR="00EC68CB" w:rsidRDefault="00CC2178">
      <w:pPr>
        <w:ind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Default="00CC2178">
      <w:pPr>
        <w:ind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11660EA6" w14:textId="77777777" w:rsidR="00EC68CB" w:rsidRDefault="00CC2178">
      <w:pPr>
        <w:ind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Default="00CC2178">
      <w:pPr>
        <w:ind w:firstLine="420"/>
        <w:rPr>
          <w:rFonts w:ascii="楷体" w:eastAsia="楷体" w:hAnsi="楷体" w:cs="Calibri"/>
          <w:szCs w:val="21"/>
        </w:rPr>
      </w:pPr>
      <w:r>
        <w:rPr>
          <w:rFonts w:ascii="楷体" w:eastAsia="楷体" w:hAnsi="楷体" w:cs="Calibri" w:hint="eastAsia"/>
          <w:szCs w:val="21"/>
        </w:rPr>
        <w:lastRenderedPageBreak/>
        <w:t>7.2 合同的变更、解除不影响守约一方要求损害赔偿的权利。</w:t>
      </w:r>
    </w:p>
    <w:p w14:paraId="008CFEA6" w14:textId="77777777" w:rsidR="00EC68CB" w:rsidRDefault="00CC2178">
      <w:pPr>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3C11DECD" w14:textId="77777777" w:rsidR="00EC68CB" w:rsidRDefault="00CC2178">
      <w:pPr>
        <w:ind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Default="00CC2178">
      <w:pPr>
        <w:ind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Default="00CC2178">
      <w:pPr>
        <w:ind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14:paraId="3333864E" w14:textId="77777777" w:rsidR="00EC68CB" w:rsidRDefault="00CC2178">
      <w:pPr>
        <w:ind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Default="00CC2178">
      <w:pPr>
        <w:ind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F20E4EA" w14:textId="77777777" w:rsidR="00EC68CB" w:rsidRDefault="00CC2178">
      <w:pPr>
        <w:ind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Default="00CC2178">
      <w:pPr>
        <w:ind w:firstLine="420"/>
        <w:rPr>
          <w:rFonts w:ascii="楷体" w:eastAsia="楷体" w:hAnsi="楷体" w:cs="Calibri"/>
          <w:color w:val="000000"/>
          <w:szCs w:val="21"/>
        </w:rPr>
      </w:pPr>
      <w:r>
        <w:rPr>
          <w:rFonts w:ascii="楷体" w:eastAsia="楷体" w:hAnsi="楷体" w:cs="Calibri" w:hint="eastAsia"/>
          <w:color w:val="000000"/>
          <w:szCs w:val="21"/>
        </w:rPr>
        <w:t xml:space="preserve"> </w:t>
      </w:r>
    </w:p>
    <w:p w14:paraId="1FD40159" w14:textId="77777777" w:rsidR="00EC68CB" w:rsidRDefault="00CC2178">
      <w:pPr>
        <w:ind w:firstLine="482"/>
        <w:rPr>
          <w:rFonts w:ascii="楷体" w:eastAsia="楷体" w:hAnsi="楷体" w:cs="Calibri"/>
          <w:b/>
          <w:sz w:val="24"/>
          <w:szCs w:val="21"/>
        </w:rPr>
      </w:pPr>
      <w:r>
        <w:rPr>
          <w:rFonts w:ascii="楷体" w:eastAsia="楷体" w:hAnsi="楷体" w:cs="Calibri" w:hint="eastAsia"/>
          <w:b/>
          <w:sz w:val="24"/>
          <w:szCs w:val="21"/>
        </w:rPr>
        <w:t>九、纠纷解决</w:t>
      </w:r>
    </w:p>
    <w:p w14:paraId="2344774B" w14:textId="77777777" w:rsidR="00EC68CB" w:rsidRDefault="00CC2178">
      <w:pPr>
        <w:ind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Default="00CC2178">
      <w:pPr>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0A64185A" w14:textId="77777777" w:rsidR="00EC68CB" w:rsidRDefault="00CC2178">
      <w:pPr>
        <w:tabs>
          <w:tab w:val="left" w:pos="426"/>
        </w:tabs>
        <w:ind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Default="00CC2178">
      <w:pPr>
        <w:ind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66C2A60E" w14:textId="77777777" w:rsidR="00EC68CB" w:rsidRDefault="00CC2178">
      <w:pPr>
        <w:ind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54696471" w14:textId="77777777" w:rsidR="00EC68CB" w:rsidRDefault="00CC2178">
      <w:pPr>
        <w:ind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w:t>
      </w:r>
      <w:r>
        <w:rPr>
          <w:rFonts w:ascii="楷体" w:eastAsia="楷体" w:hAnsi="楷体" w:cs="Calibri" w:hint="eastAsia"/>
          <w:szCs w:val="21"/>
        </w:rPr>
        <w:lastRenderedPageBreak/>
        <w:t>力。</w:t>
      </w:r>
    </w:p>
    <w:p w14:paraId="6A3F1877"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119A9022" w14:textId="77777777" w:rsidR="00EC68CB" w:rsidRDefault="00CC2178">
      <w:pPr>
        <w:ind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71982856" w14:textId="77777777" w:rsidR="00EC68CB" w:rsidRDefault="00CC2178">
      <w:pPr>
        <w:ind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Default="00CC2178">
      <w:pPr>
        <w:ind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29E8FE25"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166B1B2A"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25FDC7BE"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Default="00CC2178">
      <w:pPr>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4041CA3B" w14:textId="77777777" w:rsidR="00EC68CB" w:rsidRDefault="00EC68CB">
      <w:pPr>
        <w:ind w:firstLine="440"/>
        <w:rPr>
          <w:rFonts w:ascii="楷体" w:eastAsia="楷体" w:hAnsi="楷体" w:cs="Calibri"/>
          <w:sz w:val="22"/>
          <w:szCs w:val="21"/>
        </w:rPr>
      </w:pPr>
    </w:p>
    <w:p w14:paraId="36F8100D" w14:textId="77777777" w:rsidR="00EC68CB" w:rsidRDefault="00EC68CB">
      <w:pPr>
        <w:ind w:firstLine="440"/>
        <w:rPr>
          <w:rFonts w:ascii="楷体" w:eastAsia="楷体" w:hAnsi="楷体" w:cs="Calibri"/>
          <w:sz w:val="22"/>
          <w:szCs w:val="21"/>
        </w:rPr>
      </w:pPr>
    </w:p>
    <w:p w14:paraId="658C9BA9"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 xml:space="preserve">    </w:t>
      </w:r>
    </w:p>
    <w:p w14:paraId="5E3C9389"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54F4D33F" w14:textId="77777777" w:rsidR="00EC68CB" w:rsidRDefault="00EC68CB">
      <w:pPr>
        <w:ind w:firstLine="440"/>
        <w:rPr>
          <w:rFonts w:ascii="楷体" w:eastAsia="楷体" w:hAnsi="楷体" w:cs="Calibri"/>
          <w:sz w:val="22"/>
          <w:szCs w:val="21"/>
        </w:rPr>
      </w:pPr>
    </w:p>
    <w:p w14:paraId="4F5907FB"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593F7D6" w14:textId="77777777" w:rsidR="00EC68CB" w:rsidRDefault="00EC68CB">
      <w:pPr>
        <w:ind w:firstLine="440"/>
        <w:rPr>
          <w:rFonts w:ascii="楷体" w:eastAsia="楷体" w:hAnsi="楷体" w:cs="Calibri"/>
          <w:sz w:val="22"/>
          <w:szCs w:val="21"/>
        </w:rPr>
      </w:pPr>
    </w:p>
    <w:p w14:paraId="38978371"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279A5075" w14:textId="77777777" w:rsidR="00EC68CB" w:rsidRDefault="00EC68CB">
      <w:pPr>
        <w:ind w:firstLine="440"/>
        <w:rPr>
          <w:rFonts w:ascii="楷体" w:eastAsia="楷体" w:hAnsi="楷体" w:cs="Calibri"/>
          <w:sz w:val="22"/>
          <w:szCs w:val="21"/>
        </w:rPr>
      </w:pPr>
    </w:p>
    <w:p w14:paraId="660D5A24" w14:textId="77777777" w:rsidR="00EC68CB" w:rsidRDefault="00CC2178">
      <w:pPr>
        <w:ind w:firstLine="440"/>
        <w:jc w:val="left"/>
        <w:rPr>
          <w:rFonts w:ascii="Calibri" w:hAnsi="Calibri" w:cs="Calibri"/>
          <w:szCs w:val="21"/>
        </w:rPr>
      </w:pPr>
      <w:r>
        <w:rPr>
          <w:rFonts w:ascii="楷体" w:eastAsia="楷体" w:hAnsi="楷体" w:cs="Calibri" w:hint="eastAsia"/>
          <w:sz w:val="22"/>
          <w:szCs w:val="21"/>
        </w:rPr>
        <w:t>日期:                                       日期：</w:t>
      </w:r>
    </w:p>
    <w:p w14:paraId="2947F56A" w14:textId="77777777" w:rsidR="00EC68CB" w:rsidRDefault="00EC68CB">
      <w:pPr>
        <w:pStyle w:val="ad"/>
        <w:widowControl w:val="0"/>
        <w:ind w:firstLine="422"/>
        <w:rPr>
          <w:kern w:val="2"/>
          <w:sz w:val="21"/>
          <w:szCs w:val="21"/>
        </w:rPr>
      </w:pPr>
    </w:p>
    <w:p w14:paraId="489EB148" w14:textId="77777777" w:rsidR="00EC68CB" w:rsidRDefault="00EC68CB">
      <w:pPr>
        <w:pStyle w:val="ad"/>
        <w:widowControl w:val="0"/>
        <w:ind w:firstLine="422"/>
        <w:rPr>
          <w:kern w:val="2"/>
          <w:sz w:val="21"/>
          <w:szCs w:val="21"/>
        </w:rPr>
      </w:pPr>
    </w:p>
    <w:p w14:paraId="0B0405D4" w14:textId="77777777" w:rsidR="00EC68CB" w:rsidRDefault="00CC2178">
      <w:pPr>
        <w:pStyle w:val="ad"/>
        <w:widowControl w:val="0"/>
        <w:ind w:firstLine="422"/>
        <w:rPr>
          <w:rFonts w:ascii="Times New Roman"/>
          <w:bCs/>
          <w:color w:val="000000"/>
          <w:kern w:val="2"/>
          <w:sz w:val="21"/>
          <w:szCs w:val="21"/>
        </w:rPr>
      </w:pPr>
      <w:r>
        <w:rPr>
          <w:rFonts w:hint="eastAsia"/>
          <w:kern w:val="2"/>
          <w:sz w:val="21"/>
          <w:szCs w:val="21"/>
        </w:rPr>
        <w:t>项目廉政责任书</w:t>
      </w:r>
    </w:p>
    <w:p w14:paraId="3460545B" w14:textId="77777777" w:rsidR="00EC68CB" w:rsidRDefault="00CC2178">
      <w:pPr>
        <w:ind w:leftChars="-85" w:left="-178" w:firstLine="42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6E9105B1" w14:textId="77777777" w:rsidR="00EC68CB" w:rsidRDefault="00CC2178">
      <w:pPr>
        <w:ind w:leftChars="-85" w:left="-178" w:firstLine="42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4C9440F3" w14:textId="77777777" w:rsidR="00EC68CB" w:rsidRDefault="00CC2178">
      <w:pPr>
        <w:ind w:leftChars="-85" w:left="-178" w:firstLine="420"/>
        <w:rPr>
          <w:rFonts w:ascii="宋体" w:hAnsi="宋体"/>
          <w:szCs w:val="21"/>
          <w:u w:val="single"/>
        </w:rPr>
      </w:pPr>
      <w:r>
        <w:rPr>
          <w:rFonts w:ascii="宋体" w:hAnsi="宋体" w:hint="eastAsia"/>
          <w:szCs w:val="21"/>
        </w:rPr>
        <w:lastRenderedPageBreak/>
        <w:t>甲    方：</w:t>
      </w:r>
      <w:r>
        <w:rPr>
          <w:rFonts w:ascii="宋体" w:hAnsi="宋体" w:hint="eastAsia"/>
          <w:szCs w:val="21"/>
          <w:u w:val="single"/>
        </w:rPr>
        <w:t xml:space="preserve">北京大学人民医院          </w:t>
      </w:r>
    </w:p>
    <w:p w14:paraId="6E8C889C" w14:textId="77777777" w:rsidR="00EC68CB" w:rsidRDefault="00CC2178">
      <w:pPr>
        <w:ind w:leftChars="-85" w:left="-178" w:firstLine="42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2061BCD0" w14:textId="77777777" w:rsidR="00EC68CB" w:rsidRDefault="00CC2178">
      <w:pPr>
        <w:ind w:leftChars="-85" w:left="-178" w:firstLine="42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60954004" w14:textId="77777777" w:rsidR="00EC68CB" w:rsidRDefault="00CC2178">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58C5CC18" w14:textId="77777777" w:rsidR="00EC68CB" w:rsidRDefault="00CC2178">
      <w:pPr>
        <w:ind w:firstLine="420"/>
        <w:rPr>
          <w:rFonts w:ascii="宋体" w:hAnsi="宋体"/>
          <w:szCs w:val="21"/>
        </w:rPr>
      </w:pPr>
      <w:r>
        <w:rPr>
          <w:rFonts w:ascii="宋体" w:hAnsi="宋体" w:hint="eastAsia"/>
          <w:szCs w:val="21"/>
        </w:rPr>
        <w:t xml:space="preserve">　　(二)　严格执行项目合同文件，自觉按合同办事。</w:t>
      </w:r>
    </w:p>
    <w:p w14:paraId="37338B1D" w14:textId="77777777" w:rsidR="00EC68CB" w:rsidRDefault="00CC2178">
      <w:pPr>
        <w:ind w:firstLine="42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Default="00CC2178">
      <w:pPr>
        <w:ind w:firstLine="42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Default="00CC2178">
      <w:pPr>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4DB55311" w14:textId="77777777" w:rsidR="00EC68CB" w:rsidRDefault="00CC2178">
      <w:pPr>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40408778" w14:textId="77777777" w:rsidR="00EC68CB" w:rsidRDefault="00CC2178">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0699EDB3" w14:textId="77777777" w:rsidR="00EC68CB" w:rsidRDefault="00CC2178">
      <w:pPr>
        <w:ind w:firstLine="420"/>
        <w:rPr>
          <w:rFonts w:ascii="宋体" w:hAnsi="宋体"/>
          <w:szCs w:val="21"/>
        </w:rPr>
      </w:pPr>
      <w:r>
        <w:rPr>
          <w:rFonts w:ascii="宋体" w:hAnsi="宋体" w:hint="eastAsia"/>
          <w:szCs w:val="21"/>
        </w:rPr>
        <w:t>(二)　不准在乙方和相关单位报销任何应由甲方或个人支付的费用。</w:t>
      </w:r>
    </w:p>
    <w:p w14:paraId="5A409D1B" w14:textId="77777777" w:rsidR="00EC68CB" w:rsidRDefault="00CC2178">
      <w:pPr>
        <w:ind w:firstLine="42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Default="00CC2178">
      <w:pPr>
        <w:ind w:firstLine="420"/>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25C5C9A9" w14:textId="77777777" w:rsidR="00EC68CB" w:rsidRDefault="00CC2178">
      <w:pPr>
        <w:ind w:firstLine="42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Default="00CC2178">
      <w:pPr>
        <w:ind w:firstLine="42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43CB6214" w14:textId="77777777" w:rsidR="00EC68CB" w:rsidRDefault="00CC2178">
      <w:pPr>
        <w:ind w:firstLine="420"/>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6C7E6850" w14:textId="77777777" w:rsidR="00EC68CB" w:rsidRDefault="00CC2178">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4874B71A" w14:textId="77777777" w:rsidR="00EC68CB" w:rsidRDefault="00CC2178">
      <w:pPr>
        <w:ind w:firstLine="420"/>
        <w:rPr>
          <w:rFonts w:ascii="宋体" w:hAnsi="宋体"/>
          <w:szCs w:val="21"/>
        </w:rPr>
      </w:pPr>
      <w:r>
        <w:rPr>
          <w:rFonts w:ascii="宋体" w:hAnsi="宋体" w:hint="eastAsia"/>
          <w:szCs w:val="21"/>
        </w:rPr>
        <w:t xml:space="preserve">　　(二)　不准以任何理由为甲方和相关单位报销应由对方或个人支付的费用。</w:t>
      </w:r>
    </w:p>
    <w:p w14:paraId="40A14BF8" w14:textId="77777777" w:rsidR="00EC68CB" w:rsidRDefault="00CC2178">
      <w:pPr>
        <w:ind w:firstLine="420"/>
        <w:rPr>
          <w:rFonts w:ascii="宋体" w:hAnsi="宋体"/>
          <w:szCs w:val="21"/>
        </w:rPr>
      </w:pPr>
      <w:r>
        <w:rPr>
          <w:rFonts w:ascii="宋体" w:hAnsi="宋体" w:hint="eastAsia"/>
          <w:szCs w:val="21"/>
        </w:rPr>
        <w:t xml:space="preserve">　　(三)　不准接受或暗示为甲方、相关单位或个人装修住房、婚丧嫁娶、配偶子女的</w:t>
      </w:r>
      <w:r>
        <w:rPr>
          <w:rFonts w:ascii="宋体" w:hAnsi="宋体" w:hint="eastAsia"/>
          <w:szCs w:val="21"/>
        </w:rPr>
        <w:lastRenderedPageBreak/>
        <w:t>工作安排以及出国（境）、旅游等提供方便。</w:t>
      </w:r>
    </w:p>
    <w:p w14:paraId="06EC35AD" w14:textId="77777777" w:rsidR="00EC68CB" w:rsidRDefault="00CC2178">
      <w:pPr>
        <w:ind w:firstLine="42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2ED3D363" w14:textId="77777777" w:rsidR="00EC68CB" w:rsidRDefault="00CC2178">
      <w:pPr>
        <w:ind w:firstLine="42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0F6156E2" w14:textId="77777777" w:rsidR="00EC68CB" w:rsidRDefault="00CC2178">
      <w:pPr>
        <w:ind w:firstLine="42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244ECE61" w14:textId="77777777" w:rsidR="00EC68CB" w:rsidRDefault="00CC2178">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Default="00CC2178">
      <w:pPr>
        <w:ind w:firstLine="42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Default="00CC2178">
      <w:pPr>
        <w:ind w:firstLine="42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7019E652" w14:textId="77777777" w:rsidR="00EC68CB" w:rsidRDefault="00CC2178">
      <w:pPr>
        <w:ind w:firstLine="42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2CA5BC7F" w14:textId="77777777" w:rsidR="00EC68CB" w:rsidRDefault="00EC68CB">
      <w:pPr>
        <w:adjustRightInd w:val="0"/>
        <w:snapToGrid w:val="0"/>
        <w:ind w:left="620" w:firstLine="420"/>
        <w:rPr>
          <w:rFonts w:ascii="宋体" w:hAnsi="宋体"/>
          <w:szCs w:val="21"/>
        </w:rPr>
      </w:pPr>
    </w:p>
    <w:p w14:paraId="6D3D0C68" w14:textId="77777777" w:rsidR="00EC68CB" w:rsidRDefault="00CC2178">
      <w:pPr>
        <w:adjustRightInd w:val="0"/>
        <w:snapToGrid w:val="0"/>
        <w:ind w:firstLine="420"/>
        <w:rPr>
          <w:rFonts w:ascii="宋体" w:hAnsi="宋体"/>
          <w:szCs w:val="21"/>
        </w:rPr>
      </w:pPr>
      <w:r>
        <w:rPr>
          <w:rFonts w:ascii="宋体" w:hAnsi="宋体" w:hint="eastAsia"/>
          <w:szCs w:val="21"/>
        </w:rPr>
        <w:t>甲方单位：（盖章）北京大学人民医院　　   乙方单位：（盖章）</w:t>
      </w:r>
    </w:p>
    <w:p w14:paraId="5A11DB6E" w14:textId="77777777" w:rsidR="00EC68CB" w:rsidRDefault="00CC2178">
      <w:pPr>
        <w:adjustRightInd w:val="0"/>
        <w:snapToGrid w:val="0"/>
        <w:ind w:firstLine="420"/>
        <w:rPr>
          <w:rFonts w:ascii="宋体" w:hAnsi="宋体"/>
          <w:szCs w:val="21"/>
        </w:rPr>
      </w:pPr>
      <w:r>
        <w:rPr>
          <w:rFonts w:ascii="宋体" w:hAnsi="宋体" w:hint="eastAsia"/>
          <w:szCs w:val="21"/>
        </w:rPr>
        <w:t xml:space="preserve">　　　 　　　                           </w:t>
      </w:r>
    </w:p>
    <w:p w14:paraId="7A1BE94B" w14:textId="77777777" w:rsidR="00EC68CB" w:rsidRDefault="00CC2178">
      <w:pPr>
        <w:adjustRightInd w:val="0"/>
        <w:snapToGrid w:val="0"/>
        <w:ind w:leftChars="-1" w:left="-2" w:firstLine="420"/>
        <w:rPr>
          <w:rFonts w:ascii="宋体" w:hAnsi="宋体"/>
          <w:szCs w:val="21"/>
        </w:rPr>
      </w:pPr>
      <w:r>
        <w:rPr>
          <w:rFonts w:ascii="宋体" w:hAnsi="宋体" w:hint="eastAsia"/>
          <w:szCs w:val="21"/>
        </w:rPr>
        <w:t>法定代表人(或授权代表签字）： 　　       法定代表人(或授权代表签字）：</w:t>
      </w:r>
    </w:p>
    <w:p w14:paraId="1BD1D663" w14:textId="77777777" w:rsidR="00EC68CB" w:rsidRDefault="00EC68CB">
      <w:pPr>
        <w:adjustRightInd w:val="0"/>
        <w:snapToGrid w:val="0"/>
        <w:ind w:leftChars="-1" w:left="-2" w:firstLine="420"/>
        <w:rPr>
          <w:rFonts w:ascii="宋体" w:hAnsi="宋体"/>
          <w:szCs w:val="21"/>
        </w:rPr>
      </w:pPr>
    </w:p>
    <w:p w14:paraId="5C1A5C6B" w14:textId="77777777" w:rsidR="00EC68CB" w:rsidRDefault="00CC2178">
      <w:pPr>
        <w:adjustRightInd w:val="0"/>
        <w:snapToGrid w:val="0"/>
        <w:ind w:leftChars="-1" w:left="-2" w:firstLine="420"/>
        <w:rPr>
          <w:rFonts w:hAnsi="宋体"/>
          <w:szCs w:val="21"/>
        </w:rPr>
      </w:pPr>
      <w:r>
        <w:rPr>
          <w:rFonts w:ascii="宋体" w:hAnsi="宋体" w:hint="eastAsia"/>
          <w:szCs w:val="21"/>
        </w:rPr>
        <w:t>地址：北京市西城区西直门南大街11号　　 地址：</w:t>
      </w:r>
    </w:p>
    <w:p w14:paraId="7A586782" w14:textId="77777777" w:rsidR="00EC68CB" w:rsidRDefault="00CC2178">
      <w:pPr>
        <w:ind w:firstLine="420"/>
        <w:rPr>
          <w:szCs w:val="21"/>
        </w:rPr>
      </w:pPr>
      <w:r>
        <w:rPr>
          <w:rFonts w:hAnsi="宋体" w:hint="eastAsia"/>
          <w:szCs w:val="21"/>
        </w:rPr>
        <w:t xml:space="preserve">                                      </w:t>
      </w:r>
    </w:p>
    <w:p w14:paraId="2C87E2FC" w14:textId="77777777" w:rsidR="00EC68CB" w:rsidRDefault="00CC2178">
      <w:pPr>
        <w:adjustRightInd w:val="0"/>
        <w:snapToGrid w:val="0"/>
        <w:ind w:leftChars="-1" w:left="-2" w:firstLine="420"/>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741BA1A7" w14:textId="77777777" w:rsidR="00EC68CB" w:rsidRDefault="00CC2178">
      <w:pPr>
        <w:adjustRightInd w:val="0"/>
        <w:snapToGrid w:val="0"/>
        <w:ind w:leftChars="-1" w:left="-2" w:firstLineChars="300" w:firstLine="630"/>
        <w:rPr>
          <w:rFonts w:ascii="宋体" w:hAnsi="宋体"/>
          <w:szCs w:val="21"/>
        </w:rPr>
      </w:pPr>
      <w:r>
        <w:rPr>
          <w:rFonts w:ascii="宋体" w:hAnsi="宋体" w:hint="eastAsia"/>
          <w:szCs w:val="21"/>
        </w:rPr>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B3BA1" w14:textId="77777777" w:rsidR="00F077F5" w:rsidRDefault="00F077F5">
      <w:pPr>
        <w:spacing w:line="240" w:lineRule="auto"/>
        <w:ind w:firstLine="420"/>
      </w:pPr>
      <w:r>
        <w:separator/>
      </w:r>
    </w:p>
  </w:endnote>
  <w:endnote w:type="continuationSeparator" w:id="0">
    <w:p w14:paraId="4AAA4287" w14:textId="77777777" w:rsidR="00F077F5" w:rsidRDefault="00F077F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B77E" w14:textId="77777777" w:rsidR="00EC68CB" w:rsidRDefault="00EC68C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5F34" w14:textId="77777777" w:rsidR="00EC68CB" w:rsidRDefault="00EC68CB">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7A63" w14:textId="77777777" w:rsidR="00EC68CB" w:rsidRDefault="00EC68C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0A7D7" w14:textId="77777777" w:rsidR="00F077F5" w:rsidRDefault="00F077F5">
      <w:pPr>
        <w:ind w:firstLine="420"/>
      </w:pPr>
      <w:r>
        <w:separator/>
      </w:r>
    </w:p>
  </w:footnote>
  <w:footnote w:type="continuationSeparator" w:id="0">
    <w:p w14:paraId="73FF0DAB" w14:textId="77777777" w:rsidR="00F077F5" w:rsidRDefault="00F077F5">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46A" w14:textId="77777777" w:rsidR="00EC68CB" w:rsidRDefault="00EC68C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FC3D3" w14:textId="77777777" w:rsidR="00EC68CB" w:rsidRDefault="00CC2178">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9786" w14:textId="77777777" w:rsidR="00EC68CB" w:rsidRDefault="00EC68C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1516</Words>
  <Characters>8642</Characters>
  <Application>Microsoft Office Word</Application>
  <DocSecurity>0</DocSecurity>
  <Lines>72</Lines>
  <Paragraphs>20</Paragraphs>
  <ScaleCrop>false</ScaleCrop>
  <Company>P R C</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cp:revision>
  <cp:lastPrinted>2015-07-02T07:52:00Z</cp:lastPrinted>
  <dcterms:created xsi:type="dcterms:W3CDTF">2023-10-17T10:41:00Z</dcterms:created>
  <dcterms:modified xsi:type="dcterms:W3CDTF">2023-12-19T03:08:00Z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