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5AB62" w14:textId="77777777" w:rsidR="0062549C" w:rsidRDefault="00000000">
      <w:pPr>
        <w:jc w:val="center"/>
        <w:rPr>
          <w:sz w:val="36"/>
          <w:szCs w:val="32"/>
        </w:rPr>
      </w:pPr>
      <w:r>
        <w:rPr>
          <w:rFonts w:hint="eastAsia"/>
          <w:sz w:val="36"/>
          <w:szCs w:val="32"/>
        </w:rPr>
        <w:t>北京大学人民医院基础架构运维项目</w:t>
      </w:r>
    </w:p>
    <w:p w14:paraId="62F967BD" w14:textId="77777777" w:rsidR="0062549C" w:rsidRDefault="00000000">
      <w:pPr>
        <w:jc w:val="center"/>
        <w:rPr>
          <w:sz w:val="36"/>
          <w:szCs w:val="32"/>
        </w:rPr>
      </w:pPr>
      <w:r>
        <w:rPr>
          <w:rFonts w:hint="eastAsia"/>
          <w:sz w:val="36"/>
          <w:szCs w:val="32"/>
        </w:rPr>
        <w:t>采购文件</w:t>
      </w:r>
    </w:p>
    <w:p w14:paraId="280DEE56" w14:textId="77777777" w:rsidR="0062549C" w:rsidRDefault="00000000">
      <w:pPr>
        <w:pStyle w:val="1"/>
        <w:numPr>
          <w:ilvl w:val="0"/>
          <w:numId w:val="2"/>
        </w:numPr>
      </w:pPr>
      <w:r>
        <w:rPr>
          <w:rFonts w:hint="eastAsia"/>
        </w:rPr>
        <w:t>项目概述</w:t>
      </w:r>
    </w:p>
    <w:p w14:paraId="74D4A26E" w14:textId="77777777" w:rsidR="0062549C" w:rsidRDefault="00000000">
      <w:pPr>
        <w:pStyle w:val="20171"/>
        <w:ind w:firstLineChars="202" w:firstLine="424"/>
        <w:jc w:val="left"/>
        <w:rPr>
          <w:rFonts w:ascii="宋体" w:hAnsi="宋体" w:hint="eastAsia"/>
          <w:szCs w:val="24"/>
        </w:rPr>
      </w:pPr>
      <w:ins w:id="0" w:author="朱元琪Quincy" w:date="2024-10-18T16:23:00Z">
        <w:r>
          <w:rPr>
            <w:rFonts w:ascii="宋体" w:hAnsi="宋体" w:hint="eastAsia"/>
            <w:szCs w:val="24"/>
          </w:rPr>
          <w:t>为北京大学人民医院多院区业务传输及互通需求，</w:t>
        </w:r>
      </w:ins>
      <w:r>
        <w:rPr>
          <w:rFonts w:ascii="宋体" w:hAnsi="宋体" w:hint="eastAsia"/>
          <w:szCs w:val="24"/>
        </w:rPr>
        <w:t>招采中心</w:t>
      </w:r>
      <w:ins w:id="1" w:author="朱元琪Quincy" w:date="2024-10-18T16:23:00Z">
        <w:r>
          <w:rPr>
            <w:rFonts w:ascii="宋体" w:hAnsi="宋体" w:hint="eastAsia"/>
            <w:szCs w:val="24"/>
          </w:rPr>
          <w:t>拟对北京大学人民医院西直门至中仪大厦裸光纤租用服务维保服务项目进行</w:t>
        </w:r>
      </w:ins>
      <w:del w:id="2" w:author="朱元琪Quincy" w:date="2024-10-18T16:23:00Z">
        <w:r>
          <w:rPr>
            <w:rFonts w:ascii="宋体" w:hAnsi="宋体" w:hint="eastAsia"/>
            <w:szCs w:val="24"/>
          </w:rPr>
          <w:delText>为满足医院防火墙设备运行稳定及定期更新升级的需求，招采中心拟对北京大学人民医院防火墙续保进行</w:delText>
        </w:r>
      </w:del>
      <w:r>
        <w:rPr>
          <w:rFonts w:ascii="宋体" w:hAnsi="宋体" w:hint="eastAsia"/>
          <w:szCs w:val="24"/>
        </w:rPr>
        <w:t>院内公开招标。</w:t>
      </w:r>
    </w:p>
    <w:p w14:paraId="2248D76A" w14:textId="77777777" w:rsidR="0062549C" w:rsidRDefault="00000000">
      <w:pPr>
        <w:pStyle w:val="1"/>
        <w:numPr>
          <w:ilvl w:val="0"/>
          <w:numId w:val="2"/>
        </w:numPr>
      </w:pPr>
      <w:r>
        <w:rPr>
          <w:rFonts w:hint="eastAsia"/>
        </w:rPr>
        <w:t>项目预算</w:t>
      </w:r>
    </w:p>
    <w:p w14:paraId="36FB7CE2" w14:textId="77777777" w:rsidR="0062549C" w:rsidRDefault="00000000">
      <w:pPr>
        <w:pStyle w:val="a8"/>
        <w:spacing w:line="360" w:lineRule="auto"/>
        <w:ind w:left="432" w:firstLineChars="0" w:firstLine="0"/>
        <w:rPr>
          <w:rFonts w:ascii="宋体" w:hAnsi="宋体" w:hint="eastAsia"/>
          <w:szCs w:val="21"/>
        </w:rPr>
      </w:pPr>
      <w:r>
        <w:rPr>
          <w:rFonts w:ascii="宋体" w:hAnsi="宋体" w:hint="eastAsia"/>
          <w:szCs w:val="21"/>
        </w:rPr>
        <w:t>项目预算总金额为20万元整。</w:t>
      </w:r>
    </w:p>
    <w:p w14:paraId="3C296387" w14:textId="77777777" w:rsidR="0062549C" w:rsidRDefault="00000000">
      <w:pPr>
        <w:pStyle w:val="1"/>
        <w:numPr>
          <w:ilvl w:val="0"/>
          <w:numId w:val="2"/>
        </w:numPr>
      </w:pPr>
      <w:r>
        <w:rPr>
          <w:rFonts w:hint="eastAsia"/>
        </w:rPr>
        <w:t>服务期</w:t>
      </w:r>
    </w:p>
    <w:p w14:paraId="631A2085" w14:textId="77777777" w:rsidR="0062549C" w:rsidRDefault="00000000">
      <w:pPr>
        <w:pStyle w:val="a8"/>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自合同签订后一年。</w:t>
      </w:r>
    </w:p>
    <w:p w14:paraId="66DD801A" w14:textId="77777777" w:rsidR="0062549C" w:rsidRDefault="00000000">
      <w:pPr>
        <w:pStyle w:val="1"/>
        <w:numPr>
          <w:ilvl w:val="0"/>
          <w:numId w:val="2"/>
        </w:numPr>
      </w:pPr>
      <w:ins w:id="3" w:author="朱元琪Quincy" w:date="2024-10-18T16:27:00Z">
        <w:r>
          <w:rPr>
            <w:rFonts w:hint="eastAsia"/>
          </w:rPr>
          <w:t>服务需求及</w:t>
        </w:r>
      </w:ins>
      <w:del w:id="4" w:author="朱元琪Quincy" w:date="2024-10-18T16:26:00Z">
        <w:r>
          <w:rPr>
            <w:rFonts w:hint="eastAsia"/>
          </w:rPr>
          <w:delText>运维项目内容及</w:delText>
        </w:r>
      </w:del>
      <w:r>
        <w:rPr>
          <w:rFonts w:hint="eastAsia"/>
        </w:rPr>
        <w:t>招标参数</w:t>
      </w:r>
    </w:p>
    <w:p w14:paraId="475095C8" w14:textId="77777777" w:rsidR="0062549C" w:rsidRDefault="00000000">
      <w:pPr>
        <w:rPr>
          <w:rFonts w:ascii="Arial" w:hAnsi="Arial"/>
        </w:rPr>
      </w:pPr>
      <w:r>
        <w:rPr>
          <w:rFonts w:ascii="Arial" w:hAnsi="Arial" w:hint="eastAsia"/>
        </w:rPr>
        <w:t xml:space="preserve">4.1 </w:t>
      </w:r>
      <w:r>
        <w:rPr>
          <w:rFonts w:ascii="Arial" w:hAnsi="Arial" w:hint="eastAsia"/>
        </w:rPr>
        <w:t>裸光纤的技术规格要求</w:t>
      </w:r>
    </w:p>
    <w:p w14:paraId="4524EA4D" w14:textId="77777777" w:rsidR="0062549C" w:rsidRDefault="00000000">
      <w:pPr>
        <w:tabs>
          <w:tab w:val="left" w:pos="900"/>
        </w:tabs>
        <w:spacing w:line="360" w:lineRule="auto"/>
        <w:ind w:firstLineChars="200" w:firstLine="420"/>
        <w:textAlignment w:val="baseline"/>
        <w:rPr>
          <w:rFonts w:ascii="Arial" w:hAnsi="Arial"/>
        </w:rPr>
      </w:pPr>
      <w:ins w:id="5" w:author="朱元琪Quincy" w:date="2024-10-18T16:27:00Z">
        <w:r>
          <w:rPr>
            <w:rFonts w:ascii="Calibri" w:hAnsi="Calibri" w:hint="eastAsia"/>
            <w:szCs w:val="21"/>
            <w:lang w:bidi="en-US"/>
          </w:rPr>
          <w:t>北京大学人民医院西直门院区到</w:t>
        </w:r>
        <w:r>
          <w:rPr>
            <w:rFonts w:asciiTheme="minorEastAsia" w:eastAsiaTheme="minorEastAsia" w:hAnsiTheme="minorEastAsia" w:hint="eastAsia"/>
            <w:szCs w:val="21"/>
          </w:rPr>
          <w:t>至中仪大厦</w:t>
        </w:r>
        <w:r>
          <w:rPr>
            <w:rFonts w:ascii="Calibri" w:hAnsi="Calibri" w:hint="eastAsia"/>
            <w:szCs w:val="21"/>
            <w:lang w:bidi="en-US"/>
          </w:rPr>
          <w:t>的</w:t>
        </w:r>
      </w:ins>
      <w:r>
        <w:rPr>
          <w:rFonts w:ascii="Calibri" w:hAnsi="Calibri" w:hint="eastAsia"/>
          <w:szCs w:val="21"/>
          <w:lang w:bidi="en-US"/>
        </w:rPr>
        <w:t>216</w:t>
      </w:r>
      <w:ins w:id="6" w:author="朱元琪Quincy" w:date="2024-10-18T16:27:00Z">
        <w:r>
          <w:rPr>
            <w:rFonts w:hint="eastAsia"/>
            <w:szCs w:val="21"/>
            <w:lang w:bidi="en-US"/>
          </w:rPr>
          <w:t>芯</w:t>
        </w:r>
        <w:r>
          <w:rPr>
            <w:rFonts w:ascii="Calibri" w:hAnsi="Calibri" w:hint="eastAsia"/>
            <w:szCs w:val="21"/>
            <w:lang w:bidi="en-US"/>
          </w:rPr>
          <w:t>裸光纤租用服务，</w:t>
        </w:r>
        <w:r>
          <w:rPr>
            <w:rFonts w:ascii="Calibri" w:hAnsi="Calibri"/>
            <w:szCs w:val="21"/>
            <w:lang w:bidi="en-US"/>
          </w:rPr>
          <w:t>保证</w:t>
        </w:r>
        <w:r>
          <w:rPr>
            <w:rFonts w:ascii="Calibri" w:hAnsi="Calibri" w:hint="eastAsia"/>
            <w:szCs w:val="21"/>
            <w:lang w:bidi="en-US"/>
          </w:rPr>
          <w:t>裸光纤链路</w:t>
        </w:r>
        <w:r>
          <w:rPr>
            <w:rFonts w:ascii="Calibri" w:hAnsi="Calibri"/>
            <w:szCs w:val="21"/>
            <w:lang w:bidi="en-US"/>
          </w:rPr>
          <w:t>能够正常运转</w:t>
        </w:r>
        <w:r>
          <w:rPr>
            <w:rFonts w:ascii="Calibri" w:hAnsi="Calibri" w:hint="eastAsia"/>
            <w:szCs w:val="21"/>
            <w:lang w:bidi="en-US"/>
          </w:rPr>
          <w:t>，保障医院业务数据的正常传输。</w:t>
        </w:r>
      </w:ins>
    </w:p>
    <w:p w14:paraId="729CB66A" w14:textId="77777777" w:rsidR="0062549C" w:rsidRDefault="00000000">
      <w:pPr>
        <w:numPr>
          <w:ilvl w:val="0"/>
          <w:numId w:val="3"/>
        </w:numPr>
      </w:pPr>
      <w:r>
        <w:rPr>
          <w:rFonts w:hint="eastAsia"/>
        </w:rPr>
        <w:t>线路距离</w:t>
      </w:r>
      <w:r>
        <w:rPr>
          <w:rFonts w:hint="eastAsia"/>
        </w:rPr>
        <w:tab/>
      </w:r>
    </w:p>
    <w:p w14:paraId="3667150B" w14:textId="77777777" w:rsidR="0062549C" w:rsidRDefault="00000000">
      <w:r>
        <w:rPr>
          <w:rFonts w:hint="eastAsia"/>
        </w:rPr>
        <w:t>全程距离不长于</w:t>
      </w:r>
      <w:r>
        <w:rPr>
          <w:rFonts w:hint="eastAsia"/>
        </w:rPr>
        <w:t>4</w:t>
      </w:r>
      <w:r>
        <w:rPr>
          <w:rFonts w:hint="eastAsia"/>
        </w:rPr>
        <w:t>公里。提供路由图，标明走线方式。加盖单位公章。</w:t>
      </w:r>
    </w:p>
    <w:p w14:paraId="61F29BFD" w14:textId="77777777" w:rsidR="0062549C" w:rsidRDefault="00000000">
      <w:pPr>
        <w:numPr>
          <w:ilvl w:val="0"/>
          <w:numId w:val="3"/>
        </w:numPr>
      </w:pPr>
      <w:r>
        <w:rPr>
          <w:rFonts w:hint="eastAsia"/>
        </w:rPr>
        <w:t>线路类型</w:t>
      </w:r>
      <w:r>
        <w:rPr>
          <w:rFonts w:hint="eastAsia"/>
        </w:rPr>
        <w:tab/>
      </w:r>
    </w:p>
    <w:p w14:paraId="4A9B39D4" w14:textId="77777777" w:rsidR="0062549C" w:rsidRDefault="00000000">
      <w:r>
        <w:rPr>
          <w:rFonts w:hint="eastAsia"/>
        </w:rPr>
        <w:t>提供的光缆全程杆路不超过</w:t>
      </w:r>
      <w:r>
        <w:rPr>
          <w:rFonts w:hint="eastAsia"/>
        </w:rPr>
        <w:t>10%</w:t>
      </w:r>
      <w:r>
        <w:rPr>
          <w:rFonts w:hint="eastAsia"/>
        </w:rPr>
        <w:t>。提供承诺函并加盖单位公章。</w:t>
      </w:r>
    </w:p>
    <w:p w14:paraId="056DAC34" w14:textId="77777777" w:rsidR="0062549C" w:rsidRDefault="00000000">
      <w:pPr>
        <w:numPr>
          <w:ilvl w:val="0"/>
          <w:numId w:val="3"/>
        </w:numPr>
      </w:pPr>
      <w:r>
        <w:rPr>
          <w:rFonts w:hint="eastAsia"/>
        </w:rPr>
        <w:t>线路可用率</w:t>
      </w:r>
      <w:r>
        <w:rPr>
          <w:rFonts w:hint="eastAsia"/>
        </w:rPr>
        <w:tab/>
      </w:r>
    </w:p>
    <w:p w14:paraId="56E705FE" w14:textId="77777777" w:rsidR="0062549C" w:rsidRDefault="00000000">
      <w:r>
        <w:rPr>
          <w:rFonts w:hint="eastAsia"/>
        </w:rPr>
        <w:t>线路全年可用率≥</w:t>
      </w:r>
      <w:r>
        <w:rPr>
          <w:rFonts w:hint="eastAsia"/>
        </w:rPr>
        <w:t>99.78%</w:t>
      </w:r>
      <w:r>
        <w:rPr>
          <w:rFonts w:hint="eastAsia"/>
        </w:rPr>
        <w:t>（以下情况不计入阻断时间：路由因不可抗力，包括如战争、火灾、洪水、台风、地震、大规模流行性疾病和车祸等其它第三方公认为不可抗力事件造成阻断）</w:t>
      </w:r>
    </w:p>
    <w:p w14:paraId="1EB5DCBB" w14:textId="77777777" w:rsidR="0062549C" w:rsidRDefault="00000000">
      <w:pPr>
        <w:numPr>
          <w:ilvl w:val="0"/>
          <w:numId w:val="3"/>
        </w:numPr>
      </w:pPr>
      <w:r>
        <w:rPr>
          <w:rFonts w:hint="eastAsia"/>
        </w:rPr>
        <w:t>平均衰减</w:t>
      </w:r>
      <w:r>
        <w:rPr>
          <w:rFonts w:hint="eastAsia"/>
        </w:rPr>
        <w:tab/>
      </w:r>
    </w:p>
    <w:p w14:paraId="4A1E47D0" w14:textId="77777777" w:rsidR="0062549C" w:rsidRDefault="00000000">
      <w:r>
        <w:rPr>
          <w:rFonts w:hint="eastAsia"/>
        </w:rPr>
        <w:t>在</w:t>
      </w:r>
      <w:r>
        <w:rPr>
          <w:rFonts w:hint="eastAsia"/>
        </w:rPr>
        <w:t>1550nm</w:t>
      </w:r>
      <w:r>
        <w:rPr>
          <w:rFonts w:hint="eastAsia"/>
        </w:rPr>
        <w:t>波长上的最大衰减值不高于</w:t>
      </w:r>
      <w:r>
        <w:rPr>
          <w:rFonts w:hint="eastAsia"/>
        </w:rPr>
        <w:t>0.25dB/km</w:t>
      </w:r>
      <w:r>
        <w:rPr>
          <w:rFonts w:hint="eastAsia"/>
        </w:rPr>
        <w:t>，全程总衰减不高于</w:t>
      </w:r>
      <w:r>
        <w:rPr>
          <w:rFonts w:hint="eastAsia"/>
        </w:rPr>
        <w:t>28dB</w:t>
      </w:r>
      <w:r>
        <w:rPr>
          <w:rFonts w:hint="eastAsia"/>
        </w:rPr>
        <w:t>，任意两个光纤接头衰减不高于</w:t>
      </w:r>
      <w:r>
        <w:rPr>
          <w:rFonts w:hint="eastAsia"/>
        </w:rPr>
        <w:t>0.1dB</w:t>
      </w:r>
    </w:p>
    <w:p w14:paraId="2BA0E081" w14:textId="77777777" w:rsidR="0062549C" w:rsidRDefault="0062549C"/>
    <w:p w14:paraId="0C05D0A9" w14:textId="77777777" w:rsidR="0062549C" w:rsidRDefault="00000000">
      <w:r>
        <w:rPr>
          <w:rFonts w:hint="eastAsia"/>
        </w:rPr>
        <w:t>4.2</w:t>
      </w:r>
      <w:r>
        <w:rPr>
          <w:rFonts w:hint="eastAsia"/>
        </w:rPr>
        <w:t>光纤配线盒</w:t>
      </w:r>
      <w:r>
        <w:rPr>
          <w:rFonts w:ascii="Arial" w:hAnsi="Arial" w:hint="eastAsia"/>
        </w:rPr>
        <w:t>的技术规格要求</w:t>
      </w:r>
    </w:p>
    <w:p w14:paraId="4395400A" w14:textId="77777777" w:rsidR="0062549C" w:rsidRDefault="00000000">
      <w:pPr>
        <w:rPr>
          <w:rFonts w:eastAsiaTheme="minorEastAsia"/>
        </w:rPr>
      </w:pPr>
      <w:r>
        <w:rPr>
          <w:rFonts w:hint="eastAsia"/>
        </w:rPr>
        <w:tab/>
      </w:r>
      <w:r>
        <w:rPr>
          <w:rFonts w:hint="eastAsia"/>
        </w:rPr>
        <w:t>盒体材料</w:t>
      </w:r>
      <w:r>
        <w:rPr>
          <w:rFonts w:hint="eastAsia"/>
        </w:rPr>
        <w:tab/>
      </w:r>
      <w:r>
        <w:rPr>
          <w:rFonts w:hint="eastAsia"/>
        </w:rPr>
        <w:t>冷轧镀锌钢板</w:t>
      </w:r>
      <w:r>
        <w:rPr>
          <w:rFonts w:hint="eastAsia"/>
        </w:rPr>
        <w:tab/>
      </w:r>
    </w:p>
    <w:p w14:paraId="5DDB886E" w14:textId="77777777" w:rsidR="0062549C" w:rsidRDefault="00000000">
      <w:pPr>
        <w:rPr>
          <w:rFonts w:eastAsiaTheme="minorEastAsia"/>
        </w:rPr>
      </w:pPr>
      <w:r>
        <w:rPr>
          <w:rFonts w:hint="eastAsia"/>
        </w:rPr>
        <w:tab/>
      </w:r>
      <w:r>
        <w:rPr>
          <w:rFonts w:hint="eastAsia"/>
        </w:rPr>
        <w:t>表面处理</w:t>
      </w:r>
      <w:r>
        <w:rPr>
          <w:rFonts w:hint="eastAsia"/>
        </w:rPr>
        <w:tab/>
      </w:r>
      <w:r>
        <w:rPr>
          <w:rFonts w:hint="eastAsia"/>
        </w:rPr>
        <w:t>环氧静电喷塑</w:t>
      </w:r>
      <w:r>
        <w:rPr>
          <w:rFonts w:hint="eastAsia"/>
        </w:rPr>
        <w:tab/>
      </w:r>
    </w:p>
    <w:p w14:paraId="658252E2" w14:textId="77777777" w:rsidR="0062549C" w:rsidRDefault="00000000">
      <w:pPr>
        <w:rPr>
          <w:rFonts w:eastAsiaTheme="minorEastAsia"/>
        </w:rPr>
      </w:pPr>
      <w:r>
        <w:rPr>
          <w:rFonts w:hint="eastAsia"/>
        </w:rPr>
        <w:tab/>
      </w:r>
      <w:r>
        <w:rPr>
          <w:rFonts w:hint="eastAsia"/>
        </w:rPr>
        <w:t>法兰盘材料</w:t>
      </w:r>
      <w:r>
        <w:rPr>
          <w:rFonts w:hint="eastAsia"/>
        </w:rPr>
        <w:tab/>
        <w:t xml:space="preserve">PBT </w:t>
      </w:r>
      <w:r>
        <w:rPr>
          <w:rFonts w:hint="eastAsia"/>
        </w:rPr>
        <w:t>塑料</w:t>
      </w:r>
      <w:r>
        <w:rPr>
          <w:rFonts w:hint="eastAsia"/>
        </w:rPr>
        <w:tab/>
      </w:r>
    </w:p>
    <w:p w14:paraId="046EAA21" w14:textId="77777777" w:rsidR="0062549C" w:rsidRDefault="00000000">
      <w:pPr>
        <w:rPr>
          <w:rFonts w:eastAsiaTheme="minorEastAsia"/>
        </w:rPr>
      </w:pPr>
      <w:r>
        <w:rPr>
          <w:rFonts w:hint="eastAsia"/>
        </w:rPr>
        <w:tab/>
      </w:r>
      <w:r>
        <w:rPr>
          <w:rFonts w:hint="eastAsia"/>
        </w:rPr>
        <w:t>耦合器材料</w:t>
      </w:r>
      <w:r>
        <w:rPr>
          <w:rFonts w:hint="eastAsia"/>
        </w:rPr>
        <w:tab/>
        <w:t xml:space="preserve">PBT </w:t>
      </w:r>
      <w:r>
        <w:rPr>
          <w:rFonts w:hint="eastAsia"/>
        </w:rPr>
        <w:t>塑料</w:t>
      </w:r>
      <w:r>
        <w:rPr>
          <w:rFonts w:hint="eastAsia"/>
        </w:rPr>
        <w:tab/>
      </w:r>
    </w:p>
    <w:p w14:paraId="391A9E58" w14:textId="77777777" w:rsidR="0062549C" w:rsidRDefault="00000000">
      <w:pPr>
        <w:rPr>
          <w:rFonts w:eastAsiaTheme="minorEastAsia"/>
        </w:rPr>
      </w:pPr>
      <w:r>
        <w:rPr>
          <w:rFonts w:hint="eastAsia"/>
        </w:rPr>
        <w:tab/>
      </w:r>
      <w:r>
        <w:rPr>
          <w:rFonts w:hint="eastAsia"/>
        </w:rPr>
        <w:t>最大支持</w:t>
      </w:r>
      <w:r>
        <w:rPr>
          <w:rFonts w:hint="eastAsia"/>
        </w:rPr>
        <w:t xml:space="preserve"> LC </w:t>
      </w:r>
      <w:r>
        <w:rPr>
          <w:rFonts w:hint="eastAsia"/>
        </w:rPr>
        <w:t>法兰</w:t>
      </w:r>
      <w:r>
        <w:rPr>
          <w:rFonts w:hint="eastAsia"/>
        </w:rPr>
        <w:tab/>
      </w:r>
      <w:r>
        <w:rPr>
          <w:rFonts w:hint="eastAsia"/>
        </w:rPr>
        <w:t>≥</w:t>
      </w:r>
      <w:r>
        <w:rPr>
          <w:rFonts w:hint="eastAsia"/>
        </w:rPr>
        <w:t>48</w:t>
      </w:r>
      <w:r>
        <w:rPr>
          <w:rFonts w:hint="eastAsia"/>
        </w:rPr>
        <w:tab/>
      </w:r>
    </w:p>
    <w:p w14:paraId="1540FEA7" w14:textId="77777777" w:rsidR="0062549C" w:rsidRDefault="00000000">
      <w:r>
        <w:rPr>
          <w:rFonts w:hint="eastAsia"/>
        </w:rPr>
        <w:tab/>
      </w:r>
      <w:r>
        <w:rPr>
          <w:rFonts w:hint="eastAsia"/>
        </w:rPr>
        <w:t>执行标准</w:t>
      </w:r>
      <w:r>
        <w:rPr>
          <w:rFonts w:hint="eastAsia"/>
        </w:rPr>
        <w:tab/>
        <w:t>YD/T925-2009  ANSI/TIA-568-C.1</w:t>
      </w:r>
      <w:r>
        <w:rPr>
          <w:rFonts w:hint="eastAsia"/>
        </w:rPr>
        <w:tab/>
        <w:t xml:space="preserve">  </w:t>
      </w:r>
      <w:r>
        <w:rPr>
          <w:rFonts w:ascii="宋体" w:hAnsi="宋体" w:hint="eastAsia"/>
          <w:b/>
          <w:bCs/>
          <w:szCs w:val="21"/>
          <w:lang w:bidi="en-US"/>
        </w:rPr>
        <w:t>需要</w:t>
      </w:r>
      <w:r>
        <w:rPr>
          <w:rFonts w:ascii="宋体" w:hAnsi="宋体" w:hint="eastAsia"/>
          <w:b/>
          <w:bCs/>
          <w:szCs w:val="21"/>
        </w:rPr>
        <w:t>证明材料</w:t>
      </w:r>
    </w:p>
    <w:p w14:paraId="19F12E98" w14:textId="77777777" w:rsidR="0062549C" w:rsidRDefault="00000000">
      <w:pPr>
        <w:rPr>
          <w:rFonts w:eastAsiaTheme="minorEastAsia"/>
        </w:rPr>
      </w:pPr>
      <w:r>
        <w:rPr>
          <w:rFonts w:hint="eastAsia"/>
        </w:rPr>
        <w:lastRenderedPageBreak/>
        <w:tab/>
      </w:r>
      <w:r>
        <w:rPr>
          <w:rFonts w:hint="eastAsia"/>
        </w:rPr>
        <w:t>板材厚度</w:t>
      </w:r>
      <w:r>
        <w:rPr>
          <w:rFonts w:hint="eastAsia"/>
        </w:rPr>
        <w:tab/>
      </w:r>
      <w:r>
        <w:rPr>
          <w:rFonts w:hint="eastAsia"/>
        </w:rPr>
        <w:t>≥</w:t>
      </w:r>
      <w:r>
        <w:rPr>
          <w:rFonts w:hint="eastAsia"/>
        </w:rPr>
        <w:t>1.0mm</w:t>
      </w:r>
      <w:r>
        <w:rPr>
          <w:rFonts w:hint="eastAsia"/>
        </w:rPr>
        <w:tab/>
      </w:r>
    </w:p>
    <w:p w14:paraId="05010182" w14:textId="77777777" w:rsidR="0062549C" w:rsidRDefault="00000000">
      <w:pPr>
        <w:rPr>
          <w:rFonts w:eastAsiaTheme="minorEastAsia"/>
        </w:rPr>
      </w:pPr>
      <w:r>
        <w:rPr>
          <w:rFonts w:hint="eastAsia"/>
        </w:rPr>
        <w:tab/>
      </w:r>
      <w:r>
        <w:rPr>
          <w:rFonts w:hint="eastAsia"/>
        </w:rPr>
        <w:t>最大单元配置数量</w:t>
      </w:r>
      <w:r>
        <w:rPr>
          <w:rFonts w:hint="eastAsia"/>
        </w:rPr>
        <w:tab/>
      </w:r>
      <w:r>
        <w:rPr>
          <w:rFonts w:hint="eastAsia"/>
        </w:rPr>
        <w:t>≥</w:t>
      </w:r>
      <w:r>
        <w:rPr>
          <w:rFonts w:hint="eastAsia"/>
        </w:rPr>
        <w:t xml:space="preserve">48 </w:t>
      </w:r>
      <w:r>
        <w:rPr>
          <w:rFonts w:hint="eastAsia"/>
        </w:rPr>
        <w:t>芯</w:t>
      </w:r>
      <w:r>
        <w:rPr>
          <w:rFonts w:hint="eastAsia"/>
        </w:rPr>
        <w:tab/>
      </w:r>
    </w:p>
    <w:p w14:paraId="038A505E" w14:textId="77777777" w:rsidR="0062549C" w:rsidRDefault="00000000">
      <w:pPr>
        <w:rPr>
          <w:rFonts w:eastAsiaTheme="minorEastAsia"/>
        </w:rPr>
      </w:pPr>
      <w:r>
        <w:rPr>
          <w:rFonts w:hint="eastAsia"/>
        </w:rPr>
        <w:tab/>
      </w:r>
      <w:r>
        <w:rPr>
          <w:rFonts w:hint="eastAsia"/>
        </w:rPr>
        <w:t>收容盘光纤弯曲半径</w:t>
      </w:r>
      <w:r>
        <w:rPr>
          <w:rFonts w:hint="eastAsia"/>
        </w:rPr>
        <w:tab/>
      </w:r>
      <w:r>
        <w:rPr>
          <w:rFonts w:hint="eastAsia"/>
        </w:rPr>
        <w:t>≥</w:t>
      </w:r>
      <w:r>
        <w:rPr>
          <w:rFonts w:hint="eastAsia"/>
        </w:rPr>
        <w:t>40mm</w:t>
      </w:r>
      <w:r>
        <w:rPr>
          <w:rFonts w:hint="eastAsia"/>
        </w:rPr>
        <w:tab/>
      </w:r>
    </w:p>
    <w:p w14:paraId="30FBBA3F" w14:textId="77777777" w:rsidR="0062549C" w:rsidRDefault="00000000">
      <w:pPr>
        <w:rPr>
          <w:rFonts w:eastAsiaTheme="minorEastAsia"/>
        </w:rPr>
      </w:pPr>
      <w:r>
        <w:rPr>
          <w:rFonts w:hint="eastAsia"/>
        </w:rPr>
        <w:tab/>
      </w:r>
      <w:r>
        <w:rPr>
          <w:rFonts w:hint="eastAsia"/>
        </w:rPr>
        <w:t>防护等级（</w:t>
      </w:r>
      <w:r>
        <w:rPr>
          <w:rFonts w:hint="eastAsia"/>
        </w:rPr>
        <w:t>IPX</w:t>
      </w:r>
      <w:r>
        <w:rPr>
          <w:rFonts w:hint="eastAsia"/>
        </w:rPr>
        <w:t>）</w:t>
      </w:r>
      <w:r>
        <w:rPr>
          <w:rFonts w:hint="eastAsia"/>
        </w:rPr>
        <w:tab/>
      </w:r>
      <w:r>
        <w:rPr>
          <w:rFonts w:hint="eastAsia"/>
        </w:rPr>
        <w:t>≥</w:t>
      </w:r>
      <w:r>
        <w:rPr>
          <w:rFonts w:hint="eastAsia"/>
        </w:rPr>
        <w:t>45</w:t>
      </w:r>
      <w:r>
        <w:rPr>
          <w:rFonts w:hint="eastAsia"/>
        </w:rPr>
        <w:tab/>
      </w:r>
    </w:p>
    <w:p w14:paraId="20441E43" w14:textId="77777777" w:rsidR="0062549C" w:rsidRDefault="00000000">
      <w:pPr>
        <w:rPr>
          <w:rFonts w:eastAsiaTheme="minorEastAsia"/>
        </w:rPr>
      </w:pPr>
      <w:r>
        <w:rPr>
          <w:rFonts w:hint="eastAsia"/>
        </w:rPr>
        <w:tab/>
      </w:r>
      <w:r>
        <w:rPr>
          <w:rFonts w:hint="eastAsia"/>
        </w:rPr>
        <w:t>工作温度</w:t>
      </w:r>
      <w:r>
        <w:rPr>
          <w:rFonts w:hint="eastAsia"/>
        </w:rPr>
        <w:tab/>
        <w:t>-5</w:t>
      </w:r>
      <w:r>
        <w:rPr>
          <w:rFonts w:hint="eastAsia"/>
        </w:rPr>
        <w:t>℃</w:t>
      </w:r>
      <w:r>
        <w:rPr>
          <w:rFonts w:hint="eastAsia"/>
        </w:rPr>
        <w:t>~40</w:t>
      </w:r>
      <w:r>
        <w:rPr>
          <w:rFonts w:hint="eastAsia"/>
        </w:rPr>
        <w:t>℃</w:t>
      </w:r>
      <w:r>
        <w:rPr>
          <w:rFonts w:hint="eastAsia"/>
        </w:rPr>
        <w:tab/>
      </w:r>
    </w:p>
    <w:p w14:paraId="73F7EDF4" w14:textId="77777777" w:rsidR="0062549C" w:rsidRDefault="00000000">
      <w:pPr>
        <w:rPr>
          <w:rFonts w:eastAsiaTheme="minorEastAsia"/>
        </w:rPr>
      </w:pPr>
      <w:r>
        <w:rPr>
          <w:rFonts w:hint="eastAsia"/>
        </w:rPr>
        <w:tab/>
        <w:t xml:space="preserve">LC </w:t>
      </w:r>
      <w:r>
        <w:rPr>
          <w:rFonts w:hint="eastAsia"/>
        </w:rPr>
        <w:t>插入损耗</w:t>
      </w:r>
      <w:r>
        <w:rPr>
          <w:rFonts w:hint="eastAsia"/>
        </w:rPr>
        <w:tab/>
        <w:t>PC</w:t>
      </w:r>
      <w:r>
        <w:rPr>
          <w:rFonts w:hint="eastAsia"/>
        </w:rPr>
        <w:t>≤</w:t>
      </w:r>
      <w:r>
        <w:rPr>
          <w:rFonts w:hint="eastAsia"/>
        </w:rPr>
        <w:t>0.3dB</w:t>
      </w:r>
      <w:r>
        <w:rPr>
          <w:rFonts w:hint="eastAsia"/>
        </w:rPr>
        <w:t>，</w:t>
      </w:r>
      <w:r>
        <w:rPr>
          <w:rFonts w:hint="eastAsia"/>
        </w:rPr>
        <w:t>UPC</w:t>
      </w:r>
      <w:r>
        <w:rPr>
          <w:rFonts w:hint="eastAsia"/>
        </w:rPr>
        <w:t>≤</w:t>
      </w:r>
      <w:r>
        <w:rPr>
          <w:rFonts w:hint="eastAsia"/>
        </w:rPr>
        <w:t>0.3dB</w:t>
      </w:r>
      <w:r>
        <w:rPr>
          <w:rFonts w:hint="eastAsia"/>
        </w:rPr>
        <w:t>，</w:t>
      </w:r>
      <w:r>
        <w:rPr>
          <w:rFonts w:hint="eastAsia"/>
        </w:rPr>
        <w:t>APC</w:t>
      </w:r>
      <w:r>
        <w:rPr>
          <w:rFonts w:hint="eastAsia"/>
        </w:rPr>
        <w:t>≤</w:t>
      </w:r>
      <w:r>
        <w:rPr>
          <w:rFonts w:hint="eastAsia"/>
        </w:rPr>
        <w:t>0.3dB</w:t>
      </w:r>
      <w:r>
        <w:rPr>
          <w:rFonts w:hint="eastAsia"/>
        </w:rPr>
        <w:tab/>
      </w:r>
    </w:p>
    <w:p w14:paraId="7FA98D2A" w14:textId="77777777" w:rsidR="0062549C" w:rsidRDefault="00000000">
      <w:pPr>
        <w:rPr>
          <w:rFonts w:eastAsiaTheme="minorEastAsia"/>
        </w:rPr>
      </w:pPr>
      <w:r>
        <w:rPr>
          <w:rFonts w:hint="eastAsia"/>
        </w:rPr>
        <w:tab/>
        <w:t xml:space="preserve">LC </w:t>
      </w:r>
      <w:r>
        <w:rPr>
          <w:rFonts w:hint="eastAsia"/>
        </w:rPr>
        <w:t>回波损耗</w:t>
      </w:r>
      <w:r>
        <w:rPr>
          <w:rFonts w:hint="eastAsia"/>
        </w:rPr>
        <w:tab/>
        <w:t>PC</w:t>
      </w:r>
      <w:r>
        <w:rPr>
          <w:rFonts w:hint="eastAsia"/>
        </w:rPr>
        <w:t>≥</w:t>
      </w:r>
      <w:r>
        <w:rPr>
          <w:rFonts w:hint="eastAsia"/>
        </w:rPr>
        <w:t>45dB</w:t>
      </w:r>
      <w:r>
        <w:rPr>
          <w:rFonts w:hint="eastAsia"/>
        </w:rPr>
        <w:t>、</w:t>
      </w:r>
      <w:r>
        <w:rPr>
          <w:rFonts w:hint="eastAsia"/>
        </w:rPr>
        <w:t>UPC</w:t>
      </w:r>
      <w:r>
        <w:rPr>
          <w:rFonts w:hint="eastAsia"/>
        </w:rPr>
        <w:t>≥</w:t>
      </w:r>
      <w:r>
        <w:rPr>
          <w:rFonts w:hint="eastAsia"/>
        </w:rPr>
        <w:t>50dB</w:t>
      </w:r>
      <w:r>
        <w:rPr>
          <w:rFonts w:hint="eastAsia"/>
        </w:rPr>
        <w:t>、</w:t>
      </w:r>
      <w:r>
        <w:rPr>
          <w:rFonts w:hint="eastAsia"/>
        </w:rPr>
        <w:t>APC</w:t>
      </w:r>
      <w:r>
        <w:rPr>
          <w:rFonts w:hint="eastAsia"/>
        </w:rPr>
        <w:t>≥</w:t>
      </w:r>
      <w:r>
        <w:rPr>
          <w:rFonts w:hint="eastAsia"/>
        </w:rPr>
        <w:t>55dB</w:t>
      </w:r>
      <w:r>
        <w:rPr>
          <w:rFonts w:hint="eastAsia"/>
        </w:rPr>
        <w:tab/>
      </w:r>
    </w:p>
    <w:p w14:paraId="7D2FF700" w14:textId="77777777" w:rsidR="0062549C" w:rsidRDefault="00000000">
      <w:r>
        <w:rPr>
          <w:rFonts w:ascii="Arial" w:hAnsi="Arial" w:hint="eastAsia"/>
        </w:rPr>
        <w:t>4.3</w:t>
      </w:r>
      <w:r>
        <w:rPr>
          <w:rFonts w:ascii="Arial" w:hAnsi="Arial" w:hint="eastAsia"/>
        </w:rPr>
        <w:t>服务要求</w:t>
      </w:r>
    </w:p>
    <w:p w14:paraId="7F362494" w14:textId="77777777" w:rsidR="0062549C" w:rsidRDefault="00000000">
      <w:pPr>
        <w:numPr>
          <w:ilvl w:val="0"/>
          <w:numId w:val="4"/>
        </w:numPr>
      </w:pPr>
      <w:r>
        <w:rPr>
          <w:rFonts w:hint="eastAsia"/>
        </w:rPr>
        <w:t>技术服务支持</w:t>
      </w:r>
      <w:r>
        <w:rPr>
          <w:rFonts w:hint="eastAsia"/>
        </w:rPr>
        <w:tab/>
      </w:r>
    </w:p>
    <w:p w14:paraId="26DB22FE" w14:textId="77777777" w:rsidR="0062549C" w:rsidRDefault="00000000">
      <w:r>
        <w:rPr>
          <w:rFonts w:hint="eastAsia"/>
        </w:rPr>
        <w:t>提供实时技术支持、</w:t>
      </w:r>
      <w:r>
        <w:rPr>
          <w:rFonts w:hint="eastAsia"/>
        </w:rPr>
        <w:t>7*24</w:t>
      </w:r>
      <w:r>
        <w:rPr>
          <w:rFonts w:hint="eastAsia"/>
        </w:rPr>
        <w:t>小时热线电话服务以及远程技术支持服务。</w:t>
      </w:r>
    </w:p>
    <w:p w14:paraId="3439F9AF" w14:textId="77777777" w:rsidR="0062549C" w:rsidRDefault="00000000">
      <w:pPr>
        <w:numPr>
          <w:ilvl w:val="0"/>
          <w:numId w:val="4"/>
        </w:numPr>
      </w:pPr>
      <w:r>
        <w:rPr>
          <w:rFonts w:hint="eastAsia"/>
        </w:rPr>
        <w:t>故障响应</w:t>
      </w:r>
      <w:r>
        <w:rPr>
          <w:rFonts w:hint="eastAsia"/>
        </w:rPr>
        <w:tab/>
      </w:r>
    </w:p>
    <w:p w14:paraId="4F00B2AE" w14:textId="77777777" w:rsidR="0062549C" w:rsidRDefault="00000000">
      <w:r>
        <w:rPr>
          <w:rFonts w:hint="eastAsia"/>
        </w:rPr>
        <w:t>提供</w:t>
      </w:r>
      <w:r>
        <w:rPr>
          <w:rFonts w:hint="eastAsia"/>
        </w:rPr>
        <w:t>3</w:t>
      </w:r>
      <w:r>
        <w:rPr>
          <w:rFonts w:hint="eastAsia"/>
        </w:rPr>
        <w:t>年内</w:t>
      </w:r>
      <w:r>
        <w:rPr>
          <w:rFonts w:hint="eastAsia"/>
        </w:rPr>
        <w:t xml:space="preserve"> 7</w:t>
      </w:r>
      <w:r>
        <w:rPr>
          <w:rFonts w:hint="eastAsia"/>
        </w:rPr>
        <w:t>×</w:t>
      </w:r>
      <w:r>
        <w:rPr>
          <w:rFonts w:hint="eastAsia"/>
        </w:rPr>
        <w:t>24</w:t>
      </w:r>
      <w:r>
        <w:rPr>
          <w:rFonts w:hint="eastAsia"/>
        </w:rPr>
        <w:t>小时的不间断服务，提供客户服务热线。抢修队员、车辆应处于良好状态，并定期检查。投标方应能在招标方提出技术服务要求</w:t>
      </w:r>
      <w:r>
        <w:rPr>
          <w:rFonts w:hint="eastAsia"/>
        </w:rPr>
        <w:t>30</w:t>
      </w:r>
      <w:r>
        <w:rPr>
          <w:rFonts w:hint="eastAsia"/>
        </w:rPr>
        <w:t>分钟内对招标方所提出的维修要求做出实质性反应，及时解决线路运行中的问题，对于一般故障在招标方报修后</w:t>
      </w:r>
      <w:r>
        <w:rPr>
          <w:rFonts w:hint="eastAsia"/>
        </w:rPr>
        <w:t>4</w:t>
      </w:r>
      <w:r>
        <w:rPr>
          <w:rFonts w:hint="eastAsia"/>
        </w:rPr>
        <w:t>小时内解决问题、恢复线路，对于重大故障在招标方报修后</w:t>
      </w:r>
      <w:r>
        <w:rPr>
          <w:rFonts w:hint="eastAsia"/>
        </w:rPr>
        <w:t>8</w:t>
      </w:r>
      <w:r>
        <w:rPr>
          <w:rFonts w:hint="eastAsia"/>
        </w:rPr>
        <w:t>小时内解决问题。故障处理完后提供书面的故障报告。</w:t>
      </w:r>
    </w:p>
    <w:p w14:paraId="27B1A2DB" w14:textId="77777777" w:rsidR="0062549C" w:rsidRDefault="00000000">
      <w:pPr>
        <w:numPr>
          <w:ilvl w:val="0"/>
          <w:numId w:val="4"/>
        </w:numPr>
      </w:pPr>
      <w:r>
        <w:rPr>
          <w:rFonts w:hint="eastAsia"/>
        </w:rPr>
        <w:t>线路维护</w:t>
      </w:r>
      <w:r>
        <w:rPr>
          <w:rFonts w:hint="eastAsia"/>
        </w:rPr>
        <w:tab/>
      </w:r>
    </w:p>
    <w:p w14:paraId="7C94A007" w14:textId="77777777" w:rsidR="0062549C" w:rsidRDefault="00000000">
      <w:r>
        <w:rPr>
          <w:rFonts w:hint="eastAsia"/>
        </w:rPr>
        <w:t>每半年提供一份线路运行情况报告，包括正常运行情况、故障次数、故障历时、故障原因和处理经过、结果等。</w:t>
      </w:r>
    </w:p>
    <w:p w14:paraId="34FDEC12" w14:textId="77777777" w:rsidR="0062549C" w:rsidRDefault="00000000">
      <w:pPr>
        <w:numPr>
          <w:ilvl w:val="0"/>
          <w:numId w:val="4"/>
        </w:numPr>
      </w:pPr>
      <w:r>
        <w:rPr>
          <w:rFonts w:hint="eastAsia"/>
        </w:rPr>
        <w:t>管道日常检修</w:t>
      </w:r>
      <w:r>
        <w:rPr>
          <w:rFonts w:hint="eastAsia"/>
        </w:rPr>
        <w:tab/>
      </w:r>
    </w:p>
    <w:p w14:paraId="0265C288" w14:textId="77777777" w:rsidR="0062549C" w:rsidRDefault="00000000">
      <w:r>
        <w:rPr>
          <w:rFonts w:hint="eastAsia"/>
        </w:rPr>
        <w:t>定期对管道进行全面检查，制定年度、月检修计划，并提供巡检报告。</w:t>
      </w:r>
    </w:p>
    <w:p w14:paraId="28E7B92B" w14:textId="77777777" w:rsidR="0062549C" w:rsidRDefault="00000000">
      <w:pPr>
        <w:numPr>
          <w:ilvl w:val="0"/>
          <w:numId w:val="4"/>
        </w:numPr>
      </w:pPr>
      <w:r>
        <w:rPr>
          <w:rFonts w:hint="eastAsia"/>
        </w:rPr>
        <w:t>割接通知</w:t>
      </w:r>
      <w:r>
        <w:rPr>
          <w:rFonts w:hint="eastAsia"/>
        </w:rPr>
        <w:tab/>
      </w:r>
    </w:p>
    <w:p w14:paraId="5E2F5FCC" w14:textId="77777777" w:rsidR="0062549C" w:rsidRDefault="00000000">
      <w:r>
        <w:rPr>
          <w:rFonts w:hint="eastAsia"/>
        </w:rPr>
        <w:t>传输线路开通后，如涉及到招标方所租用的线路割接、升级、改造等问题时，投标方须提前</w:t>
      </w:r>
      <w:r>
        <w:rPr>
          <w:rFonts w:hint="eastAsia"/>
        </w:rPr>
        <w:t>48</w:t>
      </w:r>
      <w:r>
        <w:rPr>
          <w:rFonts w:hint="eastAsia"/>
        </w:rPr>
        <w:t>小时通知招标方。</w:t>
      </w:r>
    </w:p>
    <w:p w14:paraId="7537A43C" w14:textId="77777777" w:rsidR="0062549C" w:rsidRDefault="0062549C"/>
    <w:p w14:paraId="32A8BF0B" w14:textId="77777777" w:rsidR="0062549C" w:rsidRDefault="00000000">
      <w:r>
        <w:rPr>
          <w:rFonts w:ascii="Arial" w:hAnsi="Arial" w:hint="eastAsia"/>
        </w:rPr>
        <w:t>4.4</w:t>
      </w:r>
      <w:r>
        <w:rPr>
          <w:rFonts w:ascii="Arial" w:hAnsi="Arial" w:hint="eastAsia"/>
        </w:rPr>
        <w:t>实施要求</w:t>
      </w:r>
    </w:p>
    <w:p w14:paraId="047AF25D" w14:textId="77777777" w:rsidR="0062549C" w:rsidRDefault="00000000">
      <w:pPr>
        <w:numPr>
          <w:ilvl w:val="0"/>
          <w:numId w:val="5"/>
        </w:numPr>
      </w:pPr>
      <w:r>
        <w:rPr>
          <w:rFonts w:hint="eastAsia"/>
        </w:rPr>
        <w:t>项目实施进度安排</w:t>
      </w:r>
      <w:r>
        <w:rPr>
          <w:rFonts w:hint="eastAsia"/>
        </w:rPr>
        <w:tab/>
      </w:r>
    </w:p>
    <w:p w14:paraId="0AAE67E8" w14:textId="77777777" w:rsidR="0062549C" w:rsidRDefault="00000000">
      <w:r>
        <w:rPr>
          <w:rFonts w:hint="eastAsia"/>
        </w:rPr>
        <w:t>中标人应保证合同签订后</w:t>
      </w:r>
      <w:r>
        <w:rPr>
          <w:rFonts w:hint="eastAsia"/>
        </w:rPr>
        <w:t>30</w:t>
      </w:r>
      <w:r>
        <w:rPr>
          <w:rFonts w:hint="eastAsia"/>
        </w:rPr>
        <w:t>日内完成链路接入施工，</w:t>
      </w:r>
      <w:r>
        <w:rPr>
          <w:rFonts w:hint="eastAsia"/>
        </w:rPr>
        <w:t>10</w:t>
      </w:r>
      <w:r>
        <w:rPr>
          <w:rFonts w:hint="eastAsia"/>
        </w:rPr>
        <w:t>日内开通业务并协助甲方进行测试。</w:t>
      </w:r>
    </w:p>
    <w:p w14:paraId="38982D73" w14:textId="77777777" w:rsidR="0062549C" w:rsidRDefault="00000000">
      <w:pPr>
        <w:numPr>
          <w:ilvl w:val="0"/>
          <w:numId w:val="5"/>
        </w:numPr>
      </w:pPr>
      <w:r>
        <w:rPr>
          <w:rFonts w:hint="eastAsia"/>
        </w:rPr>
        <w:t>项目经理要求（职称）</w:t>
      </w:r>
      <w:r>
        <w:rPr>
          <w:rFonts w:hint="eastAsia"/>
        </w:rPr>
        <w:tab/>
      </w:r>
    </w:p>
    <w:p w14:paraId="4159D905" w14:textId="77777777" w:rsidR="0062549C" w:rsidRDefault="00000000">
      <w:r>
        <w:rPr>
          <w:rFonts w:hint="eastAsia"/>
        </w:rPr>
        <w:t>具有“人力资源和社会保障局”颁发的通信相关专业高级工程师证书，须提供证书复印件和近期六个月的社保缴费证明</w:t>
      </w:r>
    </w:p>
    <w:p w14:paraId="4FB54DFE" w14:textId="77777777" w:rsidR="0062549C" w:rsidRDefault="00000000">
      <w:pPr>
        <w:numPr>
          <w:ilvl w:val="0"/>
          <w:numId w:val="5"/>
        </w:numPr>
      </w:pPr>
      <w:r>
        <w:rPr>
          <w:rFonts w:hint="eastAsia"/>
        </w:rPr>
        <w:t>项目经理要求（专业证书）</w:t>
      </w:r>
      <w:r>
        <w:rPr>
          <w:rFonts w:hint="eastAsia"/>
        </w:rPr>
        <w:tab/>
      </w:r>
    </w:p>
    <w:p w14:paraId="058CCD0F" w14:textId="77777777" w:rsidR="0062549C" w:rsidRDefault="00000000">
      <w:r>
        <w:rPr>
          <w:rFonts w:hint="eastAsia"/>
        </w:rPr>
        <w:t>项目经理在满足具备高级工程师职称前提下，同时具备国家认可的咨询工程师（投资）证书，须提供证书复印件和近期六个月的社保缴费证明。</w:t>
      </w:r>
    </w:p>
    <w:p w14:paraId="034B194A" w14:textId="77777777" w:rsidR="0062549C" w:rsidRDefault="00000000">
      <w:pPr>
        <w:numPr>
          <w:ilvl w:val="0"/>
          <w:numId w:val="5"/>
        </w:numPr>
      </w:pPr>
      <w:r>
        <w:rPr>
          <w:rFonts w:hint="eastAsia"/>
        </w:rPr>
        <w:t>安全专员</w:t>
      </w:r>
      <w:r>
        <w:rPr>
          <w:rFonts w:hint="eastAsia"/>
        </w:rPr>
        <w:tab/>
      </w:r>
    </w:p>
    <w:p w14:paraId="5774ACB0" w14:textId="77777777" w:rsidR="0062549C" w:rsidRDefault="00000000">
      <w:r>
        <w:rPr>
          <w:rFonts w:hint="eastAsia"/>
        </w:rPr>
        <w:t>安全专员需具备“人力资源和社会保障局”颁发的通信相关专业高级工程师证书和</w:t>
      </w:r>
      <w:r>
        <w:rPr>
          <w:rFonts w:hint="eastAsia"/>
        </w:rPr>
        <w:t>CISSP(</w:t>
      </w:r>
      <w:r>
        <w:rPr>
          <w:rFonts w:hint="eastAsia"/>
        </w:rPr>
        <w:t>国际注册信息安全专家</w:t>
      </w:r>
      <w:r>
        <w:rPr>
          <w:rFonts w:hint="eastAsia"/>
        </w:rPr>
        <w:t>)</w:t>
      </w:r>
      <w:r>
        <w:rPr>
          <w:rFonts w:hint="eastAsia"/>
        </w:rPr>
        <w:t>，须提供证书复印件和近期六个月的社保缴费证明。</w:t>
      </w:r>
    </w:p>
    <w:p w14:paraId="0CBB290A" w14:textId="77777777" w:rsidR="0062549C" w:rsidRDefault="00000000">
      <w:pPr>
        <w:numPr>
          <w:ilvl w:val="0"/>
          <w:numId w:val="5"/>
        </w:numPr>
      </w:pPr>
      <w:r>
        <w:rPr>
          <w:rFonts w:hint="eastAsia"/>
        </w:rPr>
        <w:t>项目团队不少于</w:t>
      </w:r>
      <w:r>
        <w:rPr>
          <w:rFonts w:hint="eastAsia"/>
        </w:rPr>
        <w:t>4</w:t>
      </w:r>
      <w:r>
        <w:rPr>
          <w:rFonts w:hint="eastAsia"/>
        </w:rPr>
        <w:t>人</w:t>
      </w:r>
      <w:r>
        <w:rPr>
          <w:rFonts w:hint="eastAsia"/>
        </w:rPr>
        <w:tab/>
      </w:r>
    </w:p>
    <w:p w14:paraId="3C4553FC" w14:textId="77777777" w:rsidR="0062549C" w:rsidRDefault="00000000">
      <w:r>
        <w:rPr>
          <w:rFonts w:hint="eastAsia"/>
        </w:rPr>
        <w:t>对本次项目能够提供专业服务支撑团队，满足日常技术运维或售后服务要求。服务支撑团队成员均需具备通信类高级专业技术人员职称。</w:t>
      </w:r>
    </w:p>
    <w:p w14:paraId="16F97A75" w14:textId="77777777" w:rsidR="0062549C" w:rsidRDefault="00000000">
      <w:r>
        <w:rPr>
          <w:rFonts w:hint="eastAsia"/>
        </w:rPr>
        <w:t>须提供证书复印件和近期六个月的社保缴费证明。</w:t>
      </w:r>
    </w:p>
    <w:p w14:paraId="725E8B9F" w14:textId="77777777" w:rsidR="0062549C" w:rsidRDefault="00000000">
      <w:r>
        <w:rPr>
          <w:rFonts w:hint="eastAsia"/>
        </w:rPr>
        <w:br w:type="page"/>
      </w:r>
    </w:p>
    <w:p w14:paraId="07FF093F" w14:textId="77777777" w:rsidR="0062549C" w:rsidRDefault="00000000">
      <w:pPr>
        <w:pStyle w:val="1"/>
        <w:numPr>
          <w:ilvl w:val="0"/>
          <w:numId w:val="2"/>
        </w:numPr>
      </w:pPr>
      <w:r>
        <w:rPr>
          <w:rFonts w:hint="eastAsia"/>
        </w:rPr>
        <w:lastRenderedPageBreak/>
        <w:t>投标人资格要求：</w:t>
      </w:r>
    </w:p>
    <w:p w14:paraId="4FF6FF2B" w14:textId="77777777" w:rsidR="0062549C" w:rsidRDefault="00000000">
      <w:pPr>
        <w:widowControl/>
        <w:spacing w:line="360" w:lineRule="auto"/>
        <w:jc w:val="left"/>
        <w:rPr>
          <w:rFonts w:ascii="宋体" w:hAnsi="宋体" w:hint="eastAsia"/>
          <w:szCs w:val="21"/>
        </w:rPr>
      </w:pPr>
      <w:bookmarkStart w:id="7" w:name="_Hlk175041795"/>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F1CB579" w14:textId="77777777" w:rsidR="0062549C" w:rsidRDefault="00000000">
      <w:pPr>
        <w:widowControl/>
        <w:spacing w:line="360" w:lineRule="auto"/>
        <w:jc w:val="left"/>
        <w:rPr>
          <w:rFonts w:ascii="宋体" w:hAnsi="宋体" w:hint="eastAsia"/>
          <w:color w:val="020001"/>
          <w:kern w:val="0"/>
          <w:szCs w:val="21"/>
        </w:rPr>
      </w:pPr>
      <w:r>
        <w:rPr>
          <w:rFonts w:ascii="宋体" w:hAnsi="宋体" w:hint="eastAsia"/>
          <w:szCs w:val="21"/>
        </w:rPr>
        <w:t>2.若投标人不是制造商，须提供制造商出具的针对本项目的</w:t>
      </w:r>
      <w:r>
        <w:rPr>
          <w:rFonts w:ascii="新宋体" w:eastAsia="新宋体" w:hAnsi="新宋体" w:hint="eastAsia"/>
        </w:rPr>
        <w:t>制造商授权书并加盖原厂公章</w:t>
      </w:r>
      <w:r>
        <w:rPr>
          <w:rFonts w:ascii="宋体" w:hAnsi="宋体" w:hint="eastAsia"/>
          <w:szCs w:val="21"/>
        </w:rPr>
        <w:t>。</w:t>
      </w:r>
    </w:p>
    <w:p w14:paraId="7CA15C72" w14:textId="77777777" w:rsidR="0062549C" w:rsidRDefault="00000000">
      <w:pPr>
        <w:widowControl/>
        <w:spacing w:line="360" w:lineRule="auto"/>
        <w:jc w:val="left"/>
        <w:rPr>
          <w:rFonts w:ascii="宋体" w:hAnsi="宋体" w:hint="eastAsia"/>
          <w:color w:val="020001"/>
          <w:kern w:val="0"/>
          <w:szCs w:val="21"/>
        </w:rPr>
      </w:pPr>
      <w:r>
        <w:rPr>
          <w:rFonts w:ascii="宋体" w:hAnsi="宋体" w:hint="eastAsia"/>
          <w:szCs w:val="21"/>
        </w:rPr>
        <w:t>3.投标人必须具有履行合同及具备供货保障能力。</w:t>
      </w:r>
    </w:p>
    <w:p w14:paraId="779812C6" w14:textId="77777777" w:rsidR="0062549C" w:rsidRDefault="00000000">
      <w:pPr>
        <w:widowControl/>
        <w:spacing w:line="360" w:lineRule="auto"/>
        <w:jc w:val="left"/>
        <w:rPr>
          <w:rFonts w:ascii="宋体" w:hAnsi="宋体" w:hint="eastAsia"/>
          <w:szCs w:val="21"/>
        </w:rPr>
      </w:pPr>
      <w:r>
        <w:rPr>
          <w:rFonts w:ascii="宋体" w:hAnsi="宋体" w:hint="eastAsia"/>
          <w:szCs w:val="21"/>
        </w:rPr>
        <w:t>4.投标人在参加本项招标采购活动的最近两年内，在经营活动中无严重违法记录。</w:t>
      </w:r>
    </w:p>
    <w:p w14:paraId="610CB289" w14:textId="77777777" w:rsidR="0062549C" w:rsidRDefault="00000000">
      <w:pPr>
        <w:widowControl/>
        <w:spacing w:line="360" w:lineRule="auto"/>
        <w:jc w:val="left"/>
        <w:rPr>
          <w:rFonts w:ascii="宋体" w:hAnsi="宋体" w:hint="eastAsia"/>
          <w:color w:val="020001"/>
          <w:kern w:val="0"/>
          <w:szCs w:val="21"/>
        </w:rPr>
      </w:pPr>
      <w:r>
        <w:rPr>
          <w:rFonts w:ascii="宋体" w:hAnsi="宋体" w:hint="eastAsia"/>
          <w:szCs w:val="21"/>
        </w:rPr>
        <w:t>5.投标人必须提供本项目用户所在地的售后服务。</w:t>
      </w:r>
    </w:p>
    <w:p w14:paraId="64FE84F4" w14:textId="77777777" w:rsidR="0062549C" w:rsidRDefault="00000000">
      <w:pPr>
        <w:widowControl/>
        <w:spacing w:line="360" w:lineRule="auto"/>
        <w:jc w:val="left"/>
        <w:rPr>
          <w:rFonts w:ascii="宋体" w:hAnsi="宋体" w:hint="eastAsia"/>
          <w:szCs w:val="21"/>
        </w:rPr>
      </w:pPr>
      <w:r>
        <w:rPr>
          <w:rFonts w:ascii="宋体" w:hAnsi="宋体" w:hint="eastAsia"/>
          <w:szCs w:val="21"/>
        </w:rPr>
        <w:t>6.法律、法规规定的其他条件。</w:t>
      </w:r>
    </w:p>
    <w:bookmarkEnd w:id="7"/>
    <w:p w14:paraId="76949BD1" w14:textId="77777777" w:rsidR="0062549C" w:rsidRDefault="0062549C">
      <w:pPr>
        <w:spacing w:line="360" w:lineRule="auto"/>
        <w:rPr>
          <w:rFonts w:ascii="宋体" w:hAnsi="宋体" w:hint="eastAsia"/>
          <w:szCs w:val="21"/>
        </w:rPr>
      </w:pPr>
    </w:p>
    <w:p w14:paraId="11A450EB" w14:textId="77777777" w:rsidR="0062549C" w:rsidRDefault="00000000">
      <w:pPr>
        <w:pStyle w:val="1"/>
        <w:numPr>
          <w:ilvl w:val="0"/>
          <w:numId w:val="2"/>
        </w:numPr>
      </w:pPr>
      <w:r>
        <w:rPr>
          <w:rFonts w:hint="eastAsia"/>
        </w:rPr>
        <w:t>投标文件编写：</w:t>
      </w:r>
    </w:p>
    <w:p w14:paraId="5113167B"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52E7E33B"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4317AC8C"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4E055474"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加盖公章，法人代表签字</w:t>
      </w:r>
      <w:r>
        <w:t>或盖章</w:t>
      </w:r>
      <w:r>
        <w:rPr>
          <w:rFonts w:hint="eastAsia"/>
        </w:rPr>
        <w:t>和受委托人签字</w:t>
      </w:r>
      <w:r>
        <w:rPr>
          <w:rFonts w:asciiTheme="minorEastAsia" w:hAnsiTheme="minorEastAsia" w:hint="eastAsia"/>
          <w:bCs/>
          <w:szCs w:val="21"/>
        </w:rPr>
        <w:t>）</w:t>
      </w:r>
    </w:p>
    <w:p w14:paraId="3E3ADBCE" w14:textId="77777777" w:rsidR="0062549C" w:rsidRDefault="00000000">
      <w:pPr>
        <w:spacing w:line="360" w:lineRule="exac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业绩一览文件（格式统一如下，并加盖公章），及对应的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523A2827" w14:textId="77777777" w:rsidR="0062549C" w:rsidRDefault="00000000">
      <w:pPr>
        <w:widowControl/>
        <w:ind w:leftChars="-432" w:hangingChars="432" w:hanging="907"/>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710"/>
        <w:gridCol w:w="2551"/>
        <w:gridCol w:w="2267"/>
        <w:gridCol w:w="2837"/>
      </w:tblGrid>
      <w:tr w:rsidR="0062549C" w14:paraId="60B47A37" w14:textId="77777777">
        <w:tc>
          <w:tcPr>
            <w:tcW w:w="424" w:type="pct"/>
            <w:vAlign w:val="center"/>
          </w:tcPr>
          <w:p w14:paraId="4A1DC7DD"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6B64D983"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1A55BC1C"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服务对象名称</w:t>
            </w:r>
          </w:p>
        </w:tc>
        <w:tc>
          <w:tcPr>
            <w:tcW w:w="1696" w:type="pct"/>
            <w:vAlign w:val="center"/>
          </w:tcPr>
          <w:p w14:paraId="6B7AE9BA"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62549C" w14:paraId="7E8FF5CA" w14:textId="77777777">
        <w:tc>
          <w:tcPr>
            <w:tcW w:w="424" w:type="pct"/>
            <w:vAlign w:val="center"/>
          </w:tcPr>
          <w:p w14:paraId="78044102"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40D7D1C8" w14:textId="77777777" w:rsidR="0062549C" w:rsidRDefault="0062549C">
            <w:pPr>
              <w:widowControl/>
              <w:jc w:val="center"/>
              <w:rPr>
                <w:rFonts w:asciiTheme="minorEastAsia" w:eastAsiaTheme="minorEastAsia" w:hAnsiTheme="minorEastAsia" w:hint="eastAsia"/>
                <w:bCs/>
                <w:kern w:val="0"/>
                <w:sz w:val="20"/>
                <w:szCs w:val="21"/>
              </w:rPr>
            </w:pPr>
          </w:p>
        </w:tc>
        <w:tc>
          <w:tcPr>
            <w:tcW w:w="1355" w:type="pct"/>
            <w:vAlign w:val="center"/>
          </w:tcPr>
          <w:p w14:paraId="2902A586" w14:textId="77777777" w:rsidR="0062549C" w:rsidRDefault="0062549C">
            <w:pPr>
              <w:widowControl/>
              <w:jc w:val="center"/>
              <w:rPr>
                <w:rFonts w:asciiTheme="minorEastAsia" w:eastAsiaTheme="minorEastAsia" w:hAnsiTheme="minorEastAsia" w:hint="eastAsia"/>
                <w:bCs/>
                <w:kern w:val="0"/>
                <w:sz w:val="20"/>
                <w:szCs w:val="21"/>
              </w:rPr>
            </w:pPr>
          </w:p>
        </w:tc>
        <w:tc>
          <w:tcPr>
            <w:tcW w:w="1696" w:type="pct"/>
            <w:vAlign w:val="center"/>
          </w:tcPr>
          <w:p w14:paraId="2F8C3032" w14:textId="77777777" w:rsidR="0062549C" w:rsidRDefault="0062549C">
            <w:pPr>
              <w:widowControl/>
              <w:jc w:val="center"/>
              <w:rPr>
                <w:rFonts w:asciiTheme="minorEastAsia" w:eastAsiaTheme="minorEastAsia" w:hAnsiTheme="minorEastAsia" w:hint="eastAsia"/>
                <w:bCs/>
                <w:kern w:val="0"/>
                <w:sz w:val="20"/>
                <w:szCs w:val="21"/>
              </w:rPr>
            </w:pPr>
          </w:p>
        </w:tc>
      </w:tr>
      <w:tr w:rsidR="0062549C" w14:paraId="2268B1EE" w14:textId="77777777">
        <w:tc>
          <w:tcPr>
            <w:tcW w:w="424" w:type="pct"/>
            <w:vAlign w:val="center"/>
          </w:tcPr>
          <w:p w14:paraId="47FCD7A3"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7DC7B3EF" w14:textId="77777777" w:rsidR="0062549C" w:rsidRDefault="0062549C">
            <w:pPr>
              <w:widowControl/>
              <w:jc w:val="center"/>
              <w:rPr>
                <w:rFonts w:asciiTheme="minorEastAsia" w:eastAsiaTheme="minorEastAsia" w:hAnsiTheme="minorEastAsia" w:hint="eastAsia"/>
                <w:bCs/>
                <w:kern w:val="0"/>
                <w:sz w:val="20"/>
                <w:szCs w:val="21"/>
              </w:rPr>
            </w:pPr>
          </w:p>
        </w:tc>
        <w:tc>
          <w:tcPr>
            <w:tcW w:w="1355" w:type="pct"/>
            <w:vAlign w:val="center"/>
          </w:tcPr>
          <w:p w14:paraId="6901D965" w14:textId="77777777" w:rsidR="0062549C" w:rsidRDefault="0062549C">
            <w:pPr>
              <w:widowControl/>
              <w:jc w:val="center"/>
              <w:rPr>
                <w:rFonts w:asciiTheme="minorEastAsia" w:eastAsiaTheme="minorEastAsia" w:hAnsiTheme="minorEastAsia" w:hint="eastAsia"/>
                <w:bCs/>
                <w:kern w:val="0"/>
                <w:sz w:val="20"/>
                <w:szCs w:val="21"/>
              </w:rPr>
            </w:pPr>
          </w:p>
        </w:tc>
        <w:tc>
          <w:tcPr>
            <w:tcW w:w="1696" w:type="pct"/>
            <w:vAlign w:val="center"/>
          </w:tcPr>
          <w:p w14:paraId="72A87255" w14:textId="77777777" w:rsidR="0062549C" w:rsidRDefault="0062549C">
            <w:pPr>
              <w:widowControl/>
              <w:jc w:val="center"/>
              <w:rPr>
                <w:rFonts w:asciiTheme="minorEastAsia" w:eastAsiaTheme="minorEastAsia" w:hAnsiTheme="minorEastAsia" w:hint="eastAsia"/>
                <w:bCs/>
                <w:kern w:val="0"/>
                <w:sz w:val="20"/>
                <w:szCs w:val="21"/>
              </w:rPr>
            </w:pPr>
          </w:p>
        </w:tc>
      </w:tr>
      <w:tr w:rsidR="0062549C" w14:paraId="5840977B" w14:textId="77777777">
        <w:tc>
          <w:tcPr>
            <w:tcW w:w="424" w:type="pct"/>
            <w:vAlign w:val="center"/>
          </w:tcPr>
          <w:p w14:paraId="6E5F1482"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071ECB4C" w14:textId="77777777" w:rsidR="0062549C" w:rsidRDefault="0062549C">
            <w:pPr>
              <w:widowControl/>
              <w:jc w:val="center"/>
              <w:rPr>
                <w:rFonts w:asciiTheme="minorEastAsia" w:eastAsiaTheme="minorEastAsia" w:hAnsiTheme="minorEastAsia" w:hint="eastAsia"/>
                <w:bCs/>
                <w:kern w:val="0"/>
                <w:sz w:val="20"/>
                <w:szCs w:val="21"/>
              </w:rPr>
            </w:pPr>
          </w:p>
        </w:tc>
        <w:tc>
          <w:tcPr>
            <w:tcW w:w="1355" w:type="pct"/>
            <w:vAlign w:val="center"/>
          </w:tcPr>
          <w:p w14:paraId="33E7DB56" w14:textId="77777777" w:rsidR="0062549C" w:rsidRDefault="0062549C">
            <w:pPr>
              <w:widowControl/>
              <w:jc w:val="center"/>
              <w:rPr>
                <w:rFonts w:asciiTheme="minorEastAsia" w:eastAsiaTheme="minorEastAsia" w:hAnsiTheme="minorEastAsia" w:hint="eastAsia"/>
                <w:bCs/>
                <w:kern w:val="0"/>
                <w:sz w:val="20"/>
                <w:szCs w:val="21"/>
              </w:rPr>
            </w:pPr>
          </w:p>
        </w:tc>
        <w:tc>
          <w:tcPr>
            <w:tcW w:w="1696" w:type="pct"/>
            <w:vAlign w:val="center"/>
          </w:tcPr>
          <w:p w14:paraId="7B79A3AC" w14:textId="77777777" w:rsidR="0062549C" w:rsidRDefault="0062549C">
            <w:pPr>
              <w:widowControl/>
              <w:jc w:val="center"/>
              <w:rPr>
                <w:rFonts w:asciiTheme="minorEastAsia" w:eastAsiaTheme="minorEastAsia" w:hAnsiTheme="minorEastAsia" w:hint="eastAsia"/>
                <w:bCs/>
                <w:kern w:val="0"/>
                <w:sz w:val="20"/>
                <w:szCs w:val="21"/>
              </w:rPr>
            </w:pPr>
          </w:p>
        </w:tc>
      </w:tr>
      <w:tr w:rsidR="0062549C" w14:paraId="101425CE" w14:textId="77777777">
        <w:tc>
          <w:tcPr>
            <w:tcW w:w="424" w:type="pct"/>
            <w:vAlign w:val="center"/>
          </w:tcPr>
          <w:p w14:paraId="66EA0C17"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6EE5CE1C" w14:textId="77777777" w:rsidR="0062549C" w:rsidRDefault="0062549C">
            <w:pPr>
              <w:widowControl/>
              <w:jc w:val="center"/>
              <w:rPr>
                <w:rFonts w:asciiTheme="minorEastAsia" w:eastAsiaTheme="minorEastAsia" w:hAnsiTheme="minorEastAsia" w:hint="eastAsia"/>
                <w:bCs/>
                <w:kern w:val="0"/>
                <w:sz w:val="20"/>
                <w:szCs w:val="21"/>
              </w:rPr>
            </w:pPr>
          </w:p>
        </w:tc>
        <w:tc>
          <w:tcPr>
            <w:tcW w:w="1355" w:type="pct"/>
            <w:vAlign w:val="center"/>
          </w:tcPr>
          <w:p w14:paraId="664A8795" w14:textId="77777777" w:rsidR="0062549C" w:rsidRDefault="0062549C">
            <w:pPr>
              <w:widowControl/>
              <w:jc w:val="center"/>
              <w:rPr>
                <w:rFonts w:asciiTheme="minorEastAsia" w:eastAsiaTheme="minorEastAsia" w:hAnsiTheme="minorEastAsia" w:hint="eastAsia"/>
                <w:bCs/>
                <w:kern w:val="0"/>
                <w:sz w:val="20"/>
                <w:szCs w:val="21"/>
              </w:rPr>
            </w:pPr>
          </w:p>
        </w:tc>
        <w:tc>
          <w:tcPr>
            <w:tcW w:w="1696" w:type="pct"/>
            <w:vAlign w:val="center"/>
          </w:tcPr>
          <w:p w14:paraId="360E6484" w14:textId="77777777" w:rsidR="0062549C" w:rsidRDefault="0062549C">
            <w:pPr>
              <w:widowControl/>
              <w:jc w:val="center"/>
              <w:rPr>
                <w:rFonts w:asciiTheme="minorEastAsia" w:eastAsiaTheme="minorEastAsia" w:hAnsiTheme="minorEastAsia" w:hint="eastAsia"/>
                <w:bCs/>
                <w:kern w:val="0"/>
                <w:sz w:val="20"/>
                <w:szCs w:val="21"/>
              </w:rPr>
            </w:pPr>
          </w:p>
        </w:tc>
      </w:tr>
      <w:tr w:rsidR="0062549C" w14:paraId="4D516342" w14:textId="77777777">
        <w:tc>
          <w:tcPr>
            <w:tcW w:w="424" w:type="pct"/>
            <w:vAlign w:val="center"/>
          </w:tcPr>
          <w:p w14:paraId="5E6B599E" w14:textId="77777777" w:rsidR="0062549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2F8CCBB6" w14:textId="77777777" w:rsidR="0062549C" w:rsidRDefault="0062549C">
            <w:pPr>
              <w:widowControl/>
              <w:jc w:val="center"/>
              <w:rPr>
                <w:rFonts w:asciiTheme="minorEastAsia" w:eastAsiaTheme="minorEastAsia" w:hAnsiTheme="minorEastAsia" w:hint="eastAsia"/>
                <w:bCs/>
                <w:kern w:val="0"/>
                <w:sz w:val="20"/>
                <w:szCs w:val="21"/>
              </w:rPr>
            </w:pPr>
          </w:p>
        </w:tc>
        <w:tc>
          <w:tcPr>
            <w:tcW w:w="1355" w:type="pct"/>
            <w:vAlign w:val="center"/>
          </w:tcPr>
          <w:p w14:paraId="27328906" w14:textId="77777777" w:rsidR="0062549C" w:rsidRDefault="0062549C">
            <w:pPr>
              <w:widowControl/>
              <w:jc w:val="center"/>
              <w:rPr>
                <w:rFonts w:asciiTheme="minorEastAsia" w:eastAsiaTheme="minorEastAsia" w:hAnsiTheme="minorEastAsia" w:hint="eastAsia"/>
                <w:bCs/>
                <w:kern w:val="0"/>
                <w:sz w:val="20"/>
                <w:szCs w:val="21"/>
              </w:rPr>
            </w:pPr>
          </w:p>
        </w:tc>
        <w:tc>
          <w:tcPr>
            <w:tcW w:w="1696" w:type="pct"/>
            <w:vAlign w:val="center"/>
          </w:tcPr>
          <w:p w14:paraId="764C879B" w14:textId="77777777" w:rsidR="0062549C" w:rsidRDefault="0062549C">
            <w:pPr>
              <w:widowControl/>
              <w:jc w:val="center"/>
              <w:rPr>
                <w:rFonts w:asciiTheme="minorEastAsia" w:eastAsiaTheme="minorEastAsia" w:hAnsiTheme="minorEastAsia" w:hint="eastAsia"/>
                <w:bCs/>
                <w:kern w:val="0"/>
                <w:sz w:val="20"/>
                <w:szCs w:val="21"/>
              </w:rPr>
            </w:pPr>
          </w:p>
        </w:tc>
      </w:tr>
    </w:tbl>
    <w:p w14:paraId="5A236224" w14:textId="77777777" w:rsidR="0062549C" w:rsidRDefault="0062549C">
      <w:pPr>
        <w:spacing w:line="360" w:lineRule="exact"/>
        <w:rPr>
          <w:rFonts w:asciiTheme="minorEastAsia" w:hAnsiTheme="minorEastAsia" w:hint="eastAsia"/>
          <w:szCs w:val="21"/>
        </w:rPr>
      </w:pPr>
    </w:p>
    <w:p w14:paraId="11E33A56"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79A0432D"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8B972F7" w14:textId="77777777" w:rsidR="0062549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587954BB"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093C0E9D" w14:textId="77777777" w:rsidR="0062549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0D920747" w14:textId="77777777" w:rsidR="0062549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4900D8D9" w14:textId="327619CE" w:rsidR="0062549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006F71DB" w:rsidRPr="006F71DB">
        <w:rPr>
          <w:rFonts w:asciiTheme="minorEastAsia" w:hAnsiTheme="minorEastAsia" w:hint="eastAsia"/>
          <w:b/>
          <w:bCs/>
          <w:color w:val="FF0000"/>
          <w:szCs w:val="21"/>
        </w:rPr>
        <w:t>单独</w:t>
      </w:r>
      <w:r>
        <w:rPr>
          <w:rFonts w:asciiTheme="minorEastAsia" w:hAnsiTheme="minorEastAsia" w:hint="eastAsia"/>
          <w:szCs w:val="21"/>
        </w:rPr>
        <w:t>包装并加贴封条。</w:t>
      </w:r>
    </w:p>
    <w:p w14:paraId="783DCAAC" w14:textId="77777777" w:rsidR="0062549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lastRenderedPageBreak/>
        <w:t>③投标人于投标文件目录前添加评分项目页码索引。</w:t>
      </w:r>
    </w:p>
    <w:p w14:paraId="0F436EA7"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0A6BC7AB"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4CC986F2"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358D1854"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5A1F35EB"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（4）法人代表未在法定代表人证明书上签字或盖章；法人代表、受委托人未在授权委托书上签字、盖章。</w:t>
      </w:r>
    </w:p>
    <w:p w14:paraId="111D56B0"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30910B3F" w14:textId="77777777" w:rsidR="0062549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3C8EDDF5" w14:textId="77777777" w:rsidR="0062549C"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65EBB568" w14:textId="77777777" w:rsidR="0062549C" w:rsidRDefault="0062549C">
      <w:pPr>
        <w:spacing w:line="360" w:lineRule="auto"/>
        <w:rPr>
          <w:rFonts w:ascii="宋体" w:hAnsi="宋体" w:hint="eastAsia"/>
          <w:szCs w:val="21"/>
        </w:rPr>
      </w:pPr>
    </w:p>
    <w:p w14:paraId="2B775C68" w14:textId="77777777" w:rsidR="0062549C" w:rsidRDefault="00000000">
      <w:pPr>
        <w:pStyle w:val="1"/>
        <w:numPr>
          <w:ilvl w:val="0"/>
          <w:numId w:val="2"/>
        </w:numPr>
      </w:pPr>
      <w:r>
        <w:rPr>
          <w:rFonts w:hint="eastAsia"/>
        </w:rPr>
        <w:t>递交投标文件时间、投标截止时间、开标时间及地点：</w:t>
      </w:r>
    </w:p>
    <w:p w14:paraId="0ED85DAB" w14:textId="77777777" w:rsidR="009908FC" w:rsidRDefault="00000000">
      <w:pPr>
        <w:spacing w:line="360" w:lineRule="auto"/>
        <w:rPr>
          <w:rFonts w:ascii="宋体" w:hAnsi="宋体"/>
          <w:szCs w:val="21"/>
        </w:rPr>
      </w:pPr>
      <w:r>
        <w:rPr>
          <w:rFonts w:ascii="宋体" w:hAnsi="宋体" w:hint="eastAsia"/>
          <w:szCs w:val="21"/>
        </w:rPr>
        <w:t>1、递交投标文件时间地点：2024年</w:t>
      </w:r>
      <w:r w:rsidR="006F71DB">
        <w:rPr>
          <w:rFonts w:ascii="宋体" w:hAnsi="宋体" w:hint="eastAsia"/>
          <w:szCs w:val="21"/>
        </w:rPr>
        <w:t>12</w:t>
      </w:r>
      <w:r>
        <w:rPr>
          <w:rFonts w:ascii="宋体" w:hAnsi="宋体" w:hint="eastAsia"/>
          <w:szCs w:val="21"/>
        </w:rPr>
        <w:t>月</w:t>
      </w:r>
      <w:r w:rsidR="006F71DB">
        <w:rPr>
          <w:rFonts w:ascii="宋体" w:hAnsi="宋体" w:hint="eastAsia"/>
          <w:szCs w:val="21"/>
        </w:rPr>
        <w:t>17</w:t>
      </w:r>
      <w:r>
        <w:rPr>
          <w:rFonts w:ascii="宋体" w:hAnsi="宋体" w:hint="eastAsia"/>
          <w:szCs w:val="21"/>
        </w:rPr>
        <w:t>日</w:t>
      </w:r>
      <w:r w:rsidR="006F71DB">
        <w:rPr>
          <w:rFonts w:ascii="宋体" w:hAnsi="宋体" w:hint="eastAsia"/>
          <w:szCs w:val="21"/>
        </w:rPr>
        <w:t>8</w:t>
      </w:r>
      <w:r>
        <w:rPr>
          <w:rFonts w:ascii="宋体" w:hAnsi="宋体" w:hint="eastAsia"/>
          <w:szCs w:val="21"/>
        </w:rPr>
        <w:t>:</w:t>
      </w:r>
      <w:r w:rsidR="006F71DB">
        <w:rPr>
          <w:rFonts w:ascii="宋体" w:hAnsi="宋体" w:hint="eastAsia"/>
          <w:szCs w:val="21"/>
        </w:rPr>
        <w:t>3</w:t>
      </w:r>
      <w:r>
        <w:rPr>
          <w:rFonts w:ascii="宋体" w:hAnsi="宋体" w:hint="eastAsia"/>
          <w:szCs w:val="21"/>
        </w:rPr>
        <w:t>0（北京时间），</w:t>
      </w:r>
      <w:r w:rsidRPr="006F71DB">
        <w:rPr>
          <w:rFonts w:ascii="宋体" w:hAnsi="宋体" w:hint="eastAsia"/>
          <w:szCs w:val="21"/>
        </w:rPr>
        <w:t>中仪大厦7层7024A会议室。</w:t>
      </w:r>
    </w:p>
    <w:p w14:paraId="668716E2" w14:textId="5FE27CBE" w:rsidR="0062549C" w:rsidRPr="006F71DB" w:rsidRDefault="00000000">
      <w:pPr>
        <w:spacing w:line="360" w:lineRule="auto"/>
        <w:rPr>
          <w:rFonts w:ascii="宋体" w:hAnsi="宋体" w:hint="eastAsia"/>
          <w:szCs w:val="21"/>
        </w:rPr>
      </w:pPr>
      <w:r w:rsidRPr="006F71DB">
        <w:rPr>
          <w:rFonts w:ascii="宋体" w:hAnsi="宋体" w:hint="eastAsia"/>
          <w:szCs w:val="21"/>
        </w:rPr>
        <w:t>2、递交文件截止时间：2024年</w:t>
      </w:r>
      <w:r w:rsidR="006F71DB">
        <w:rPr>
          <w:rFonts w:ascii="宋体" w:hAnsi="宋体" w:hint="eastAsia"/>
          <w:szCs w:val="21"/>
        </w:rPr>
        <w:t>12</w:t>
      </w:r>
      <w:r w:rsidRPr="006F71DB">
        <w:rPr>
          <w:rFonts w:ascii="宋体" w:hAnsi="宋体" w:hint="eastAsia"/>
          <w:szCs w:val="21"/>
        </w:rPr>
        <w:t>月</w:t>
      </w:r>
      <w:r w:rsidR="006F71DB">
        <w:rPr>
          <w:rFonts w:ascii="宋体" w:hAnsi="宋体" w:hint="eastAsia"/>
          <w:szCs w:val="21"/>
        </w:rPr>
        <w:t>17</w:t>
      </w:r>
      <w:r w:rsidRPr="006F71DB">
        <w:rPr>
          <w:rFonts w:ascii="宋体" w:hAnsi="宋体" w:hint="eastAsia"/>
          <w:szCs w:val="21"/>
        </w:rPr>
        <w:t xml:space="preserve">日 </w:t>
      </w:r>
      <w:r w:rsidR="006F71DB">
        <w:rPr>
          <w:rFonts w:ascii="宋体" w:hAnsi="宋体" w:hint="eastAsia"/>
          <w:szCs w:val="21"/>
        </w:rPr>
        <w:t>9</w:t>
      </w:r>
      <w:r w:rsidRPr="006F71DB">
        <w:rPr>
          <w:rFonts w:ascii="宋体" w:hAnsi="宋体" w:hint="eastAsia"/>
          <w:szCs w:val="21"/>
        </w:rPr>
        <w:t>:00前（北京时间），逾期送达或未密封的投标文件恕不接受。</w:t>
      </w:r>
    </w:p>
    <w:p w14:paraId="546DAF1E" w14:textId="0AEF833F" w:rsidR="0062549C" w:rsidRPr="006F71DB" w:rsidRDefault="00000000">
      <w:pPr>
        <w:spacing w:line="360" w:lineRule="auto"/>
        <w:rPr>
          <w:rFonts w:ascii="宋体" w:hAnsi="宋体" w:hint="eastAsia"/>
          <w:szCs w:val="21"/>
        </w:rPr>
      </w:pPr>
      <w:r w:rsidRPr="006F71DB">
        <w:rPr>
          <w:rFonts w:ascii="宋体" w:hAnsi="宋体" w:hint="eastAsia"/>
          <w:szCs w:val="21"/>
        </w:rPr>
        <w:t>3、开标会议时间及地点：2024年</w:t>
      </w:r>
      <w:r w:rsidR="006F71DB">
        <w:rPr>
          <w:rFonts w:ascii="宋体" w:hAnsi="宋体" w:hint="eastAsia"/>
          <w:szCs w:val="21"/>
        </w:rPr>
        <w:t>12</w:t>
      </w:r>
      <w:r w:rsidRPr="006F71DB">
        <w:rPr>
          <w:rFonts w:ascii="宋体" w:hAnsi="宋体" w:hint="eastAsia"/>
          <w:szCs w:val="21"/>
        </w:rPr>
        <w:t>月</w:t>
      </w:r>
      <w:r w:rsidR="006F71DB">
        <w:rPr>
          <w:rFonts w:ascii="宋体" w:hAnsi="宋体" w:hint="eastAsia"/>
          <w:szCs w:val="21"/>
        </w:rPr>
        <w:t>17</w:t>
      </w:r>
      <w:r w:rsidRPr="006F71DB">
        <w:rPr>
          <w:rFonts w:ascii="宋体" w:hAnsi="宋体" w:hint="eastAsia"/>
          <w:szCs w:val="21"/>
        </w:rPr>
        <w:t>日**:00分整（北京时间），中仪大厦7层7024A会议室。</w:t>
      </w:r>
    </w:p>
    <w:p w14:paraId="7F6CD43C" w14:textId="64D13FC1" w:rsidR="0062549C" w:rsidRDefault="00000000">
      <w:pPr>
        <w:spacing w:line="360" w:lineRule="auto"/>
      </w:pPr>
      <w:r w:rsidRPr="006F71DB">
        <w:rPr>
          <w:rFonts w:ascii="宋体" w:hAnsi="宋体" w:hint="eastAsia"/>
          <w:szCs w:val="21"/>
        </w:rPr>
        <w:t xml:space="preserve">联系人： </w:t>
      </w:r>
      <w:r w:rsidR="006F71DB">
        <w:rPr>
          <w:rFonts w:ascii="宋体" w:hAnsi="宋体" w:hint="eastAsia"/>
          <w:szCs w:val="21"/>
        </w:rPr>
        <w:t>李老师</w:t>
      </w:r>
      <w:r w:rsidRPr="006F71DB">
        <w:rPr>
          <w:rFonts w:ascii="宋体" w:hAnsi="宋体" w:hint="eastAsia"/>
          <w:szCs w:val="21"/>
        </w:rPr>
        <w:t xml:space="preserve"> 电话：</w:t>
      </w:r>
      <w:r w:rsidR="006F71DB">
        <w:rPr>
          <w:rFonts w:ascii="宋体" w:hAnsi="宋体" w:hint="eastAsia"/>
          <w:szCs w:val="21"/>
        </w:rPr>
        <w:t>88317043</w:t>
      </w:r>
      <w:r>
        <w:br w:type="page"/>
      </w:r>
    </w:p>
    <w:tbl>
      <w:tblPr>
        <w:tblStyle w:val="TableGrid"/>
        <w:tblW w:w="5742" w:type="pct"/>
        <w:tblInd w:w="-5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951"/>
        <w:gridCol w:w="569"/>
        <w:gridCol w:w="1922"/>
        <w:gridCol w:w="6238"/>
      </w:tblGrid>
      <w:tr w:rsidR="0062549C" w14:paraId="655540B3" w14:textId="77777777">
        <w:trPr>
          <w:trHeight w:val="353"/>
        </w:trPr>
        <w:tc>
          <w:tcPr>
            <w:tcW w:w="491" w:type="pct"/>
          </w:tcPr>
          <w:p w14:paraId="4D048BD4" w14:textId="77777777" w:rsidR="0062549C" w:rsidRDefault="00000000">
            <w:pPr>
              <w:spacing w:line="276" w:lineRule="auto"/>
              <w:ind w:left="52"/>
              <w:rPr>
                <w:lang w:eastAsia="en-US"/>
              </w:rPr>
            </w:pPr>
            <w:r>
              <w:rPr>
                <w:lang w:eastAsia="en-US"/>
              </w:rPr>
              <w:lastRenderedPageBreak/>
              <w:t>序号</w:t>
            </w:r>
          </w:p>
        </w:tc>
        <w:tc>
          <w:tcPr>
            <w:tcW w:w="294" w:type="pct"/>
          </w:tcPr>
          <w:p w14:paraId="25FAC465" w14:textId="77777777" w:rsidR="0062549C" w:rsidRDefault="00000000">
            <w:pPr>
              <w:spacing w:line="276" w:lineRule="auto"/>
              <w:ind w:left="38"/>
              <w:rPr>
                <w:lang w:eastAsia="en-US"/>
              </w:rPr>
            </w:pPr>
            <w:r>
              <w:rPr>
                <w:lang w:eastAsia="en-US"/>
              </w:rPr>
              <w:t>分值</w:t>
            </w:r>
          </w:p>
        </w:tc>
        <w:tc>
          <w:tcPr>
            <w:tcW w:w="992" w:type="pct"/>
          </w:tcPr>
          <w:p w14:paraId="36904E0A" w14:textId="77777777" w:rsidR="0062549C" w:rsidRDefault="00000000">
            <w:pPr>
              <w:spacing w:line="276" w:lineRule="auto"/>
              <w:ind w:right="106"/>
              <w:jc w:val="center"/>
              <w:rPr>
                <w:lang w:eastAsia="en-US"/>
              </w:rPr>
            </w:pPr>
            <w:r>
              <w:rPr>
                <w:lang w:eastAsia="en-US"/>
              </w:rPr>
              <w:t>评分因素分项</w:t>
            </w:r>
          </w:p>
        </w:tc>
        <w:tc>
          <w:tcPr>
            <w:tcW w:w="3220" w:type="pct"/>
          </w:tcPr>
          <w:p w14:paraId="3D3C34DA" w14:textId="77777777" w:rsidR="0062549C" w:rsidRDefault="00000000">
            <w:pPr>
              <w:spacing w:line="276" w:lineRule="auto"/>
              <w:ind w:right="106"/>
              <w:jc w:val="center"/>
              <w:rPr>
                <w:lang w:eastAsia="en-US"/>
              </w:rPr>
            </w:pPr>
            <w:r>
              <w:rPr>
                <w:lang w:eastAsia="en-US"/>
              </w:rPr>
              <w:t>评分标准</w:t>
            </w:r>
          </w:p>
        </w:tc>
      </w:tr>
      <w:tr w:rsidR="0062549C" w14:paraId="69FCB8B2" w14:textId="77777777">
        <w:trPr>
          <w:trHeight w:val="1090"/>
        </w:trPr>
        <w:tc>
          <w:tcPr>
            <w:tcW w:w="491" w:type="pct"/>
            <w:vAlign w:val="center"/>
          </w:tcPr>
          <w:p w14:paraId="65148E09" w14:textId="77777777" w:rsidR="0062549C" w:rsidRDefault="00000000">
            <w:pPr>
              <w:spacing w:line="276" w:lineRule="auto"/>
              <w:ind w:left="52"/>
              <w:rPr>
                <w:lang w:eastAsia="en-US"/>
              </w:rPr>
            </w:pPr>
            <w:r>
              <w:rPr>
                <w:lang w:eastAsia="en-US"/>
              </w:rPr>
              <w:t>价格</w:t>
            </w:r>
          </w:p>
        </w:tc>
        <w:tc>
          <w:tcPr>
            <w:tcW w:w="294" w:type="pct"/>
            <w:vAlign w:val="center"/>
          </w:tcPr>
          <w:p w14:paraId="6BF5FF90" w14:textId="77777777" w:rsidR="0062549C" w:rsidRDefault="00000000">
            <w:pPr>
              <w:spacing w:line="276" w:lineRule="auto"/>
              <w:rPr>
                <w:lang w:eastAsia="en-US"/>
              </w:rPr>
            </w:pPr>
            <w:r>
              <w:rPr>
                <w:rFonts w:cs="Calibri" w:hint="eastAsia"/>
              </w:rPr>
              <w:t>2</w:t>
            </w:r>
            <w:r>
              <w:rPr>
                <w:rFonts w:eastAsia="Calibri" w:cs="Calibri"/>
                <w:lang w:eastAsia="en-US"/>
              </w:rPr>
              <w:t>0</w:t>
            </w:r>
          </w:p>
        </w:tc>
        <w:tc>
          <w:tcPr>
            <w:tcW w:w="992" w:type="pct"/>
            <w:vAlign w:val="center"/>
          </w:tcPr>
          <w:p w14:paraId="2CA07CCE" w14:textId="77777777" w:rsidR="0062549C" w:rsidRDefault="00000000">
            <w:pPr>
              <w:spacing w:line="276" w:lineRule="auto"/>
              <w:rPr>
                <w:lang w:eastAsia="en-US"/>
              </w:rPr>
            </w:pPr>
            <w:r>
              <w:rPr>
                <w:lang w:eastAsia="en-US"/>
              </w:rPr>
              <w:t>评标价格</w:t>
            </w:r>
          </w:p>
        </w:tc>
        <w:tc>
          <w:tcPr>
            <w:tcW w:w="3220" w:type="pct"/>
          </w:tcPr>
          <w:p w14:paraId="78F7C299" w14:textId="77777777" w:rsidR="0062549C" w:rsidRDefault="00000000">
            <w:pPr>
              <w:spacing w:line="276" w:lineRule="auto"/>
            </w:pPr>
            <w:r>
              <w:t>评标价格分数</w:t>
            </w:r>
            <w:r>
              <w:rPr>
                <w:rFonts w:eastAsia="Calibri" w:cs="Calibri"/>
              </w:rPr>
              <w:t>=</w:t>
            </w:r>
            <w:r>
              <w:t>（评标基准价</w:t>
            </w:r>
            <w:r>
              <w:rPr>
                <w:rFonts w:eastAsia="Calibri" w:cs="Calibri"/>
              </w:rPr>
              <w:t>/</w:t>
            </w:r>
            <w:r>
              <w:t>投标报价）</w:t>
            </w:r>
            <w:r>
              <w:rPr>
                <w:rFonts w:eastAsia="Calibri" w:cs="Calibri"/>
              </w:rPr>
              <w:t>×</w:t>
            </w:r>
            <w:r>
              <w:t>价格权重（</w:t>
            </w:r>
            <w:r>
              <w:rPr>
                <w:rFonts w:cs="Calibri" w:hint="eastAsia"/>
              </w:rPr>
              <w:t>2</w:t>
            </w:r>
            <w:r>
              <w:rPr>
                <w:rFonts w:eastAsia="Calibri" w:cs="Calibri"/>
              </w:rPr>
              <w:t>0%</w:t>
            </w:r>
            <w:r>
              <w:t>）</w:t>
            </w:r>
            <w:r>
              <w:rPr>
                <w:rFonts w:eastAsia="Calibri" w:cs="Calibri"/>
              </w:rPr>
              <w:t>×100</w:t>
            </w:r>
          </w:p>
          <w:p w14:paraId="0C559C50" w14:textId="77777777" w:rsidR="0062549C" w:rsidRDefault="00000000">
            <w:pPr>
              <w:spacing w:line="276" w:lineRule="auto"/>
            </w:pPr>
            <w:r>
              <w:t>备注：实质性响应招标文件要求且价格</w:t>
            </w:r>
            <w:r>
              <w:t xml:space="preserve"> </w:t>
            </w:r>
            <w:r>
              <w:t>低的投标报价为评标基准价</w:t>
            </w:r>
          </w:p>
        </w:tc>
      </w:tr>
      <w:tr w:rsidR="0062549C" w14:paraId="4C16D0ED" w14:textId="77777777">
        <w:trPr>
          <w:trHeight w:val="1104"/>
        </w:trPr>
        <w:tc>
          <w:tcPr>
            <w:tcW w:w="491" w:type="pct"/>
            <w:vMerge w:val="restart"/>
            <w:vAlign w:val="center"/>
          </w:tcPr>
          <w:p w14:paraId="3F905EEA" w14:textId="77777777" w:rsidR="0062549C" w:rsidRDefault="00000000">
            <w:pPr>
              <w:spacing w:line="276" w:lineRule="auto"/>
              <w:jc w:val="center"/>
              <w:rPr>
                <w:lang w:eastAsia="en-US"/>
              </w:rPr>
            </w:pPr>
            <w:r>
              <w:rPr>
                <w:lang w:eastAsia="en-US"/>
              </w:rPr>
              <w:t>商务部分</w:t>
            </w:r>
          </w:p>
        </w:tc>
        <w:tc>
          <w:tcPr>
            <w:tcW w:w="294" w:type="pct"/>
            <w:vMerge w:val="restart"/>
            <w:vAlign w:val="center"/>
          </w:tcPr>
          <w:p w14:paraId="59C2E99B" w14:textId="77777777" w:rsidR="0062549C" w:rsidRDefault="00000000">
            <w:pPr>
              <w:spacing w:line="276" w:lineRule="auto"/>
            </w:pPr>
            <w:r>
              <w:rPr>
                <w:rFonts w:eastAsia="Calibri" w:cs="Calibri"/>
                <w:lang w:eastAsia="en-US"/>
              </w:rPr>
              <w:t>2</w:t>
            </w:r>
            <w:r>
              <w:rPr>
                <w:rFonts w:cs="Calibri" w:hint="eastAsia"/>
              </w:rPr>
              <w:t>0</w:t>
            </w:r>
          </w:p>
        </w:tc>
        <w:tc>
          <w:tcPr>
            <w:tcW w:w="992" w:type="pct"/>
            <w:vAlign w:val="center"/>
          </w:tcPr>
          <w:p w14:paraId="7458C07E" w14:textId="77777777" w:rsidR="0062549C" w:rsidRDefault="00000000">
            <w:pPr>
              <w:spacing w:line="276" w:lineRule="auto"/>
            </w:pPr>
            <w:r>
              <w:t>对投标人企业资质的评价</w:t>
            </w:r>
          </w:p>
          <w:p w14:paraId="42CC3923" w14:textId="77777777" w:rsidR="0062549C" w:rsidRDefault="00000000">
            <w:pPr>
              <w:spacing w:line="276" w:lineRule="auto"/>
              <w:rPr>
                <w:lang w:eastAsia="en-US"/>
              </w:rPr>
            </w:pPr>
            <w:r>
              <w:rPr>
                <w:lang w:eastAsia="en-US"/>
              </w:rPr>
              <w:t>（</w:t>
            </w:r>
            <w:r>
              <w:rPr>
                <w:rFonts w:eastAsia="Calibri" w:cs="Calibri"/>
                <w:lang w:eastAsia="en-US"/>
              </w:rPr>
              <w:t xml:space="preserve">10 </w:t>
            </w:r>
            <w:r>
              <w:rPr>
                <w:lang w:eastAsia="en-US"/>
              </w:rPr>
              <w:t>分）</w:t>
            </w:r>
          </w:p>
        </w:tc>
        <w:tc>
          <w:tcPr>
            <w:tcW w:w="3220" w:type="pct"/>
          </w:tcPr>
          <w:p w14:paraId="2ACE1681" w14:textId="77777777" w:rsidR="0062549C" w:rsidRDefault="00000000">
            <w:pPr>
              <w:rPr>
                <w:rFonts w:ascii="宋体" w:hAnsi="宋体" w:cs="宋体" w:hint="eastAsia"/>
                <w:sz w:val="22"/>
                <w:szCs w:val="18"/>
              </w:rPr>
            </w:pPr>
            <w:r>
              <w:rPr>
                <w:rFonts w:ascii="宋体" w:hAnsi="宋体" w:cs="宋体" w:hint="eastAsia"/>
                <w:sz w:val="22"/>
                <w:szCs w:val="18"/>
              </w:rPr>
              <w:t>投标人具有有效期内《中华人民共和国基础电信业务经营许可证》</w:t>
            </w:r>
          </w:p>
          <w:p w14:paraId="60A59E30" w14:textId="77777777" w:rsidR="0062549C" w:rsidRDefault="00000000">
            <w:pPr>
              <w:spacing w:line="276" w:lineRule="auto"/>
            </w:pPr>
            <w:r>
              <w:t>得</w:t>
            </w:r>
            <w:r>
              <w:rPr>
                <w:rFonts w:hint="eastAsia"/>
              </w:rPr>
              <w:t>10</w:t>
            </w:r>
            <w:r>
              <w:t>分；没有得</w:t>
            </w:r>
            <w:r>
              <w:t>0</w:t>
            </w:r>
            <w:r>
              <w:t>分。</w:t>
            </w:r>
          </w:p>
          <w:p w14:paraId="38682B5A" w14:textId="77777777" w:rsidR="0062549C" w:rsidRDefault="00000000">
            <w:pPr>
              <w:spacing w:line="276" w:lineRule="auto"/>
            </w:pPr>
            <w:r>
              <w:t>注：须提供证书复印件加盖公章，否则不予认可。</w:t>
            </w:r>
          </w:p>
        </w:tc>
      </w:tr>
      <w:tr w:rsidR="0062549C" w14:paraId="71BB8A44" w14:textId="77777777">
        <w:trPr>
          <w:trHeight w:val="1104"/>
        </w:trPr>
        <w:tc>
          <w:tcPr>
            <w:tcW w:w="491" w:type="pct"/>
            <w:vMerge/>
            <w:vAlign w:val="bottom"/>
          </w:tcPr>
          <w:p w14:paraId="48DCC819" w14:textId="77777777" w:rsidR="0062549C" w:rsidRDefault="0062549C">
            <w:pPr>
              <w:spacing w:after="160" w:line="276" w:lineRule="auto"/>
            </w:pPr>
          </w:p>
        </w:tc>
        <w:tc>
          <w:tcPr>
            <w:tcW w:w="294" w:type="pct"/>
            <w:vMerge/>
          </w:tcPr>
          <w:p w14:paraId="6F66A44F" w14:textId="77777777" w:rsidR="0062549C" w:rsidRDefault="0062549C">
            <w:pPr>
              <w:spacing w:after="160" w:line="276" w:lineRule="auto"/>
            </w:pPr>
          </w:p>
        </w:tc>
        <w:tc>
          <w:tcPr>
            <w:tcW w:w="992" w:type="pct"/>
            <w:vAlign w:val="center"/>
          </w:tcPr>
          <w:p w14:paraId="001CDB1D" w14:textId="77777777" w:rsidR="0062549C" w:rsidRDefault="00000000">
            <w:pPr>
              <w:spacing w:line="276" w:lineRule="auto"/>
            </w:pPr>
            <w:r>
              <w:t>投标人完成类似项目业绩情况（</w:t>
            </w:r>
            <w:r>
              <w:t>1</w:t>
            </w:r>
            <w:r>
              <w:rPr>
                <w:rFonts w:hint="eastAsia"/>
              </w:rPr>
              <w:t>0</w:t>
            </w:r>
            <w:r>
              <w:t>分）</w:t>
            </w:r>
          </w:p>
        </w:tc>
        <w:tc>
          <w:tcPr>
            <w:tcW w:w="3220" w:type="pct"/>
          </w:tcPr>
          <w:p w14:paraId="72D3BF4C" w14:textId="77777777" w:rsidR="0062549C" w:rsidRDefault="00000000">
            <w:pPr>
              <w:spacing w:line="276" w:lineRule="auto"/>
              <w:ind w:right="101"/>
            </w:pPr>
            <w:r>
              <w:t>根据投标人近三年（</w:t>
            </w:r>
            <w:r>
              <w:rPr>
                <w:rFonts w:eastAsia="Calibri" w:cs="Calibri"/>
              </w:rPr>
              <w:t>202</w:t>
            </w:r>
            <w:r>
              <w:rPr>
                <w:rFonts w:cs="Calibri" w:hint="eastAsia"/>
              </w:rPr>
              <w:t>1</w:t>
            </w:r>
            <w:r>
              <w:t>年</w:t>
            </w:r>
            <w:r>
              <w:rPr>
                <w:rFonts w:cs="Calibri" w:hint="eastAsia"/>
              </w:rPr>
              <w:t>1</w:t>
            </w:r>
            <w:r>
              <w:rPr>
                <w:rFonts w:cs="Calibri" w:hint="eastAsia"/>
              </w:rPr>
              <w:t>月至今</w:t>
            </w:r>
            <w:r>
              <w:t>）中国境内类似项目业绩进行评价，（须提供合同首页、合同金额页、盖章页复印件并加盖本单位公章），提供一个得</w:t>
            </w:r>
            <w:r>
              <w:t>5</w:t>
            </w:r>
            <w:r>
              <w:t>分，</w:t>
            </w:r>
            <w:r>
              <w:t xml:space="preserve"> </w:t>
            </w:r>
            <w:r>
              <w:t>最多</w:t>
            </w:r>
            <w:r>
              <w:t>1</w:t>
            </w:r>
            <w:r>
              <w:rPr>
                <w:rFonts w:hint="eastAsia"/>
              </w:rPr>
              <w:t>0</w:t>
            </w:r>
            <w:r>
              <w:t>分。</w:t>
            </w:r>
          </w:p>
        </w:tc>
      </w:tr>
      <w:tr w:rsidR="0062549C" w14:paraId="4B2E4255" w14:textId="77777777">
        <w:trPr>
          <w:trHeight w:val="1105"/>
        </w:trPr>
        <w:tc>
          <w:tcPr>
            <w:tcW w:w="491" w:type="pct"/>
            <w:vMerge w:val="restart"/>
            <w:vAlign w:val="center"/>
          </w:tcPr>
          <w:p w14:paraId="7E9096F8" w14:textId="77777777" w:rsidR="0062549C" w:rsidRDefault="00000000">
            <w:pPr>
              <w:spacing w:line="276" w:lineRule="auto"/>
              <w:jc w:val="center"/>
              <w:rPr>
                <w:lang w:eastAsia="en-US"/>
              </w:rPr>
            </w:pPr>
            <w:r>
              <w:rPr>
                <w:lang w:eastAsia="en-US"/>
              </w:rPr>
              <w:t>技术部分</w:t>
            </w:r>
          </w:p>
        </w:tc>
        <w:tc>
          <w:tcPr>
            <w:tcW w:w="294" w:type="pct"/>
            <w:vMerge w:val="restart"/>
            <w:vAlign w:val="center"/>
          </w:tcPr>
          <w:p w14:paraId="5B3EB335" w14:textId="77777777" w:rsidR="0062549C" w:rsidRDefault="00000000">
            <w:pPr>
              <w:spacing w:line="276" w:lineRule="auto"/>
            </w:pPr>
            <w:r>
              <w:rPr>
                <w:rFonts w:hint="eastAsia"/>
              </w:rPr>
              <w:t>60</w:t>
            </w:r>
          </w:p>
        </w:tc>
        <w:tc>
          <w:tcPr>
            <w:tcW w:w="992" w:type="pct"/>
            <w:vAlign w:val="center"/>
          </w:tcPr>
          <w:p w14:paraId="2F8B7CBC" w14:textId="77777777" w:rsidR="0062549C" w:rsidRDefault="00000000">
            <w:pPr>
              <w:spacing w:line="276" w:lineRule="auto"/>
            </w:pPr>
            <w:r>
              <w:t>对投标人整体服务方案的评价（</w:t>
            </w:r>
            <w:r>
              <w:rPr>
                <w:rFonts w:eastAsia="Calibri" w:cs="Calibri"/>
              </w:rPr>
              <w:t xml:space="preserve">15 </w:t>
            </w:r>
            <w:r>
              <w:t>分）</w:t>
            </w:r>
          </w:p>
        </w:tc>
        <w:tc>
          <w:tcPr>
            <w:tcW w:w="3220" w:type="pct"/>
          </w:tcPr>
          <w:p w14:paraId="32C66042" w14:textId="63B6B3B8" w:rsidR="0062549C" w:rsidRDefault="00000000">
            <w:pPr>
              <w:spacing w:line="276" w:lineRule="auto"/>
            </w:pPr>
            <w:r>
              <w:t>投标人的方案设计合理细致</w:t>
            </w:r>
            <w:r>
              <w:t>,</w:t>
            </w:r>
            <w:r>
              <w:t>无缺项、漏项得</w:t>
            </w:r>
            <w:r>
              <w:t>15</w:t>
            </w:r>
            <w:r>
              <w:t>分；方案设计细致，存在轻微缺项、漏项得</w:t>
            </w:r>
            <w:r>
              <w:t>10</w:t>
            </w:r>
            <w:r>
              <w:t>分；方案设计一般，存在部分缺项、漏项得</w:t>
            </w:r>
            <w:r w:rsidR="00216EA0">
              <w:rPr>
                <w:rFonts w:hint="eastAsia"/>
              </w:rPr>
              <w:t>7</w:t>
            </w:r>
            <w:r>
              <w:t>分；方案设计粗糙，存在明显缺项、漏项得</w:t>
            </w:r>
            <w:r w:rsidR="00216EA0">
              <w:rPr>
                <w:rFonts w:hint="eastAsia"/>
              </w:rPr>
              <w:t>4</w:t>
            </w:r>
            <w:r>
              <w:t>分，未提供得</w:t>
            </w:r>
            <w:r>
              <w:t>0</w:t>
            </w:r>
            <w:r>
              <w:t>分。</w:t>
            </w:r>
          </w:p>
        </w:tc>
      </w:tr>
      <w:tr w:rsidR="0062549C" w14:paraId="546C2589" w14:textId="77777777">
        <w:trPr>
          <w:trHeight w:val="1110"/>
        </w:trPr>
        <w:tc>
          <w:tcPr>
            <w:tcW w:w="491" w:type="pct"/>
            <w:vMerge/>
          </w:tcPr>
          <w:p w14:paraId="6EBF5673" w14:textId="77777777" w:rsidR="0062549C" w:rsidRDefault="0062549C">
            <w:pPr>
              <w:spacing w:after="160" w:line="276" w:lineRule="auto"/>
            </w:pPr>
          </w:p>
        </w:tc>
        <w:tc>
          <w:tcPr>
            <w:tcW w:w="294" w:type="pct"/>
            <w:vMerge/>
          </w:tcPr>
          <w:p w14:paraId="60FEA491" w14:textId="77777777" w:rsidR="0062549C" w:rsidRDefault="0062549C">
            <w:pPr>
              <w:spacing w:after="160" w:line="276" w:lineRule="auto"/>
            </w:pPr>
          </w:p>
        </w:tc>
        <w:tc>
          <w:tcPr>
            <w:tcW w:w="992" w:type="pct"/>
            <w:vAlign w:val="center"/>
          </w:tcPr>
          <w:p w14:paraId="259A5536" w14:textId="77777777" w:rsidR="0062549C" w:rsidRDefault="00000000">
            <w:pPr>
              <w:spacing w:line="276" w:lineRule="auto"/>
            </w:pPr>
            <w:r>
              <w:rPr>
                <w:rFonts w:ascii="Arial" w:hAnsi="Arial" w:hint="eastAsia"/>
              </w:rPr>
              <w:t>裸光纤的技术规格要求及</w:t>
            </w:r>
            <w:r>
              <w:rPr>
                <w:rFonts w:hint="eastAsia"/>
              </w:rPr>
              <w:t>光纤配线盒</w:t>
            </w:r>
            <w:r>
              <w:rPr>
                <w:rFonts w:ascii="Arial" w:hAnsi="Arial" w:hint="eastAsia"/>
              </w:rPr>
              <w:t>的技术规格要求</w:t>
            </w:r>
            <w:r>
              <w:t>（</w:t>
            </w:r>
            <w:r>
              <w:rPr>
                <w:rFonts w:cs="Calibri" w:hint="eastAsia"/>
              </w:rPr>
              <w:t>2</w:t>
            </w:r>
            <w:r>
              <w:rPr>
                <w:rFonts w:eastAsia="Calibri" w:cs="Calibri"/>
              </w:rPr>
              <w:t xml:space="preserve">0 </w:t>
            </w:r>
            <w:r>
              <w:t>分）</w:t>
            </w:r>
          </w:p>
        </w:tc>
        <w:tc>
          <w:tcPr>
            <w:tcW w:w="3220" w:type="pct"/>
          </w:tcPr>
          <w:p w14:paraId="2BCE1201" w14:textId="77777777" w:rsidR="0062549C" w:rsidRDefault="00000000">
            <w:pPr>
              <w:spacing w:line="276" w:lineRule="auto"/>
            </w:pPr>
            <w:r>
              <w:rPr>
                <w:rFonts w:hint="eastAsia"/>
              </w:rPr>
              <w:t>投标人所提供的</w:t>
            </w:r>
            <w:r>
              <w:rPr>
                <w:rFonts w:ascii="Arial" w:hAnsi="Arial" w:hint="eastAsia"/>
              </w:rPr>
              <w:t>裸光纤及</w:t>
            </w:r>
            <w:r>
              <w:rPr>
                <w:rFonts w:hint="eastAsia"/>
              </w:rPr>
              <w:t>光纤配线盒</w:t>
            </w:r>
            <w:r>
              <w:rPr>
                <w:rFonts w:ascii="Arial" w:hAnsi="Arial" w:hint="eastAsia"/>
              </w:rPr>
              <w:t>的技术规格可以完全满足项目实施需要，得</w:t>
            </w:r>
            <w:r>
              <w:rPr>
                <w:rFonts w:ascii="Arial" w:hAnsi="Arial" w:hint="eastAsia"/>
              </w:rPr>
              <w:t>20</w:t>
            </w:r>
            <w:r>
              <w:rPr>
                <w:rFonts w:ascii="Arial" w:hAnsi="Arial" w:hint="eastAsia"/>
              </w:rPr>
              <w:t>分；所提供的裸光纤及</w:t>
            </w:r>
            <w:r>
              <w:rPr>
                <w:rFonts w:hint="eastAsia"/>
              </w:rPr>
              <w:t>光纤配线盒</w:t>
            </w:r>
            <w:r>
              <w:rPr>
                <w:rFonts w:ascii="Arial" w:hAnsi="Arial" w:hint="eastAsia"/>
              </w:rPr>
              <w:t>的技术规格部分满足，</w:t>
            </w:r>
            <w:r>
              <w:t>存在轻微缺项、漏项得</w:t>
            </w:r>
            <w:r>
              <w:rPr>
                <w:rFonts w:hint="eastAsia"/>
              </w:rPr>
              <w:t>12</w:t>
            </w:r>
            <w:r>
              <w:rPr>
                <w:rFonts w:hint="eastAsia"/>
              </w:rPr>
              <w:t>分；</w:t>
            </w:r>
            <w:r>
              <w:rPr>
                <w:rFonts w:ascii="Arial" w:hAnsi="Arial" w:hint="eastAsia"/>
              </w:rPr>
              <w:t>所提供的裸光纤及</w:t>
            </w:r>
            <w:r>
              <w:rPr>
                <w:rFonts w:hint="eastAsia"/>
              </w:rPr>
              <w:t>光纤配线盒</w:t>
            </w:r>
            <w:r>
              <w:rPr>
                <w:rFonts w:ascii="Arial" w:hAnsi="Arial" w:hint="eastAsia"/>
              </w:rPr>
              <w:t>的技术规格达不到项目要求的得</w:t>
            </w:r>
            <w:r>
              <w:rPr>
                <w:rFonts w:ascii="Arial" w:hAnsi="Arial" w:hint="eastAsia"/>
              </w:rPr>
              <w:t>0</w:t>
            </w:r>
            <w:r>
              <w:rPr>
                <w:rFonts w:ascii="Arial" w:hAnsi="Arial" w:hint="eastAsia"/>
              </w:rPr>
              <w:t>分。</w:t>
            </w:r>
          </w:p>
        </w:tc>
      </w:tr>
      <w:tr w:rsidR="0062549C" w14:paraId="2E8BAF48" w14:textId="77777777">
        <w:trPr>
          <w:trHeight w:val="1376"/>
        </w:trPr>
        <w:tc>
          <w:tcPr>
            <w:tcW w:w="491" w:type="pct"/>
            <w:vMerge/>
          </w:tcPr>
          <w:p w14:paraId="3E381FA6" w14:textId="77777777" w:rsidR="0062549C" w:rsidRDefault="0062549C">
            <w:pPr>
              <w:spacing w:after="160" w:line="276" w:lineRule="auto"/>
            </w:pPr>
          </w:p>
        </w:tc>
        <w:tc>
          <w:tcPr>
            <w:tcW w:w="294" w:type="pct"/>
            <w:vMerge/>
          </w:tcPr>
          <w:p w14:paraId="15D14883" w14:textId="77777777" w:rsidR="0062549C" w:rsidRDefault="0062549C">
            <w:pPr>
              <w:spacing w:after="160" w:line="276" w:lineRule="auto"/>
            </w:pPr>
          </w:p>
        </w:tc>
        <w:tc>
          <w:tcPr>
            <w:tcW w:w="992" w:type="pct"/>
            <w:vAlign w:val="center"/>
          </w:tcPr>
          <w:p w14:paraId="0BE168A1" w14:textId="77777777" w:rsidR="0062549C" w:rsidRDefault="00000000">
            <w:pPr>
              <w:spacing w:line="276" w:lineRule="auto"/>
            </w:pPr>
            <w:r>
              <w:t>对投标人服务方案</w:t>
            </w:r>
            <w:r>
              <w:rPr>
                <w:rFonts w:hint="eastAsia"/>
              </w:rPr>
              <w:t>、</w:t>
            </w:r>
            <w:r>
              <w:t>保障措施的</w:t>
            </w:r>
            <w:r>
              <w:rPr>
                <w:rFonts w:hint="eastAsia"/>
              </w:rPr>
              <w:t>、</w:t>
            </w:r>
            <w:r>
              <w:t>应急预案</w:t>
            </w:r>
            <w:r>
              <w:rPr>
                <w:rFonts w:hint="eastAsia"/>
              </w:rPr>
              <w:t>的</w:t>
            </w:r>
            <w:r>
              <w:t>评价（</w:t>
            </w:r>
            <w:r>
              <w:rPr>
                <w:rFonts w:hint="eastAsia"/>
              </w:rPr>
              <w:t>10</w:t>
            </w:r>
            <w:r>
              <w:t>分）</w:t>
            </w:r>
          </w:p>
        </w:tc>
        <w:tc>
          <w:tcPr>
            <w:tcW w:w="3220" w:type="pct"/>
          </w:tcPr>
          <w:p w14:paraId="5652DA73" w14:textId="77777777" w:rsidR="0062549C" w:rsidRDefault="00000000">
            <w:pPr>
              <w:spacing w:line="276" w:lineRule="auto"/>
            </w:pPr>
            <w:r>
              <w:rPr>
                <w:rFonts w:hint="eastAsia"/>
              </w:rPr>
              <w:t>投标人提供的服务方案和保障措施严密、针对性强、切实可行，有应急预案，且细致合理、针对性强，出现问题，能及时实施应对措施得</w:t>
            </w:r>
            <w:r>
              <w:rPr>
                <w:rFonts w:hint="eastAsia"/>
              </w:rPr>
              <w:t>10</w:t>
            </w:r>
            <w:r>
              <w:rPr>
                <w:rFonts w:hint="eastAsia"/>
              </w:rPr>
              <w:t>分；投标人提供的服务承诺和保障措施合理、基本可行，有应急预案，针对性一般得</w:t>
            </w:r>
            <w:r>
              <w:rPr>
                <w:rFonts w:hint="eastAsia"/>
              </w:rPr>
              <w:t>7</w:t>
            </w:r>
            <w:r>
              <w:rPr>
                <w:rFonts w:hint="eastAsia"/>
              </w:rPr>
              <w:t>分；投标人提供的服务承诺和保障措施基本合理、部分可行，有应急预案，相对简单、针对性弱得</w:t>
            </w:r>
            <w:r>
              <w:rPr>
                <w:rFonts w:hint="eastAsia"/>
              </w:rPr>
              <w:t>4</w:t>
            </w:r>
            <w:r>
              <w:rPr>
                <w:rFonts w:hint="eastAsia"/>
              </w:rPr>
              <w:t>分；投标人提供的服务承诺和保障措施不合理、不可行，有应急预案，但简单且不具有针对性得</w:t>
            </w:r>
            <w:r>
              <w:rPr>
                <w:rFonts w:hint="eastAsia"/>
              </w:rPr>
              <w:t>1</w:t>
            </w:r>
            <w:r>
              <w:rPr>
                <w:rFonts w:hint="eastAsia"/>
              </w:rPr>
              <w:t>分，未提供得</w:t>
            </w:r>
            <w:r>
              <w:rPr>
                <w:rFonts w:hint="eastAsia"/>
              </w:rPr>
              <w:t>0</w:t>
            </w:r>
            <w:r>
              <w:rPr>
                <w:rFonts w:hint="eastAsia"/>
              </w:rPr>
              <w:t>分。</w:t>
            </w:r>
          </w:p>
        </w:tc>
      </w:tr>
      <w:tr w:rsidR="0062549C" w14:paraId="7137C31A" w14:textId="77777777">
        <w:trPr>
          <w:trHeight w:val="595"/>
        </w:trPr>
        <w:tc>
          <w:tcPr>
            <w:tcW w:w="491" w:type="pct"/>
            <w:vMerge/>
          </w:tcPr>
          <w:p w14:paraId="1CCB86B3" w14:textId="77777777" w:rsidR="0062549C" w:rsidRDefault="0062549C">
            <w:pPr>
              <w:spacing w:after="160" w:line="276" w:lineRule="auto"/>
            </w:pPr>
          </w:p>
        </w:tc>
        <w:tc>
          <w:tcPr>
            <w:tcW w:w="294" w:type="pct"/>
            <w:vMerge/>
          </w:tcPr>
          <w:p w14:paraId="40EC90AC" w14:textId="77777777" w:rsidR="0062549C" w:rsidRDefault="0062549C">
            <w:pPr>
              <w:spacing w:after="160" w:line="276" w:lineRule="auto"/>
            </w:pPr>
          </w:p>
        </w:tc>
        <w:tc>
          <w:tcPr>
            <w:tcW w:w="992" w:type="pct"/>
            <w:vAlign w:val="center"/>
          </w:tcPr>
          <w:p w14:paraId="765C03A8" w14:textId="77777777" w:rsidR="0062549C" w:rsidRDefault="00000000">
            <w:pPr>
              <w:spacing w:line="276" w:lineRule="auto"/>
            </w:pPr>
            <w:r>
              <w:t>对投标人拟投入项目团队评价</w:t>
            </w:r>
            <w:r>
              <w:rPr>
                <w:rFonts w:hint="eastAsia"/>
              </w:rPr>
              <w:t>（</w:t>
            </w:r>
            <w:r>
              <w:rPr>
                <w:rFonts w:hint="eastAsia"/>
              </w:rPr>
              <w:t>10</w:t>
            </w:r>
            <w:r>
              <w:rPr>
                <w:rFonts w:hint="eastAsia"/>
              </w:rPr>
              <w:t>分）</w:t>
            </w:r>
          </w:p>
          <w:p w14:paraId="0E65DE71" w14:textId="77777777" w:rsidR="0062549C" w:rsidRDefault="0062549C">
            <w:pPr>
              <w:spacing w:line="276" w:lineRule="auto"/>
            </w:pPr>
          </w:p>
        </w:tc>
        <w:tc>
          <w:tcPr>
            <w:tcW w:w="3220" w:type="pct"/>
          </w:tcPr>
          <w:p w14:paraId="60770A4B" w14:textId="2F89C4C4" w:rsidR="0062549C" w:rsidRDefault="00000000">
            <w:pPr>
              <w:spacing w:line="276" w:lineRule="auto"/>
            </w:pPr>
            <w:r>
              <w:t>根据投标人项目人员安排合理性及满足项目实施需要情况进行评价：科学合理、满足岗位要求</w:t>
            </w:r>
            <w:r>
              <w:rPr>
                <w:rFonts w:hint="eastAsia"/>
              </w:rPr>
              <w:t>、</w:t>
            </w:r>
            <w:r>
              <w:t>提供优质服务</w:t>
            </w:r>
            <w:r>
              <w:rPr>
                <w:rFonts w:hint="eastAsia"/>
              </w:rPr>
              <w:t>且提供认证证书、社保证明的</w:t>
            </w:r>
            <w:r>
              <w:t>，项目人员具备承担过多个类似项目经验得</w:t>
            </w:r>
            <w:r>
              <w:t xml:space="preserve"> </w:t>
            </w:r>
            <w:r>
              <w:rPr>
                <w:rFonts w:hint="eastAsia"/>
              </w:rPr>
              <w:t>10</w:t>
            </w:r>
            <w:r>
              <w:t>分；科学合理、基本满足岗位要求并提供优质服务，</w:t>
            </w:r>
            <w:r>
              <w:rPr>
                <w:rFonts w:hint="eastAsia"/>
              </w:rPr>
              <w:t>可提供部分认证证书、社保证明的</w:t>
            </w:r>
            <w:r>
              <w:t>项目人员具备承担过少数类似项目经验得</w:t>
            </w:r>
            <w:r w:rsidR="009908FC">
              <w:rPr>
                <w:rFonts w:cs="Calibri" w:hint="eastAsia"/>
              </w:rPr>
              <w:t>7</w:t>
            </w:r>
            <w:r>
              <w:t>分；部分满足岗位要求，项目人员具备承担过少数类似项目经验得</w:t>
            </w:r>
            <w:r>
              <w:t xml:space="preserve"> </w:t>
            </w:r>
            <w:r w:rsidR="00D55D16">
              <w:rPr>
                <w:rFonts w:cs="Calibri" w:hint="eastAsia"/>
              </w:rPr>
              <w:t>4</w:t>
            </w:r>
            <w:r>
              <w:t>分；未提供得</w:t>
            </w:r>
            <w:r>
              <w:t xml:space="preserve">0 </w:t>
            </w:r>
            <w:r>
              <w:t>分。</w:t>
            </w:r>
          </w:p>
        </w:tc>
      </w:tr>
      <w:tr w:rsidR="0062549C" w14:paraId="678CB2C5" w14:textId="77777777">
        <w:trPr>
          <w:trHeight w:val="782"/>
        </w:trPr>
        <w:tc>
          <w:tcPr>
            <w:tcW w:w="491" w:type="pct"/>
            <w:vMerge/>
          </w:tcPr>
          <w:p w14:paraId="50B2C663" w14:textId="77777777" w:rsidR="0062549C" w:rsidRDefault="0062549C">
            <w:pPr>
              <w:spacing w:after="160" w:line="276" w:lineRule="auto"/>
            </w:pPr>
          </w:p>
        </w:tc>
        <w:tc>
          <w:tcPr>
            <w:tcW w:w="294" w:type="pct"/>
            <w:vMerge/>
          </w:tcPr>
          <w:p w14:paraId="42104703" w14:textId="77777777" w:rsidR="0062549C" w:rsidRDefault="0062549C">
            <w:pPr>
              <w:spacing w:after="160" w:line="276" w:lineRule="auto"/>
            </w:pPr>
          </w:p>
        </w:tc>
        <w:tc>
          <w:tcPr>
            <w:tcW w:w="992" w:type="pct"/>
            <w:vAlign w:val="center"/>
          </w:tcPr>
          <w:p w14:paraId="0F26832D" w14:textId="77777777" w:rsidR="0062549C" w:rsidRDefault="00000000">
            <w:pPr>
              <w:spacing w:line="276" w:lineRule="auto"/>
            </w:pPr>
            <w:r>
              <w:t>对投标人</w:t>
            </w:r>
            <w:r>
              <w:rPr>
                <w:rFonts w:hint="eastAsia"/>
              </w:rPr>
              <w:t>实施方案</w:t>
            </w:r>
            <w:r>
              <w:t>评价</w:t>
            </w:r>
            <w:r>
              <w:rPr>
                <w:rFonts w:hint="eastAsia"/>
              </w:rPr>
              <w:t>（</w:t>
            </w:r>
            <w:r>
              <w:rPr>
                <w:rFonts w:hint="eastAsia"/>
              </w:rPr>
              <w:t>5</w:t>
            </w:r>
            <w:r>
              <w:rPr>
                <w:rFonts w:hint="eastAsia"/>
              </w:rPr>
              <w:t>分）</w:t>
            </w:r>
          </w:p>
        </w:tc>
        <w:tc>
          <w:tcPr>
            <w:tcW w:w="3220" w:type="pct"/>
          </w:tcPr>
          <w:p w14:paraId="5F3BD1D5" w14:textId="77777777" w:rsidR="0062549C" w:rsidRDefault="00000000">
            <w:r>
              <w:rPr>
                <w:rFonts w:hint="eastAsia"/>
              </w:rPr>
              <w:t>投标人保证合同签订后</w:t>
            </w:r>
            <w:r>
              <w:rPr>
                <w:rFonts w:hint="eastAsia"/>
              </w:rPr>
              <w:t>30</w:t>
            </w:r>
            <w:r>
              <w:rPr>
                <w:rFonts w:hint="eastAsia"/>
              </w:rPr>
              <w:t>日内完成链路接入施工，</w:t>
            </w:r>
            <w:r>
              <w:rPr>
                <w:rFonts w:hint="eastAsia"/>
              </w:rPr>
              <w:t>10</w:t>
            </w:r>
            <w:r>
              <w:rPr>
                <w:rFonts w:hint="eastAsia"/>
              </w:rPr>
              <w:t>日内开通业务并协助甲方进行测试，得</w:t>
            </w:r>
            <w:r>
              <w:rPr>
                <w:rFonts w:hint="eastAsia"/>
              </w:rPr>
              <w:t>5</w:t>
            </w:r>
            <w:r>
              <w:rPr>
                <w:rFonts w:hint="eastAsia"/>
              </w:rPr>
              <w:t>分</w:t>
            </w:r>
          </w:p>
        </w:tc>
      </w:tr>
    </w:tbl>
    <w:p w14:paraId="75EE4FED" w14:textId="77777777" w:rsidR="0062549C" w:rsidRDefault="00000000">
      <w:r>
        <w:br w:type="page"/>
      </w:r>
    </w:p>
    <w:p w14:paraId="3CCACD37" w14:textId="77777777" w:rsidR="0062549C" w:rsidRDefault="00000000">
      <w:pPr>
        <w:pStyle w:val="1"/>
      </w:pPr>
      <w:r>
        <w:rPr>
          <w:rFonts w:hint="eastAsia"/>
        </w:rPr>
        <w:lastRenderedPageBreak/>
        <w:t>九、合同（合同以实际为准）及廉洁责任书模板</w:t>
      </w:r>
    </w:p>
    <w:p w14:paraId="7DC8E99D" w14:textId="77777777" w:rsidR="0062549C" w:rsidRDefault="0062549C">
      <w:pPr>
        <w:spacing w:line="360" w:lineRule="auto"/>
        <w:rPr>
          <w:rFonts w:ascii="宋体" w:hAnsi="宋体" w:hint="eastAsia"/>
          <w:szCs w:val="21"/>
        </w:rPr>
      </w:pPr>
    </w:p>
    <w:p w14:paraId="268A8EAD" w14:textId="77777777" w:rsidR="0062549C" w:rsidRDefault="00000000">
      <w:pPr>
        <w:spacing w:line="360" w:lineRule="auto"/>
        <w:rPr>
          <w:rFonts w:ascii="宋体" w:hAnsi="宋体" w:hint="eastAsia"/>
          <w:szCs w:val="21"/>
        </w:rPr>
      </w:pPr>
      <w:r>
        <w:rPr>
          <w:rFonts w:ascii="宋体" w:hAnsi="宋体" w:hint="eastAsia"/>
          <w:szCs w:val="21"/>
        </w:rPr>
        <w:t>北京大学人民医院</w:t>
      </w:r>
    </w:p>
    <w:p w14:paraId="66808793" w14:textId="77777777" w:rsidR="0062549C" w:rsidRDefault="00000000">
      <w:pPr>
        <w:spacing w:line="360" w:lineRule="auto"/>
        <w:rPr>
          <w:rFonts w:ascii="宋体" w:hAnsi="宋体" w:hint="eastAsia"/>
          <w:szCs w:val="21"/>
        </w:rPr>
      </w:pPr>
      <w:r>
        <w:rPr>
          <w:rFonts w:ascii="宋体" w:hAnsi="宋体" w:hint="eastAsia"/>
          <w:szCs w:val="21"/>
        </w:rPr>
        <w:t>×××合同</w:t>
      </w:r>
    </w:p>
    <w:p w14:paraId="12DB0AE9" w14:textId="77777777" w:rsidR="0062549C" w:rsidRDefault="0062549C">
      <w:pPr>
        <w:spacing w:line="360" w:lineRule="auto"/>
        <w:rPr>
          <w:rFonts w:ascii="宋体" w:hAnsi="宋体" w:hint="eastAsia"/>
          <w:szCs w:val="21"/>
        </w:rPr>
      </w:pPr>
    </w:p>
    <w:p w14:paraId="0700D2D5" w14:textId="77777777" w:rsidR="0062549C" w:rsidRDefault="0062549C">
      <w:pPr>
        <w:spacing w:line="360" w:lineRule="auto"/>
        <w:rPr>
          <w:rFonts w:ascii="宋体" w:hAnsi="宋体" w:hint="eastAsia"/>
          <w:szCs w:val="21"/>
        </w:rPr>
      </w:pPr>
    </w:p>
    <w:p w14:paraId="60000FA4" w14:textId="77777777" w:rsidR="0062549C" w:rsidRDefault="0062549C">
      <w:pPr>
        <w:spacing w:line="360" w:lineRule="auto"/>
        <w:rPr>
          <w:rFonts w:ascii="宋体" w:hAnsi="宋体" w:hint="eastAsia"/>
          <w:szCs w:val="21"/>
        </w:rPr>
      </w:pPr>
    </w:p>
    <w:p w14:paraId="685ABAAD" w14:textId="77777777" w:rsidR="0062549C" w:rsidRDefault="00000000">
      <w:pPr>
        <w:spacing w:line="360" w:lineRule="auto"/>
        <w:rPr>
          <w:rFonts w:ascii="宋体" w:hAnsi="宋体" w:hint="eastAsia"/>
          <w:szCs w:val="21"/>
        </w:rPr>
      </w:pPr>
      <w:r>
        <w:rPr>
          <w:rFonts w:ascii="宋体" w:hAnsi="宋体" w:hint="eastAsia"/>
          <w:szCs w:val="21"/>
        </w:rPr>
        <w:t xml:space="preserve">甲      方： 北京大学人民医院         合同编号：                        </w:t>
      </w:r>
    </w:p>
    <w:p w14:paraId="12561BD3" w14:textId="77777777" w:rsidR="0062549C" w:rsidRDefault="00000000">
      <w:pPr>
        <w:spacing w:line="360" w:lineRule="auto"/>
        <w:rPr>
          <w:rFonts w:ascii="宋体" w:hAnsi="宋体" w:hint="eastAsia"/>
          <w:szCs w:val="21"/>
        </w:rPr>
      </w:pPr>
      <w:r>
        <w:rPr>
          <w:rFonts w:ascii="宋体" w:hAnsi="宋体" w:hint="eastAsia"/>
          <w:szCs w:val="21"/>
        </w:rPr>
        <w:t>地      址： 北京市西城区西直门南大街11号</w:t>
      </w:r>
    </w:p>
    <w:p w14:paraId="61CB9D26" w14:textId="77777777" w:rsidR="0062549C" w:rsidRDefault="00000000">
      <w:pPr>
        <w:spacing w:line="360" w:lineRule="auto"/>
        <w:rPr>
          <w:rFonts w:ascii="宋体" w:hAnsi="宋体" w:hint="eastAsia"/>
          <w:szCs w:val="21"/>
        </w:rPr>
      </w:pPr>
      <w:r>
        <w:rPr>
          <w:rFonts w:ascii="宋体" w:hAnsi="宋体" w:hint="eastAsia"/>
          <w:szCs w:val="21"/>
        </w:rPr>
        <w:t xml:space="preserve">法定代表人： 王 俊                    邮  编：100044            </w:t>
      </w:r>
    </w:p>
    <w:p w14:paraId="4D56AC6C" w14:textId="77777777" w:rsidR="0062549C" w:rsidRDefault="00000000">
      <w:pPr>
        <w:spacing w:line="360" w:lineRule="auto"/>
        <w:rPr>
          <w:rFonts w:ascii="宋体" w:hAnsi="宋体" w:hint="eastAsia"/>
          <w:szCs w:val="21"/>
        </w:rPr>
      </w:pPr>
      <w:r>
        <w:rPr>
          <w:rFonts w:ascii="宋体" w:hAnsi="宋体" w:hint="eastAsia"/>
          <w:szCs w:val="21"/>
        </w:rPr>
        <w:t>电      话：  010-88326666            传  真： 010-68333362</w:t>
      </w:r>
    </w:p>
    <w:p w14:paraId="3326325D" w14:textId="77777777" w:rsidR="0062549C" w:rsidRDefault="0062549C">
      <w:pPr>
        <w:spacing w:line="360" w:lineRule="auto"/>
        <w:rPr>
          <w:rFonts w:ascii="宋体" w:hAnsi="宋体" w:hint="eastAsia"/>
          <w:szCs w:val="21"/>
        </w:rPr>
      </w:pPr>
    </w:p>
    <w:p w14:paraId="03AFD587" w14:textId="77777777" w:rsidR="0062549C" w:rsidRDefault="0062549C">
      <w:pPr>
        <w:spacing w:line="360" w:lineRule="auto"/>
        <w:rPr>
          <w:rFonts w:ascii="宋体" w:hAnsi="宋体" w:hint="eastAsia"/>
          <w:szCs w:val="21"/>
        </w:rPr>
      </w:pPr>
    </w:p>
    <w:p w14:paraId="6027F8A5" w14:textId="77777777" w:rsidR="0062549C" w:rsidRDefault="0062549C">
      <w:pPr>
        <w:spacing w:line="360" w:lineRule="auto"/>
        <w:rPr>
          <w:rFonts w:ascii="宋体" w:hAnsi="宋体" w:hint="eastAsia"/>
          <w:szCs w:val="21"/>
        </w:rPr>
      </w:pPr>
    </w:p>
    <w:p w14:paraId="5E934157" w14:textId="77777777" w:rsidR="0062549C" w:rsidRDefault="00000000">
      <w:pPr>
        <w:spacing w:line="360" w:lineRule="auto"/>
        <w:rPr>
          <w:rFonts w:ascii="宋体" w:hAnsi="宋体" w:hint="eastAsia"/>
          <w:szCs w:val="21"/>
        </w:rPr>
      </w:pPr>
      <w:r>
        <w:rPr>
          <w:rFonts w:ascii="宋体" w:hAnsi="宋体" w:hint="eastAsia"/>
          <w:szCs w:val="21"/>
        </w:rPr>
        <w:t>乙      方： ×××××</w:t>
      </w:r>
    </w:p>
    <w:p w14:paraId="4893A716" w14:textId="77777777" w:rsidR="0062549C" w:rsidRDefault="00000000">
      <w:pPr>
        <w:spacing w:line="360" w:lineRule="auto"/>
        <w:rPr>
          <w:rFonts w:ascii="宋体" w:hAnsi="宋体" w:hint="eastAsia"/>
          <w:szCs w:val="21"/>
        </w:rPr>
      </w:pPr>
      <w:r>
        <w:rPr>
          <w:rFonts w:ascii="宋体" w:hAnsi="宋体" w:hint="eastAsia"/>
          <w:szCs w:val="21"/>
        </w:rPr>
        <w:t xml:space="preserve">地      址：                      </w:t>
      </w:r>
    </w:p>
    <w:p w14:paraId="2DD8E71C" w14:textId="77777777" w:rsidR="0062549C" w:rsidRDefault="00000000">
      <w:pPr>
        <w:spacing w:line="360" w:lineRule="auto"/>
        <w:rPr>
          <w:rFonts w:ascii="宋体" w:hAnsi="宋体" w:hint="eastAsia"/>
          <w:szCs w:val="21"/>
        </w:rPr>
      </w:pPr>
      <w:r>
        <w:rPr>
          <w:rFonts w:ascii="宋体" w:hAnsi="宋体" w:hint="eastAsia"/>
          <w:szCs w:val="21"/>
        </w:rPr>
        <w:t xml:space="preserve">法定代表人：                         邮    编：        </w:t>
      </w:r>
    </w:p>
    <w:p w14:paraId="0C5A13A7" w14:textId="77777777" w:rsidR="0062549C" w:rsidRDefault="00000000">
      <w:pPr>
        <w:spacing w:line="360" w:lineRule="auto"/>
        <w:rPr>
          <w:rFonts w:ascii="宋体" w:hAnsi="宋体" w:hint="eastAsia"/>
          <w:szCs w:val="21"/>
        </w:rPr>
      </w:pPr>
      <w:r>
        <w:rPr>
          <w:rFonts w:ascii="宋体" w:hAnsi="宋体" w:hint="eastAsia"/>
          <w:szCs w:val="21"/>
        </w:rPr>
        <w:t xml:space="preserve">电      话：                         传    真：       </w:t>
      </w:r>
    </w:p>
    <w:p w14:paraId="7EC9F278" w14:textId="77777777" w:rsidR="0062549C" w:rsidRDefault="00000000">
      <w:pPr>
        <w:spacing w:line="360" w:lineRule="auto"/>
        <w:rPr>
          <w:rFonts w:ascii="宋体" w:hAnsi="宋体" w:hint="eastAsia"/>
          <w:szCs w:val="21"/>
        </w:rPr>
      </w:pPr>
      <w:r>
        <w:rPr>
          <w:rFonts w:ascii="宋体" w:hAnsi="宋体" w:hint="eastAsia"/>
          <w:szCs w:val="21"/>
        </w:rPr>
        <w:t>税务登记号 ：</w:t>
      </w:r>
    </w:p>
    <w:p w14:paraId="19E261FF" w14:textId="77777777" w:rsidR="0062549C" w:rsidRDefault="00000000">
      <w:pPr>
        <w:spacing w:line="360" w:lineRule="auto"/>
        <w:rPr>
          <w:rFonts w:ascii="宋体" w:hAnsi="宋体" w:hint="eastAsia"/>
          <w:szCs w:val="21"/>
        </w:rPr>
      </w:pPr>
      <w:r>
        <w:rPr>
          <w:rFonts w:ascii="宋体" w:hAnsi="宋体" w:hint="eastAsia"/>
          <w:szCs w:val="21"/>
        </w:rPr>
        <w:t>开  户  行：                         帐    号：</w:t>
      </w:r>
    </w:p>
    <w:p w14:paraId="0B3EB4FB" w14:textId="77777777" w:rsidR="0062549C" w:rsidRDefault="0062549C">
      <w:pPr>
        <w:spacing w:line="360" w:lineRule="auto"/>
        <w:rPr>
          <w:rFonts w:ascii="宋体" w:hAnsi="宋体" w:hint="eastAsia"/>
          <w:szCs w:val="21"/>
        </w:rPr>
      </w:pPr>
    </w:p>
    <w:p w14:paraId="1D7E27A0" w14:textId="77777777" w:rsidR="0062549C" w:rsidRDefault="0062549C">
      <w:pPr>
        <w:spacing w:line="360" w:lineRule="auto"/>
        <w:rPr>
          <w:rFonts w:ascii="宋体" w:hAnsi="宋体" w:hint="eastAsia"/>
          <w:szCs w:val="21"/>
        </w:rPr>
      </w:pPr>
    </w:p>
    <w:p w14:paraId="6D4E753D" w14:textId="77777777" w:rsidR="0062549C" w:rsidRDefault="0062549C">
      <w:pPr>
        <w:spacing w:line="360" w:lineRule="auto"/>
        <w:rPr>
          <w:rFonts w:ascii="宋体" w:hAnsi="宋体" w:hint="eastAsia"/>
          <w:szCs w:val="21"/>
        </w:rPr>
      </w:pPr>
    </w:p>
    <w:p w14:paraId="1CA02034" w14:textId="77777777" w:rsidR="0062549C" w:rsidRDefault="0062549C">
      <w:pPr>
        <w:spacing w:line="360" w:lineRule="auto"/>
        <w:rPr>
          <w:rFonts w:ascii="宋体" w:hAnsi="宋体" w:hint="eastAsia"/>
          <w:szCs w:val="21"/>
        </w:rPr>
      </w:pPr>
    </w:p>
    <w:p w14:paraId="5855C735" w14:textId="77777777" w:rsidR="0062549C" w:rsidRDefault="0062549C">
      <w:pPr>
        <w:spacing w:line="360" w:lineRule="auto"/>
        <w:rPr>
          <w:rFonts w:ascii="宋体" w:hAnsi="宋体" w:hint="eastAsia"/>
          <w:szCs w:val="21"/>
        </w:rPr>
      </w:pPr>
    </w:p>
    <w:p w14:paraId="62F229C2" w14:textId="77777777" w:rsidR="0062549C" w:rsidRDefault="00000000">
      <w:pPr>
        <w:spacing w:line="360" w:lineRule="auto"/>
        <w:rPr>
          <w:rFonts w:ascii="宋体" w:hAnsi="宋体" w:hint="eastAsia"/>
          <w:szCs w:val="21"/>
        </w:rPr>
      </w:pPr>
      <w:r>
        <w:rPr>
          <w:rFonts w:ascii="宋体" w:hAnsi="宋体" w:hint="eastAsia"/>
          <w:szCs w:val="21"/>
        </w:rPr>
        <w:t>×××合同正文</w:t>
      </w:r>
    </w:p>
    <w:p w14:paraId="6405F669" w14:textId="77777777" w:rsidR="0062549C" w:rsidRDefault="0062549C">
      <w:pPr>
        <w:spacing w:line="360" w:lineRule="auto"/>
        <w:rPr>
          <w:rFonts w:ascii="宋体" w:hAnsi="宋体" w:hint="eastAsia"/>
          <w:szCs w:val="21"/>
        </w:rPr>
      </w:pPr>
    </w:p>
    <w:p w14:paraId="36382B6A" w14:textId="77777777" w:rsidR="0062549C" w:rsidRDefault="00000000">
      <w:pPr>
        <w:spacing w:line="360" w:lineRule="auto"/>
        <w:rPr>
          <w:rFonts w:ascii="宋体" w:hAnsi="宋体" w:hint="eastAsia"/>
          <w:szCs w:val="21"/>
        </w:rPr>
      </w:pPr>
      <w:r>
        <w:rPr>
          <w:rFonts w:ascii="宋体" w:hAnsi="宋体" w:hint="eastAsia"/>
          <w:szCs w:val="21"/>
        </w:rPr>
        <w:t>经北京大学人民医院（以下简称“甲方”）与（以下简称“乙方”）对的商务谈判，双方依照自愿平等原则，签订本合同。</w:t>
      </w:r>
    </w:p>
    <w:p w14:paraId="2A98E460" w14:textId="77777777" w:rsidR="0062549C" w:rsidRDefault="00000000">
      <w:pPr>
        <w:spacing w:line="360" w:lineRule="auto"/>
        <w:rPr>
          <w:rFonts w:ascii="宋体" w:hAnsi="宋体" w:hint="eastAsia"/>
          <w:szCs w:val="21"/>
        </w:rPr>
      </w:pPr>
      <w:r>
        <w:rPr>
          <w:rFonts w:ascii="宋体" w:hAnsi="宋体" w:hint="eastAsia"/>
          <w:szCs w:val="21"/>
        </w:rPr>
        <w:lastRenderedPageBreak/>
        <w:t>本合同在此声明如下：</w:t>
      </w:r>
    </w:p>
    <w:p w14:paraId="0C34F7EE" w14:textId="77777777" w:rsidR="0062549C" w:rsidRDefault="00000000">
      <w:pPr>
        <w:spacing w:line="360" w:lineRule="auto"/>
        <w:rPr>
          <w:rFonts w:ascii="宋体" w:hAnsi="宋体" w:hint="eastAsia"/>
          <w:szCs w:val="21"/>
        </w:rPr>
      </w:pPr>
      <w:r>
        <w:rPr>
          <w:rFonts w:ascii="宋体" w:hAnsi="宋体" w:hint="eastAsia"/>
          <w:szCs w:val="21"/>
        </w:rPr>
        <w:t>下述文件是本合同的一部分，并与本合同一起阅读和解释：</w:t>
      </w:r>
    </w:p>
    <w:p w14:paraId="1BD124E4" w14:textId="77777777" w:rsidR="0062549C" w:rsidRDefault="00000000">
      <w:pPr>
        <w:spacing w:line="360" w:lineRule="auto"/>
        <w:rPr>
          <w:rFonts w:ascii="宋体" w:hAnsi="宋体" w:hint="eastAsia"/>
          <w:szCs w:val="21"/>
        </w:rPr>
      </w:pPr>
      <w:r>
        <w:rPr>
          <w:rFonts w:ascii="宋体" w:hAnsi="宋体" w:hint="eastAsia"/>
          <w:szCs w:val="21"/>
        </w:rPr>
        <w:t>(l)合同条款</w:t>
      </w:r>
    </w:p>
    <w:p w14:paraId="1AEABE12" w14:textId="77777777" w:rsidR="0062549C" w:rsidRDefault="00000000">
      <w:pPr>
        <w:spacing w:line="360" w:lineRule="auto"/>
        <w:rPr>
          <w:rFonts w:ascii="宋体" w:hAnsi="宋体" w:hint="eastAsia"/>
          <w:szCs w:val="21"/>
        </w:rPr>
      </w:pPr>
      <w:r>
        <w:rPr>
          <w:rFonts w:ascii="宋体" w:hAnsi="宋体" w:hint="eastAsia"/>
          <w:szCs w:val="21"/>
        </w:rPr>
        <w:t>(2)合同条款附件</w:t>
      </w:r>
    </w:p>
    <w:p w14:paraId="137CA8EC" w14:textId="77777777" w:rsidR="0062549C" w:rsidRDefault="00000000">
      <w:pPr>
        <w:spacing w:line="360" w:lineRule="auto"/>
        <w:rPr>
          <w:rFonts w:ascii="宋体" w:hAnsi="宋体" w:hint="eastAsia"/>
          <w:szCs w:val="21"/>
        </w:rPr>
      </w:pPr>
      <w:r>
        <w:rPr>
          <w:rFonts w:ascii="宋体" w:hAnsi="宋体" w:hint="eastAsia"/>
          <w:szCs w:val="21"/>
        </w:rPr>
        <w:t>考虑到甲方将按照本合同向乙方支付，乙方在此保证全部按照合同的规定向甲方提供技术服务，并修补缺陷。</w:t>
      </w:r>
    </w:p>
    <w:p w14:paraId="1AEDF4B6" w14:textId="77777777" w:rsidR="0062549C" w:rsidRDefault="00000000">
      <w:pPr>
        <w:spacing w:line="360" w:lineRule="auto"/>
        <w:rPr>
          <w:rFonts w:ascii="宋体" w:hAnsi="宋体" w:hint="eastAsia"/>
          <w:szCs w:val="21"/>
        </w:rPr>
      </w:pPr>
      <w:r>
        <w:rPr>
          <w:rFonts w:ascii="宋体" w:hAnsi="宋体" w:hint="eastAsia"/>
          <w:szCs w:val="21"/>
        </w:rPr>
        <w:t>考虑到乙方提供的技术服务并修补缺陷，甲方在此保证按照合同规定的时间和方式向乙方支付合同价。</w:t>
      </w:r>
    </w:p>
    <w:p w14:paraId="12D81A99" w14:textId="77777777" w:rsidR="0062549C" w:rsidRDefault="00000000">
      <w:pPr>
        <w:spacing w:line="360" w:lineRule="auto"/>
        <w:rPr>
          <w:rFonts w:ascii="宋体" w:hAnsi="宋体" w:hint="eastAsia"/>
          <w:szCs w:val="21"/>
        </w:rPr>
      </w:pPr>
      <w:r>
        <w:rPr>
          <w:rFonts w:ascii="宋体" w:hAnsi="宋体" w:hint="eastAsia"/>
          <w:szCs w:val="21"/>
        </w:rPr>
        <w:t>委托事项内容</w:t>
      </w:r>
    </w:p>
    <w:p w14:paraId="19DC9F6C" w14:textId="77777777" w:rsidR="0062549C" w:rsidRDefault="00000000">
      <w:pPr>
        <w:spacing w:line="360" w:lineRule="auto"/>
        <w:rPr>
          <w:rFonts w:ascii="宋体" w:hAnsi="宋体" w:hint="eastAsia"/>
          <w:szCs w:val="21"/>
        </w:rPr>
      </w:pPr>
      <w:r>
        <w:rPr>
          <w:rFonts w:ascii="宋体" w:hAnsi="宋体" w:hint="eastAsia"/>
          <w:szCs w:val="21"/>
        </w:rPr>
        <w:t>1.1双方约定，乙方完成甲方所委托                  。</w:t>
      </w:r>
    </w:p>
    <w:p w14:paraId="2FE133ED" w14:textId="77777777" w:rsidR="0062549C" w:rsidRDefault="00000000">
      <w:pPr>
        <w:spacing w:line="360" w:lineRule="auto"/>
        <w:rPr>
          <w:rFonts w:ascii="宋体" w:hAnsi="宋体" w:hint="eastAsia"/>
          <w:szCs w:val="21"/>
        </w:rPr>
      </w:pPr>
      <w:r>
        <w:rPr>
          <w:rFonts w:ascii="宋体" w:hAnsi="宋体" w:hint="eastAsia"/>
          <w:szCs w:val="21"/>
        </w:rPr>
        <w:t>1.2本合同期限自起生效，至终止。</w:t>
      </w:r>
    </w:p>
    <w:p w14:paraId="4524B59A" w14:textId="77777777" w:rsidR="0062549C" w:rsidRDefault="00000000">
      <w:pPr>
        <w:spacing w:line="360" w:lineRule="auto"/>
        <w:rPr>
          <w:rFonts w:ascii="宋体" w:hAnsi="宋体" w:hint="eastAsia"/>
          <w:szCs w:val="21"/>
        </w:rPr>
      </w:pPr>
      <w:r>
        <w:rPr>
          <w:rFonts w:ascii="宋体" w:hAnsi="宋体" w:hint="eastAsia"/>
          <w:szCs w:val="21"/>
        </w:rPr>
        <w:t>1.3本合同项下的委托项目履行地点为。</w:t>
      </w:r>
    </w:p>
    <w:p w14:paraId="2B192753" w14:textId="77777777" w:rsidR="0062549C" w:rsidRDefault="00000000">
      <w:pPr>
        <w:spacing w:line="360" w:lineRule="auto"/>
        <w:rPr>
          <w:rFonts w:ascii="宋体" w:hAnsi="宋体" w:hint="eastAsia"/>
          <w:szCs w:val="21"/>
        </w:rPr>
      </w:pPr>
      <w:r>
        <w:rPr>
          <w:rFonts w:ascii="宋体" w:hAnsi="宋体" w:hint="eastAsia"/>
          <w:szCs w:val="21"/>
        </w:rPr>
        <w:t>1.4项目主要内容及交付物（附件：     ）</w:t>
      </w:r>
    </w:p>
    <w:p w14:paraId="15666DCA" w14:textId="77777777" w:rsidR="0062549C" w:rsidRDefault="00000000">
      <w:pPr>
        <w:spacing w:line="360" w:lineRule="auto"/>
        <w:rPr>
          <w:rFonts w:ascii="宋体" w:hAnsi="宋体" w:hint="eastAsia"/>
          <w:szCs w:val="21"/>
        </w:rPr>
      </w:pPr>
      <w:r>
        <w:rPr>
          <w:rFonts w:ascii="宋体" w:hAnsi="宋体" w:hint="eastAsia"/>
          <w:szCs w:val="21"/>
        </w:rPr>
        <w:t>服务费用</w:t>
      </w:r>
    </w:p>
    <w:p w14:paraId="1EEC08C1" w14:textId="77777777" w:rsidR="0062549C" w:rsidRDefault="00000000">
      <w:pPr>
        <w:spacing w:line="360" w:lineRule="auto"/>
        <w:rPr>
          <w:rFonts w:ascii="宋体" w:hAnsi="宋体" w:hint="eastAsia"/>
          <w:szCs w:val="21"/>
        </w:rPr>
      </w:pPr>
      <w:r>
        <w:rPr>
          <w:rFonts w:ascii="宋体" w:hAnsi="宋体" w:hint="eastAsia"/>
          <w:szCs w:val="21"/>
        </w:rPr>
        <w:t>2.1合同含税总金额为：大写：元整；小写：元整。</w:t>
      </w:r>
    </w:p>
    <w:p w14:paraId="1FFB8979" w14:textId="77777777" w:rsidR="0062549C" w:rsidRDefault="00000000">
      <w:pPr>
        <w:spacing w:line="360" w:lineRule="auto"/>
        <w:rPr>
          <w:rFonts w:ascii="宋体" w:hAnsi="宋体" w:hint="eastAsia"/>
          <w:szCs w:val="21"/>
        </w:rPr>
      </w:pPr>
      <w:r>
        <w:rPr>
          <w:rFonts w:ascii="宋体" w:hAnsi="宋体" w:hint="eastAsia"/>
          <w:szCs w:val="21"/>
        </w:rPr>
        <w:t xml:space="preserve">2.2价格明细表： </w:t>
      </w:r>
    </w:p>
    <w:p w14:paraId="48F7F06B" w14:textId="77777777" w:rsidR="0062549C" w:rsidRDefault="00000000">
      <w:pPr>
        <w:spacing w:line="360" w:lineRule="auto"/>
        <w:rPr>
          <w:rFonts w:ascii="宋体" w:hAnsi="宋体" w:hint="eastAsia"/>
          <w:szCs w:val="21"/>
        </w:rPr>
      </w:pPr>
      <w:r>
        <w:rPr>
          <w:rFonts w:ascii="宋体" w:hAnsi="宋体" w:hint="eastAsia"/>
          <w:szCs w:val="21"/>
        </w:rPr>
        <w:t>2.3支付方式：甲方按以下方式付款：乙方提供合规发票</w:t>
      </w:r>
    </w:p>
    <w:p w14:paraId="4F815511" w14:textId="77777777" w:rsidR="0062549C" w:rsidRDefault="00000000">
      <w:pPr>
        <w:spacing w:line="360" w:lineRule="auto"/>
        <w:rPr>
          <w:rFonts w:ascii="宋体" w:hAnsi="宋体" w:hint="eastAsia"/>
          <w:szCs w:val="21"/>
        </w:rPr>
      </w:pPr>
      <w:r>
        <w:rPr>
          <w:rFonts w:ascii="宋体" w:hAnsi="宋体" w:hint="eastAsia"/>
          <w:szCs w:val="21"/>
        </w:rPr>
        <w:t>双方的权利和义务</w:t>
      </w:r>
    </w:p>
    <w:p w14:paraId="3855A643" w14:textId="77777777" w:rsidR="0062549C" w:rsidRDefault="00000000">
      <w:pPr>
        <w:spacing w:line="360" w:lineRule="auto"/>
        <w:rPr>
          <w:rFonts w:ascii="宋体" w:hAnsi="宋体" w:hint="eastAsia"/>
          <w:szCs w:val="21"/>
        </w:rPr>
      </w:pPr>
      <w:r>
        <w:rPr>
          <w:rFonts w:ascii="宋体" w:hAnsi="宋体" w:hint="eastAsia"/>
          <w:szCs w:val="21"/>
        </w:rPr>
        <w:t>3.1甲方的权利和义务</w:t>
      </w:r>
    </w:p>
    <w:p w14:paraId="67271636" w14:textId="77777777" w:rsidR="0062549C" w:rsidRDefault="00000000">
      <w:pPr>
        <w:spacing w:line="360" w:lineRule="auto"/>
        <w:rPr>
          <w:rFonts w:ascii="宋体" w:hAnsi="宋体" w:hint="eastAsia"/>
          <w:szCs w:val="21"/>
        </w:rPr>
      </w:pPr>
      <w:r>
        <w:rPr>
          <w:rFonts w:ascii="宋体" w:hAnsi="宋体" w:hint="eastAsia"/>
          <w:szCs w:val="21"/>
        </w:rPr>
        <w:t>3.1.1甲方审核乙方提交的委托项目工作方案和配套工作计划。</w:t>
      </w:r>
    </w:p>
    <w:p w14:paraId="1F1C2E7F" w14:textId="77777777" w:rsidR="0062549C" w:rsidRDefault="00000000">
      <w:pPr>
        <w:spacing w:line="360" w:lineRule="auto"/>
        <w:rPr>
          <w:rFonts w:ascii="宋体" w:hAnsi="宋体" w:hint="eastAsia"/>
          <w:szCs w:val="21"/>
        </w:rPr>
      </w:pPr>
      <w:r>
        <w:rPr>
          <w:rFonts w:ascii="宋体" w:hAnsi="宋体" w:hint="eastAsia"/>
          <w:szCs w:val="21"/>
        </w:rPr>
        <w:t>3.1.2甲方检查监督乙方完成委托项目工作的进度。</w:t>
      </w:r>
    </w:p>
    <w:p w14:paraId="22F585C9" w14:textId="77777777" w:rsidR="0062549C" w:rsidRDefault="00000000">
      <w:pPr>
        <w:spacing w:line="360" w:lineRule="auto"/>
        <w:rPr>
          <w:rFonts w:ascii="宋体" w:hAnsi="宋体" w:hint="eastAsia"/>
          <w:szCs w:val="21"/>
        </w:rPr>
      </w:pPr>
      <w:r>
        <w:rPr>
          <w:rFonts w:ascii="宋体" w:hAnsi="宋体" w:hint="eastAsia"/>
          <w:szCs w:val="21"/>
        </w:rPr>
        <w:t>3.1.3甲方对乙方提交的符合本合同约定条件的工作成果或相关文件进行审核及验收。</w:t>
      </w:r>
    </w:p>
    <w:p w14:paraId="15B36DF3" w14:textId="77777777" w:rsidR="0062549C" w:rsidRDefault="00000000">
      <w:pPr>
        <w:spacing w:line="360" w:lineRule="auto"/>
        <w:rPr>
          <w:rFonts w:ascii="宋体" w:hAnsi="宋体" w:hint="eastAsia"/>
          <w:szCs w:val="21"/>
        </w:rPr>
      </w:pPr>
      <w:r>
        <w:rPr>
          <w:rFonts w:ascii="宋体" w:hAnsi="宋体" w:hint="eastAsia"/>
          <w:szCs w:val="21"/>
        </w:rPr>
        <w:t>3.1.4乙方自接到甲方提供的所委托项目的技术资料和数据之日起日内，不进行调查论证的，甲方有权单方决定取消对该项目的委托。</w:t>
      </w:r>
    </w:p>
    <w:p w14:paraId="3B92C249" w14:textId="77777777" w:rsidR="0062549C" w:rsidRDefault="00000000">
      <w:pPr>
        <w:spacing w:line="360" w:lineRule="auto"/>
        <w:rPr>
          <w:rFonts w:ascii="宋体" w:hAnsi="宋体" w:hint="eastAsia"/>
          <w:szCs w:val="21"/>
        </w:rPr>
      </w:pPr>
      <w:r>
        <w:rPr>
          <w:rFonts w:ascii="宋体" w:hAnsi="宋体" w:hint="eastAsia"/>
          <w:szCs w:val="21"/>
        </w:rPr>
        <w:t>3.1.5乙方在完成委托项目的过程中，甲方为乙方提供必要的协调帮助。</w:t>
      </w:r>
    </w:p>
    <w:p w14:paraId="790048C5" w14:textId="77777777" w:rsidR="0062549C" w:rsidRDefault="00000000">
      <w:pPr>
        <w:spacing w:line="360" w:lineRule="auto"/>
        <w:rPr>
          <w:rFonts w:ascii="宋体" w:hAnsi="宋体" w:hint="eastAsia"/>
          <w:szCs w:val="21"/>
        </w:rPr>
      </w:pPr>
      <w:r>
        <w:rPr>
          <w:rFonts w:ascii="宋体" w:hAnsi="宋体" w:hint="eastAsia"/>
          <w:szCs w:val="21"/>
        </w:rPr>
        <w:t>3.1.6甲方应按照合同条款及时向乙方支付相应的费用。</w:t>
      </w:r>
    </w:p>
    <w:p w14:paraId="22781A76" w14:textId="77777777" w:rsidR="0062549C" w:rsidRDefault="00000000">
      <w:pPr>
        <w:spacing w:line="360" w:lineRule="auto"/>
        <w:rPr>
          <w:rFonts w:ascii="宋体" w:hAnsi="宋体" w:hint="eastAsia"/>
          <w:szCs w:val="21"/>
        </w:rPr>
      </w:pPr>
      <w:r>
        <w:rPr>
          <w:rFonts w:ascii="宋体" w:hAnsi="宋体" w:hint="eastAsia"/>
          <w:szCs w:val="21"/>
        </w:rPr>
        <w:t>3.2乙方的权利和义务</w:t>
      </w:r>
    </w:p>
    <w:p w14:paraId="60EB9431" w14:textId="77777777" w:rsidR="0062549C" w:rsidRDefault="00000000">
      <w:pPr>
        <w:spacing w:line="360" w:lineRule="auto"/>
        <w:rPr>
          <w:rFonts w:ascii="宋体" w:hAnsi="宋体" w:hint="eastAsia"/>
          <w:szCs w:val="21"/>
        </w:rPr>
      </w:pPr>
      <w:r>
        <w:rPr>
          <w:rFonts w:ascii="宋体" w:hAnsi="宋体" w:hint="eastAsia"/>
          <w:szCs w:val="21"/>
        </w:rPr>
        <w:t>3.2.1乙方依照本合同的约定向甲方提供专业的服务，并在规定的委托项目工作时间期限内完成委托项目的工作，随时接受甲方的检查监督，并为检查监督提供相应材料及便利条件。</w:t>
      </w:r>
    </w:p>
    <w:p w14:paraId="0BEFD0D3" w14:textId="77777777" w:rsidR="0062549C" w:rsidRDefault="00000000">
      <w:pPr>
        <w:spacing w:line="360" w:lineRule="auto"/>
        <w:rPr>
          <w:rFonts w:ascii="宋体" w:hAnsi="宋体" w:hint="eastAsia"/>
          <w:szCs w:val="21"/>
        </w:rPr>
      </w:pPr>
      <w:r>
        <w:rPr>
          <w:rFonts w:ascii="宋体" w:hAnsi="宋体" w:hint="eastAsia"/>
          <w:szCs w:val="21"/>
        </w:rPr>
        <w:t>3.2.2乙方应遵守国家法律、法规和行业行为准则为甲方完成委托项目的工作。乙方提交的</w:t>
      </w:r>
      <w:r>
        <w:rPr>
          <w:rFonts w:ascii="宋体" w:hAnsi="宋体" w:hint="eastAsia"/>
          <w:szCs w:val="21"/>
        </w:rPr>
        <w:lastRenderedPageBreak/>
        <w:t>工作成果必须达到合同约定的要求，并对其完成的委托项目工作成果的真实性和准确性与服务质量全面负责。</w:t>
      </w:r>
    </w:p>
    <w:p w14:paraId="0BE0AD47" w14:textId="77777777" w:rsidR="0062549C" w:rsidRDefault="00000000">
      <w:pPr>
        <w:spacing w:line="360" w:lineRule="auto"/>
        <w:rPr>
          <w:rFonts w:ascii="宋体" w:hAnsi="宋体" w:hint="eastAsia"/>
          <w:szCs w:val="21"/>
        </w:rPr>
      </w:pPr>
      <w:r>
        <w:rPr>
          <w:rFonts w:ascii="宋体" w:hAnsi="宋体" w:hint="eastAsia"/>
          <w:szCs w:val="21"/>
        </w:rPr>
        <w:t>3.2.3乙方发现甲方提供的技术资料、数据有明显错误和缺陷的，有权于收到上述资料后 5日内书面通知甲方进行补充、修改。如逾期未提出异议的，则视为甲方提交的资料、数据符合合同约定的条件。</w:t>
      </w:r>
    </w:p>
    <w:p w14:paraId="74FF2CBA" w14:textId="77777777" w:rsidR="0062549C" w:rsidRDefault="00000000">
      <w:pPr>
        <w:spacing w:line="360" w:lineRule="auto"/>
        <w:rPr>
          <w:rFonts w:ascii="宋体" w:hAnsi="宋体" w:hint="eastAsia"/>
          <w:szCs w:val="21"/>
        </w:rPr>
      </w:pPr>
      <w:r>
        <w:rPr>
          <w:rFonts w:ascii="宋体" w:hAnsi="宋体" w:hint="eastAsia"/>
          <w:szCs w:val="21"/>
        </w:rPr>
        <w:t>3.2.4甲方对乙方提交的委托项目工作成果提出质疑或要求乙方答复时，乙方须在收到甲方的质疑后 3 日内给予书面解释或答复。</w:t>
      </w:r>
    </w:p>
    <w:p w14:paraId="05CB9DC0" w14:textId="77777777" w:rsidR="0062549C" w:rsidRDefault="00000000">
      <w:pPr>
        <w:spacing w:line="360" w:lineRule="auto"/>
        <w:rPr>
          <w:rFonts w:ascii="宋体" w:hAnsi="宋体" w:hint="eastAsia"/>
          <w:szCs w:val="21"/>
        </w:rPr>
      </w:pPr>
      <w:r>
        <w:rPr>
          <w:rFonts w:ascii="宋体" w:hAnsi="宋体" w:hint="eastAsia"/>
          <w:szCs w:val="21"/>
        </w:rPr>
        <w:t>3.2.5乙方为甲方服务期间，因乙方原因造成的事故，其责任与损失均由乙方承担。</w:t>
      </w:r>
    </w:p>
    <w:p w14:paraId="4E1DBE85" w14:textId="77777777" w:rsidR="0062549C" w:rsidRDefault="00000000">
      <w:pPr>
        <w:spacing w:line="360" w:lineRule="auto"/>
        <w:rPr>
          <w:rFonts w:ascii="宋体" w:hAnsi="宋体" w:hint="eastAsia"/>
          <w:szCs w:val="21"/>
        </w:rPr>
      </w:pPr>
      <w:r>
        <w:rPr>
          <w:rFonts w:ascii="宋体" w:hAnsi="宋体" w:hint="eastAsia"/>
          <w:szCs w:val="21"/>
        </w:rPr>
        <w:t>服务质量管理</w:t>
      </w:r>
    </w:p>
    <w:p w14:paraId="20B1A255" w14:textId="77777777" w:rsidR="0062549C" w:rsidRDefault="00000000">
      <w:pPr>
        <w:spacing w:line="360" w:lineRule="auto"/>
        <w:rPr>
          <w:rFonts w:ascii="宋体" w:hAnsi="宋体" w:hint="eastAsia"/>
          <w:szCs w:val="21"/>
        </w:rPr>
      </w:pPr>
      <w:r>
        <w:rPr>
          <w:rFonts w:ascii="宋体" w:hAnsi="宋体"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3221C6B" w14:textId="77777777" w:rsidR="0062549C" w:rsidRDefault="00000000">
      <w:pPr>
        <w:spacing w:line="360" w:lineRule="auto"/>
        <w:rPr>
          <w:rFonts w:ascii="宋体" w:hAnsi="宋体" w:hint="eastAsia"/>
          <w:szCs w:val="21"/>
        </w:rPr>
      </w:pPr>
      <w:r>
        <w:rPr>
          <w:rFonts w:ascii="宋体" w:hAnsi="宋体" w:hint="eastAsia"/>
          <w:szCs w:val="21"/>
        </w:rPr>
        <w:t>4.2乙方向甲方提交完整的委托项目工作成果后，应在甲方指定的地点接受甲方对其工作成果进行质量评审。</w:t>
      </w:r>
    </w:p>
    <w:p w14:paraId="1D567BC9" w14:textId="77777777" w:rsidR="0062549C" w:rsidRDefault="00000000">
      <w:pPr>
        <w:spacing w:line="360" w:lineRule="auto"/>
        <w:rPr>
          <w:rFonts w:ascii="宋体" w:hAnsi="宋体" w:hint="eastAsia"/>
          <w:szCs w:val="21"/>
        </w:rPr>
      </w:pPr>
      <w:r>
        <w:rPr>
          <w:rFonts w:ascii="宋体" w:hAnsi="宋体"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E662122" w14:textId="77777777" w:rsidR="0062549C" w:rsidRDefault="00000000">
      <w:pPr>
        <w:spacing w:line="360" w:lineRule="auto"/>
        <w:rPr>
          <w:rFonts w:ascii="宋体" w:hAnsi="宋体" w:hint="eastAsia"/>
          <w:szCs w:val="21"/>
        </w:rPr>
      </w:pPr>
      <w:r>
        <w:rPr>
          <w:rFonts w:ascii="宋体" w:hAnsi="宋体" w:hint="eastAsia"/>
          <w:szCs w:val="21"/>
        </w:rPr>
        <w:t>知识产权</w:t>
      </w:r>
    </w:p>
    <w:p w14:paraId="5735AB83" w14:textId="77777777" w:rsidR="0062549C" w:rsidRDefault="00000000">
      <w:pPr>
        <w:spacing w:line="360" w:lineRule="auto"/>
        <w:rPr>
          <w:rFonts w:ascii="宋体" w:hAnsi="宋体" w:hint="eastAsia"/>
          <w:szCs w:val="21"/>
        </w:rPr>
      </w:pPr>
      <w:r>
        <w:rPr>
          <w:rFonts w:ascii="宋体" w:hAnsi="宋体" w:hint="eastAsia"/>
          <w:szCs w:val="21"/>
        </w:rPr>
        <w:t>5.1在本合同有效期内，乙方利用甲方提供的技术资料和工作条件所完成的新的技术成果，归 甲 方所有；合同有效期内，甲方利用乙方提交的技术咨询工作成果所完成的新的技术成果，归甲方所有。</w:t>
      </w:r>
    </w:p>
    <w:p w14:paraId="71733A48" w14:textId="77777777" w:rsidR="0062549C" w:rsidRDefault="00000000">
      <w:pPr>
        <w:spacing w:line="360" w:lineRule="auto"/>
        <w:rPr>
          <w:rFonts w:ascii="宋体" w:hAnsi="宋体" w:hint="eastAsia"/>
          <w:szCs w:val="21"/>
        </w:rPr>
      </w:pPr>
      <w:r>
        <w:rPr>
          <w:rFonts w:ascii="宋体" w:hAnsi="宋体"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C4F372B" w14:textId="77777777" w:rsidR="0062549C" w:rsidRDefault="00000000">
      <w:pPr>
        <w:spacing w:line="360" w:lineRule="auto"/>
        <w:rPr>
          <w:rFonts w:ascii="宋体" w:hAnsi="宋体" w:hint="eastAsia"/>
          <w:szCs w:val="21"/>
        </w:rPr>
      </w:pPr>
      <w:r>
        <w:rPr>
          <w:rFonts w:ascii="宋体" w:hAnsi="宋体" w:hint="eastAsia"/>
          <w:szCs w:val="21"/>
        </w:rPr>
        <w:t>5.3在履行合同过程中，若乙方未经甲方同意或认可，擅自使用或连接侵犯第三方专利或著作权的设备、软件、程序代码等，则由此引起的一切后果由乙方承担，甲方不承担任何责任。</w:t>
      </w:r>
    </w:p>
    <w:p w14:paraId="681D1C54" w14:textId="77777777" w:rsidR="0062549C" w:rsidRDefault="00000000">
      <w:pPr>
        <w:spacing w:line="360" w:lineRule="auto"/>
        <w:rPr>
          <w:rFonts w:ascii="宋体" w:hAnsi="宋体" w:hint="eastAsia"/>
          <w:szCs w:val="21"/>
        </w:rPr>
      </w:pPr>
      <w:r>
        <w:rPr>
          <w:rFonts w:ascii="宋体" w:hAnsi="宋体" w:hint="eastAsia"/>
          <w:szCs w:val="21"/>
        </w:rPr>
        <w:t>5.4如果甲方在合同期间，使用或侵犯第三方专利或著作权的设备、软件、程序代码等，由</w:t>
      </w:r>
      <w:r>
        <w:rPr>
          <w:rFonts w:ascii="宋体" w:hAnsi="宋体" w:hint="eastAsia"/>
          <w:szCs w:val="21"/>
        </w:rPr>
        <w:lastRenderedPageBreak/>
        <w:t>此引起的一切后果由甲方承担，乙方不承担任何责任。</w:t>
      </w:r>
    </w:p>
    <w:p w14:paraId="0B359B39" w14:textId="77777777" w:rsidR="0062549C" w:rsidRDefault="00000000">
      <w:pPr>
        <w:spacing w:line="360" w:lineRule="auto"/>
        <w:rPr>
          <w:rFonts w:ascii="宋体" w:hAnsi="宋体" w:hint="eastAsia"/>
          <w:szCs w:val="21"/>
        </w:rPr>
      </w:pPr>
      <w:r>
        <w:rPr>
          <w:rFonts w:ascii="宋体" w:hAnsi="宋体"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284B554E" w14:textId="77777777" w:rsidR="0062549C" w:rsidRDefault="00000000">
      <w:pPr>
        <w:spacing w:line="360" w:lineRule="auto"/>
        <w:rPr>
          <w:rFonts w:ascii="宋体" w:hAnsi="宋体" w:hint="eastAsia"/>
          <w:szCs w:val="21"/>
        </w:rPr>
      </w:pPr>
      <w:r>
        <w:rPr>
          <w:rFonts w:ascii="宋体" w:hAnsi="宋体" w:hint="eastAsia"/>
          <w:szCs w:val="21"/>
        </w:rPr>
        <w:t>保密义务</w:t>
      </w:r>
    </w:p>
    <w:p w14:paraId="52C131D8" w14:textId="77777777" w:rsidR="0062549C" w:rsidRDefault="00000000">
      <w:pPr>
        <w:spacing w:line="360" w:lineRule="auto"/>
        <w:rPr>
          <w:rFonts w:ascii="宋体" w:hAnsi="宋体" w:hint="eastAsia"/>
          <w:szCs w:val="21"/>
        </w:rPr>
      </w:pPr>
      <w:r>
        <w:rPr>
          <w:rFonts w:ascii="宋体" w:hAnsi="宋体" w:hint="eastAsia"/>
          <w:szCs w:val="21"/>
        </w:rPr>
        <w:t>6.1乙方不得向乙方内部无关人员及任何第三方泄露双方在执行合同过程中了解到的甲方任何数据、资料、信息等。</w:t>
      </w:r>
    </w:p>
    <w:p w14:paraId="42897F28" w14:textId="77777777" w:rsidR="0062549C" w:rsidRDefault="00000000">
      <w:pPr>
        <w:spacing w:line="360" w:lineRule="auto"/>
        <w:rPr>
          <w:rFonts w:ascii="宋体" w:hAnsi="宋体" w:hint="eastAsia"/>
          <w:szCs w:val="21"/>
        </w:rPr>
      </w:pPr>
      <w:r>
        <w:rPr>
          <w:rFonts w:ascii="宋体" w:hAnsi="宋体" w:hint="eastAsia"/>
          <w:szCs w:val="21"/>
        </w:rPr>
        <w:t>6.2甲乙双方均保证不向内部无关人员及任何第三方透漏本合同任意条款内容。</w:t>
      </w:r>
    </w:p>
    <w:p w14:paraId="6692DD2F" w14:textId="77777777" w:rsidR="0062549C" w:rsidRDefault="00000000">
      <w:pPr>
        <w:spacing w:line="360" w:lineRule="auto"/>
        <w:rPr>
          <w:rFonts w:ascii="宋体" w:hAnsi="宋体" w:hint="eastAsia"/>
          <w:szCs w:val="21"/>
        </w:rPr>
      </w:pPr>
      <w:r>
        <w:rPr>
          <w:rFonts w:ascii="宋体" w:hAnsi="宋体"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3003369D" w14:textId="77777777" w:rsidR="0062549C" w:rsidRDefault="00000000">
      <w:pPr>
        <w:spacing w:line="360" w:lineRule="auto"/>
        <w:rPr>
          <w:rFonts w:ascii="宋体" w:hAnsi="宋体" w:hint="eastAsia"/>
          <w:szCs w:val="21"/>
        </w:rPr>
      </w:pPr>
      <w:r>
        <w:rPr>
          <w:rFonts w:ascii="宋体" w:hAnsi="宋体" w:hint="eastAsia"/>
          <w:szCs w:val="21"/>
        </w:rPr>
        <w:t>6.4保密期限不受本合同期限的限制。在本合同期限届满后，甲乙双方仍负有保密义务，尊重并保证不侵犯对方因本项目获得之成果及其所附的一切权益。</w:t>
      </w:r>
    </w:p>
    <w:p w14:paraId="4158F8AC" w14:textId="77777777" w:rsidR="0062549C" w:rsidRDefault="00000000">
      <w:pPr>
        <w:spacing w:line="360" w:lineRule="auto"/>
        <w:rPr>
          <w:rFonts w:ascii="宋体" w:hAnsi="宋体" w:hint="eastAsia"/>
          <w:szCs w:val="21"/>
        </w:rPr>
      </w:pPr>
      <w:r>
        <w:rPr>
          <w:rFonts w:ascii="宋体" w:hAnsi="宋体" w:hint="eastAsia"/>
          <w:szCs w:val="21"/>
        </w:rPr>
        <w:t>合同变更</w:t>
      </w:r>
    </w:p>
    <w:p w14:paraId="4CD2A4AD" w14:textId="77777777" w:rsidR="0062549C" w:rsidRDefault="00000000">
      <w:pPr>
        <w:spacing w:line="360" w:lineRule="auto"/>
        <w:rPr>
          <w:rFonts w:ascii="宋体" w:hAnsi="宋体" w:hint="eastAsia"/>
          <w:szCs w:val="21"/>
        </w:rPr>
      </w:pPr>
      <w:r>
        <w:rPr>
          <w:rFonts w:ascii="宋体" w:hAnsi="宋体" w:hint="eastAsia"/>
          <w:szCs w:val="21"/>
        </w:rPr>
        <w:t>7.1本合同生效后，如需对本合同条款做增加、删除、修改等变更，须以补充协议书方式进行。该补充协议书经双方法定代表人或其授权人签字并加盖各自单位公章后方可生效。</w:t>
      </w:r>
    </w:p>
    <w:p w14:paraId="5BFF12E6" w14:textId="77777777" w:rsidR="0062549C" w:rsidRDefault="00000000">
      <w:pPr>
        <w:spacing w:line="360" w:lineRule="auto"/>
        <w:rPr>
          <w:rFonts w:ascii="宋体" w:hAnsi="宋体" w:hint="eastAsia"/>
          <w:szCs w:val="21"/>
        </w:rPr>
      </w:pPr>
      <w:r>
        <w:rPr>
          <w:rFonts w:ascii="宋体" w:hAnsi="宋体" w:hint="eastAsia"/>
          <w:szCs w:val="21"/>
        </w:rPr>
        <w:t>7.2 合同的变更、解除不影响守约一方要求损害赔偿的权利。</w:t>
      </w:r>
    </w:p>
    <w:p w14:paraId="67148F17" w14:textId="77777777" w:rsidR="0062549C" w:rsidRDefault="00000000">
      <w:pPr>
        <w:spacing w:line="360" w:lineRule="auto"/>
        <w:rPr>
          <w:rFonts w:ascii="宋体" w:hAnsi="宋体" w:hint="eastAsia"/>
          <w:szCs w:val="21"/>
        </w:rPr>
      </w:pPr>
      <w:r>
        <w:rPr>
          <w:rFonts w:ascii="宋体" w:hAnsi="宋体" w:hint="eastAsia"/>
          <w:szCs w:val="21"/>
        </w:rPr>
        <w:t>违约责任</w:t>
      </w:r>
    </w:p>
    <w:p w14:paraId="76329B89" w14:textId="77777777" w:rsidR="0062549C" w:rsidRDefault="00000000">
      <w:pPr>
        <w:spacing w:line="360" w:lineRule="auto"/>
        <w:rPr>
          <w:rFonts w:ascii="宋体" w:hAnsi="宋体" w:hint="eastAsia"/>
          <w:szCs w:val="21"/>
        </w:rPr>
      </w:pPr>
      <w:r>
        <w:rPr>
          <w:rFonts w:ascii="宋体" w:hAnsi="宋体"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396E2C6F" w14:textId="77777777" w:rsidR="0062549C" w:rsidRDefault="00000000">
      <w:pPr>
        <w:spacing w:line="360" w:lineRule="auto"/>
        <w:rPr>
          <w:rFonts w:ascii="宋体" w:hAnsi="宋体" w:hint="eastAsia"/>
          <w:szCs w:val="21"/>
        </w:rPr>
      </w:pPr>
      <w:r>
        <w:rPr>
          <w:rFonts w:ascii="宋体" w:hAnsi="宋体"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2F3D9C47" w14:textId="77777777" w:rsidR="0062549C" w:rsidRDefault="00000000">
      <w:pPr>
        <w:spacing w:line="360" w:lineRule="auto"/>
        <w:rPr>
          <w:rFonts w:ascii="宋体" w:hAnsi="宋体" w:hint="eastAsia"/>
          <w:szCs w:val="21"/>
        </w:rPr>
      </w:pPr>
      <w:r>
        <w:rPr>
          <w:rFonts w:ascii="宋体" w:hAnsi="宋体" w:hint="eastAsia"/>
          <w:szCs w:val="21"/>
        </w:rPr>
        <w:t>8.3 如乙方违反合同保密约定，应当采取有效措施防止该保密信息的泄密范围进一步扩大，同时乙方应按本合同总金额20%向甲方支付违约金。</w:t>
      </w:r>
    </w:p>
    <w:p w14:paraId="4BEC6044" w14:textId="77777777" w:rsidR="0062549C" w:rsidRDefault="00000000">
      <w:pPr>
        <w:spacing w:line="360" w:lineRule="auto"/>
        <w:rPr>
          <w:rFonts w:ascii="宋体" w:hAnsi="宋体" w:hint="eastAsia"/>
          <w:szCs w:val="21"/>
        </w:rPr>
      </w:pPr>
      <w:r>
        <w:rPr>
          <w:rFonts w:ascii="宋体" w:hAnsi="宋体" w:hint="eastAsia"/>
          <w:szCs w:val="21"/>
        </w:rPr>
        <w:t xml:space="preserve">8.4当乙方因上述违约行为向甲方支付违约金后，不足以弥补甲方损失时，乙方还应赔偿甲方的实际损失。   </w:t>
      </w:r>
    </w:p>
    <w:p w14:paraId="0B27109A" w14:textId="77777777" w:rsidR="0062549C" w:rsidRDefault="00000000">
      <w:pPr>
        <w:spacing w:line="360" w:lineRule="auto"/>
        <w:rPr>
          <w:rFonts w:ascii="宋体" w:hAnsi="宋体" w:hint="eastAsia"/>
          <w:szCs w:val="21"/>
        </w:rPr>
      </w:pPr>
      <w:r>
        <w:rPr>
          <w:rFonts w:ascii="宋体" w:hAnsi="宋体" w:hint="eastAsia"/>
          <w:szCs w:val="21"/>
        </w:rPr>
        <w:t>纠纷解决</w:t>
      </w:r>
    </w:p>
    <w:p w14:paraId="75EE6ECE" w14:textId="77777777" w:rsidR="0062549C" w:rsidRDefault="00000000">
      <w:pPr>
        <w:spacing w:line="360" w:lineRule="auto"/>
        <w:rPr>
          <w:rFonts w:ascii="宋体" w:hAnsi="宋体" w:hint="eastAsia"/>
          <w:szCs w:val="21"/>
        </w:rPr>
      </w:pPr>
      <w:r>
        <w:rPr>
          <w:rFonts w:ascii="宋体" w:hAnsi="宋体"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14:paraId="0C514138" w14:textId="77777777" w:rsidR="0062549C" w:rsidRDefault="00000000">
      <w:pPr>
        <w:spacing w:line="360" w:lineRule="auto"/>
        <w:rPr>
          <w:rFonts w:ascii="宋体" w:hAnsi="宋体" w:hint="eastAsia"/>
          <w:szCs w:val="21"/>
        </w:rPr>
      </w:pPr>
      <w:r>
        <w:rPr>
          <w:rFonts w:ascii="宋体" w:hAnsi="宋体" w:hint="eastAsia"/>
          <w:szCs w:val="21"/>
        </w:rPr>
        <w:t>不可抗力</w:t>
      </w:r>
    </w:p>
    <w:p w14:paraId="31DD8567" w14:textId="77777777" w:rsidR="0062549C" w:rsidRDefault="00000000">
      <w:pPr>
        <w:spacing w:line="360" w:lineRule="auto"/>
        <w:rPr>
          <w:rFonts w:ascii="宋体" w:hAnsi="宋体" w:hint="eastAsia"/>
          <w:szCs w:val="21"/>
        </w:rPr>
      </w:pPr>
      <w:r>
        <w:rPr>
          <w:rFonts w:ascii="宋体" w:hAnsi="宋体" w:hint="eastAsia"/>
          <w:szCs w:val="21"/>
        </w:rPr>
        <w:t>10.1 不可抗力包括地震、水灾、台风等重大自然灾害，战争等因素，以及其他不能预见、不能避免且不能克服等因素。</w:t>
      </w:r>
    </w:p>
    <w:p w14:paraId="0D2DD375" w14:textId="77777777" w:rsidR="0062549C" w:rsidRDefault="00000000">
      <w:pPr>
        <w:spacing w:line="360" w:lineRule="auto"/>
        <w:rPr>
          <w:rFonts w:ascii="宋体" w:hAnsi="宋体" w:hint="eastAsia"/>
          <w:szCs w:val="21"/>
        </w:rPr>
      </w:pPr>
      <w:r>
        <w:rPr>
          <w:rFonts w:ascii="宋体" w:hAnsi="宋体" w:hint="eastAsia"/>
          <w:szCs w:val="21"/>
        </w:rPr>
        <w:t>10.2 任何一方由于受不可抗力影响而无法正常履行本合同相关条款的，可免予承担相关法律责任。</w:t>
      </w:r>
    </w:p>
    <w:p w14:paraId="39F3A00B" w14:textId="77777777" w:rsidR="0062549C" w:rsidRDefault="00000000">
      <w:pPr>
        <w:spacing w:line="360" w:lineRule="auto"/>
        <w:rPr>
          <w:rFonts w:ascii="宋体" w:hAnsi="宋体" w:hint="eastAsia"/>
          <w:szCs w:val="21"/>
        </w:rPr>
      </w:pPr>
      <w:r>
        <w:rPr>
          <w:rFonts w:ascii="宋体" w:hAnsi="宋体" w:hint="eastAsia"/>
          <w:szCs w:val="21"/>
        </w:rPr>
        <w:t>十一、其他约定</w:t>
      </w:r>
    </w:p>
    <w:p w14:paraId="4D545837" w14:textId="77777777" w:rsidR="0062549C" w:rsidRDefault="00000000">
      <w:pPr>
        <w:spacing w:line="360" w:lineRule="auto"/>
        <w:rPr>
          <w:rFonts w:ascii="宋体" w:hAnsi="宋体" w:hint="eastAsia"/>
          <w:szCs w:val="21"/>
        </w:rPr>
      </w:pPr>
      <w:r>
        <w:rPr>
          <w:rFonts w:ascii="宋体" w:hAnsi="宋体" w:hint="eastAsia"/>
          <w:szCs w:val="21"/>
        </w:rPr>
        <w:t>11.1 本合同须经法定代表人或委托代理人签字并加盖各自单位公章后方可生效。</w:t>
      </w:r>
    </w:p>
    <w:p w14:paraId="47BCAFC3" w14:textId="77777777" w:rsidR="0062549C" w:rsidRDefault="00000000">
      <w:pPr>
        <w:spacing w:line="360" w:lineRule="auto"/>
        <w:rPr>
          <w:rFonts w:ascii="宋体" w:hAnsi="宋体" w:hint="eastAsia"/>
          <w:szCs w:val="21"/>
        </w:rPr>
      </w:pPr>
      <w:r>
        <w:rPr>
          <w:rFonts w:ascii="宋体" w:hAnsi="宋体" w:hint="eastAsia"/>
          <w:szCs w:val="21"/>
        </w:rPr>
        <w:t>11.2 本合同壹式陸份，甲方执叁份，乙方执叁份，均具有同等法律效力。</w:t>
      </w:r>
    </w:p>
    <w:p w14:paraId="3F9300D0" w14:textId="77777777" w:rsidR="0062549C" w:rsidRDefault="00000000">
      <w:pPr>
        <w:spacing w:line="360" w:lineRule="auto"/>
        <w:rPr>
          <w:rFonts w:ascii="宋体" w:hAnsi="宋体" w:hint="eastAsia"/>
          <w:szCs w:val="21"/>
        </w:rPr>
      </w:pPr>
      <w:r>
        <w:rPr>
          <w:rFonts w:ascii="宋体" w:hAnsi="宋体" w:hint="eastAsia"/>
          <w:szCs w:val="21"/>
        </w:rPr>
        <w:t>十二、合同终止</w:t>
      </w:r>
    </w:p>
    <w:p w14:paraId="0D4CEAE6" w14:textId="77777777" w:rsidR="0062549C" w:rsidRDefault="00000000">
      <w:pPr>
        <w:spacing w:line="360" w:lineRule="auto"/>
        <w:rPr>
          <w:rFonts w:ascii="宋体" w:hAnsi="宋体" w:hint="eastAsia"/>
          <w:szCs w:val="21"/>
        </w:rPr>
      </w:pPr>
      <w:r>
        <w:rPr>
          <w:rFonts w:ascii="宋体" w:hAnsi="宋体" w:hint="eastAsia"/>
          <w:szCs w:val="21"/>
        </w:rPr>
        <w:t>12.1 合同期限届满，该合同自动终止。</w:t>
      </w:r>
    </w:p>
    <w:p w14:paraId="3795C1B9" w14:textId="77777777" w:rsidR="0062549C" w:rsidRDefault="00000000">
      <w:pPr>
        <w:spacing w:line="360" w:lineRule="auto"/>
        <w:rPr>
          <w:rFonts w:ascii="宋体" w:hAnsi="宋体" w:hint="eastAsia"/>
          <w:szCs w:val="21"/>
        </w:rPr>
      </w:pPr>
      <w:r>
        <w:rPr>
          <w:rFonts w:ascii="宋体" w:hAnsi="宋体" w:hint="eastAsia"/>
          <w:szCs w:val="21"/>
        </w:rPr>
        <w:t>12.2 乙方歇业、被吊销营业执照或被人民法院裁定宣告进入破产还债程序的，可书面通知甲方解除本合同。但必须提前一个月书面通知甲方。</w:t>
      </w:r>
    </w:p>
    <w:p w14:paraId="4DDCB098" w14:textId="77777777" w:rsidR="0062549C" w:rsidRDefault="00000000">
      <w:pPr>
        <w:spacing w:line="360" w:lineRule="auto"/>
        <w:rPr>
          <w:rFonts w:ascii="宋体" w:hAnsi="宋体" w:hint="eastAsia"/>
          <w:szCs w:val="21"/>
        </w:rPr>
      </w:pPr>
      <w:r>
        <w:rPr>
          <w:rFonts w:ascii="宋体" w:hAnsi="宋体" w:hint="eastAsia"/>
          <w:szCs w:val="21"/>
        </w:rPr>
        <w:t>12.3任何一方违约，在7日之内未采取有效改正措施的，守约方可书面通知违约方解除合同。</w:t>
      </w:r>
    </w:p>
    <w:p w14:paraId="2D593CBA" w14:textId="77777777" w:rsidR="0062549C" w:rsidRDefault="00000000">
      <w:pPr>
        <w:spacing w:line="360" w:lineRule="auto"/>
        <w:rPr>
          <w:rFonts w:ascii="宋体" w:hAnsi="宋体" w:hint="eastAsia"/>
          <w:szCs w:val="21"/>
        </w:rPr>
      </w:pPr>
      <w:r>
        <w:rPr>
          <w:rFonts w:ascii="宋体" w:hAnsi="宋体" w:hint="eastAsia"/>
          <w:szCs w:val="21"/>
        </w:rPr>
        <w:t>12.4 本合同的变更、解除、终止不影响守约一方根据本合同之约定要求违约一方给予损害赔偿、支付应付款项、追究违约责任的权利。</w:t>
      </w:r>
    </w:p>
    <w:p w14:paraId="71E3ED9B" w14:textId="77777777" w:rsidR="0062549C" w:rsidRDefault="00000000">
      <w:pPr>
        <w:spacing w:line="360" w:lineRule="auto"/>
        <w:rPr>
          <w:rFonts w:ascii="宋体" w:hAnsi="宋体" w:hint="eastAsia"/>
          <w:szCs w:val="21"/>
        </w:rPr>
      </w:pPr>
      <w:r>
        <w:rPr>
          <w:rFonts w:ascii="宋体" w:hAnsi="宋体" w:hint="eastAsia"/>
          <w:szCs w:val="21"/>
        </w:rPr>
        <w:t>十三、附则</w:t>
      </w:r>
    </w:p>
    <w:p w14:paraId="081480A9" w14:textId="77777777" w:rsidR="0062549C" w:rsidRDefault="00000000">
      <w:pPr>
        <w:spacing w:line="360" w:lineRule="auto"/>
        <w:rPr>
          <w:rFonts w:ascii="宋体" w:hAnsi="宋体" w:hint="eastAsia"/>
          <w:szCs w:val="21"/>
        </w:rPr>
      </w:pPr>
      <w:r>
        <w:rPr>
          <w:rFonts w:ascii="宋体" w:hAnsi="宋体" w:hint="eastAsia"/>
          <w:szCs w:val="21"/>
        </w:rPr>
        <w:t>13.1 乙方人员不得以任何形式对甲方人员进行商业贿赂。</w:t>
      </w:r>
    </w:p>
    <w:p w14:paraId="2C0F72CA" w14:textId="77777777" w:rsidR="0062549C" w:rsidRDefault="00000000">
      <w:pPr>
        <w:spacing w:line="360" w:lineRule="auto"/>
        <w:rPr>
          <w:rFonts w:ascii="宋体" w:hAnsi="宋体" w:hint="eastAsia"/>
          <w:szCs w:val="21"/>
        </w:rPr>
      </w:pPr>
      <w:r>
        <w:rPr>
          <w:rFonts w:ascii="宋体" w:hAnsi="宋体" w:hint="eastAsia"/>
          <w:szCs w:val="21"/>
        </w:rPr>
        <w:t>13.2 本合同生效后，在合同期限内，除非双方授权代表书面确认，任何一方不得擅自变更本合同内容或将本合同项下权利义务全部或部分转让给其他任何第三方。</w:t>
      </w:r>
    </w:p>
    <w:p w14:paraId="0F9F9BCF" w14:textId="77777777" w:rsidR="0062549C" w:rsidRDefault="00000000">
      <w:pPr>
        <w:spacing w:line="360" w:lineRule="auto"/>
        <w:rPr>
          <w:rFonts w:ascii="宋体" w:hAnsi="宋体" w:hint="eastAsia"/>
          <w:szCs w:val="21"/>
        </w:rPr>
      </w:pPr>
      <w:r>
        <w:rPr>
          <w:rFonts w:ascii="宋体" w:hAnsi="宋体" w:hint="eastAsia"/>
          <w:szCs w:val="21"/>
        </w:rPr>
        <w:t>13.3 附件XXXXXXX为本合同的组成部分，与本合同具有同等效力。</w:t>
      </w:r>
    </w:p>
    <w:p w14:paraId="690BABD4" w14:textId="77777777" w:rsidR="0062549C" w:rsidRDefault="0062549C">
      <w:pPr>
        <w:spacing w:line="360" w:lineRule="auto"/>
        <w:rPr>
          <w:rFonts w:ascii="宋体" w:hAnsi="宋体" w:hint="eastAsia"/>
          <w:szCs w:val="21"/>
        </w:rPr>
      </w:pPr>
    </w:p>
    <w:p w14:paraId="3E1DB085" w14:textId="77777777" w:rsidR="0062549C" w:rsidRDefault="0062549C">
      <w:pPr>
        <w:spacing w:line="360" w:lineRule="auto"/>
        <w:rPr>
          <w:rFonts w:ascii="宋体" w:hAnsi="宋体" w:hint="eastAsia"/>
          <w:szCs w:val="21"/>
        </w:rPr>
      </w:pPr>
    </w:p>
    <w:p w14:paraId="46051928" w14:textId="77777777" w:rsidR="0062549C" w:rsidRDefault="0062549C">
      <w:pPr>
        <w:spacing w:line="360" w:lineRule="auto"/>
        <w:rPr>
          <w:rFonts w:ascii="宋体" w:hAnsi="宋体" w:hint="eastAsia"/>
          <w:szCs w:val="21"/>
        </w:rPr>
      </w:pPr>
    </w:p>
    <w:p w14:paraId="2E339384" w14:textId="77777777" w:rsidR="0062549C" w:rsidRDefault="00000000">
      <w:pPr>
        <w:spacing w:line="360" w:lineRule="auto"/>
        <w:rPr>
          <w:rFonts w:ascii="宋体" w:hAnsi="宋体" w:hint="eastAsia"/>
          <w:szCs w:val="21"/>
        </w:rPr>
      </w:pPr>
      <w:r>
        <w:rPr>
          <w:rFonts w:ascii="宋体" w:hAnsi="宋体" w:hint="eastAsia"/>
          <w:szCs w:val="21"/>
        </w:rPr>
        <w:t xml:space="preserve">甲方(盖章)：北京大学人民医院                乙方（盖章)：       </w:t>
      </w:r>
    </w:p>
    <w:p w14:paraId="450F9FB9" w14:textId="77777777" w:rsidR="0062549C" w:rsidRDefault="0062549C">
      <w:pPr>
        <w:spacing w:line="360" w:lineRule="auto"/>
        <w:rPr>
          <w:rFonts w:ascii="宋体" w:hAnsi="宋体" w:hint="eastAsia"/>
          <w:szCs w:val="21"/>
        </w:rPr>
      </w:pPr>
    </w:p>
    <w:p w14:paraId="3666B247" w14:textId="77777777" w:rsidR="0062549C" w:rsidRDefault="00000000">
      <w:pPr>
        <w:spacing w:line="360" w:lineRule="auto"/>
        <w:rPr>
          <w:rFonts w:ascii="宋体" w:hAnsi="宋体" w:hint="eastAsia"/>
          <w:szCs w:val="21"/>
        </w:rPr>
      </w:pPr>
      <w:r>
        <w:rPr>
          <w:rFonts w:ascii="宋体" w:hAnsi="宋体" w:hint="eastAsia"/>
          <w:szCs w:val="21"/>
        </w:rPr>
        <w:t>法定代表人或委托代理人(签字):               法定代表人或委托代理人(签字):</w:t>
      </w:r>
    </w:p>
    <w:p w14:paraId="1242D57D" w14:textId="77777777" w:rsidR="0062549C" w:rsidRDefault="0062549C">
      <w:pPr>
        <w:spacing w:line="360" w:lineRule="auto"/>
        <w:rPr>
          <w:rFonts w:ascii="宋体" w:hAnsi="宋体" w:hint="eastAsia"/>
          <w:szCs w:val="21"/>
        </w:rPr>
      </w:pPr>
    </w:p>
    <w:p w14:paraId="4D5421F8" w14:textId="77777777" w:rsidR="0062549C" w:rsidRDefault="00000000">
      <w:pPr>
        <w:spacing w:line="360" w:lineRule="auto"/>
        <w:rPr>
          <w:rFonts w:ascii="宋体" w:hAnsi="宋体" w:hint="eastAsia"/>
          <w:szCs w:val="21"/>
        </w:rPr>
      </w:pPr>
      <w:r>
        <w:rPr>
          <w:rFonts w:ascii="宋体" w:hAnsi="宋体" w:hint="eastAsia"/>
          <w:szCs w:val="21"/>
        </w:rPr>
        <w:lastRenderedPageBreak/>
        <w:t>地址：北京市西城区西直门南大街11号         地址：</w:t>
      </w:r>
    </w:p>
    <w:p w14:paraId="21EF5F9C" w14:textId="77777777" w:rsidR="0062549C" w:rsidRDefault="0062549C">
      <w:pPr>
        <w:spacing w:line="360" w:lineRule="auto"/>
        <w:rPr>
          <w:rFonts w:ascii="宋体" w:hAnsi="宋体" w:hint="eastAsia"/>
          <w:szCs w:val="21"/>
        </w:rPr>
      </w:pPr>
    </w:p>
    <w:p w14:paraId="609AC780" w14:textId="77777777" w:rsidR="0062549C" w:rsidRDefault="00000000">
      <w:pPr>
        <w:spacing w:line="360" w:lineRule="auto"/>
        <w:rPr>
          <w:rFonts w:ascii="宋体" w:hAnsi="宋体" w:hint="eastAsia"/>
          <w:szCs w:val="21"/>
        </w:rPr>
      </w:pPr>
      <w:r>
        <w:rPr>
          <w:rFonts w:ascii="宋体" w:hAnsi="宋体" w:hint="eastAsia"/>
          <w:szCs w:val="21"/>
        </w:rPr>
        <w:t>日期:                                       日期：</w:t>
      </w:r>
    </w:p>
    <w:p w14:paraId="31B68339" w14:textId="77777777" w:rsidR="0062549C" w:rsidRDefault="0062549C">
      <w:pPr>
        <w:spacing w:line="360" w:lineRule="auto"/>
        <w:rPr>
          <w:rFonts w:ascii="宋体" w:hAnsi="宋体" w:hint="eastAsia"/>
          <w:szCs w:val="21"/>
        </w:rPr>
      </w:pPr>
    </w:p>
    <w:p w14:paraId="21EB510F" w14:textId="77777777" w:rsidR="0062549C" w:rsidRDefault="0062549C">
      <w:pPr>
        <w:spacing w:line="360" w:lineRule="auto"/>
        <w:rPr>
          <w:rFonts w:ascii="宋体" w:hAnsi="宋体" w:hint="eastAsia"/>
          <w:szCs w:val="21"/>
        </w:rPr>
      </w:pPr>
    </w:p>
    <w:p w14:paraId="6C873E78" w14:textId="77777777" w:rsidR="0062549C" w:rsidRDefault="00000000">
      <w:pPr>
        <w:spacing w:line="360" w:lineRule="auto"/>
        <w:rPr>
          <w:rFonts w:ascii="宋体" w:hAnsi="宋体" w:hint="eastAsia"/>
          <w:szCs w:val="21"/>
        </w:rPr>
      </w:pPr>
      <w:r>
        <w:rPr>
          <w:rFonts w:ascii="宋体" w:hAnsi="宋体" w:hint="eastAsia"/>
          <w:szCs w:val="21"/>
        </w:rPr>
        <w:t>项目廉政责任书</w:t>
      </w:r>
    </w:p>
    <w:p w14:paraId="64480590" w14:textId="77777777" w:rsidR="0062549C" w:rsidRDefault="00000000">
      <w:pPr>
        <w:spacing w:line="360" w:lineRule="auto"/>
        <w:rPr>
          <w:rFonts w:ascii="宋体" w:hAnsi="宋体" w:hint="eastAsia"/>
          <w:szCs w:val="21"/>
        </w:rPr>
      </w:pPr>
      <w:r>
        <w:rPr>
          <w:rFonts w:ascii="宋体" w:hAnsi="宋体" w:hint="eastAsia"/>
          <w:szCs w:val="21"/>
        </w:rPr>
        <w:t>项目名称：</w:t>
      </w:r>
    </w:p>
    <w:p w14:paraId="012643E2" w14:textId="77777777" w:rsidR="0062549C" w:rsidRDefault="00000000">
      <w:pPr>
        <w:spacing w:line="360" w:lineRule="auto"/>
        <w:rPr>
          <w:rFonts w:ascii="宋体" w:hAnsi="宋体" w:hint="eastAsia"/>
          <w:szCs w:val="21"/>
        </w:rPr>
      </w:pPr>
      <w:r>
        <w:rPr>
          <w:rFonts w:ascii="宋体" w:hAnsi="宋体" w:hint="eastAsia"/>
          <w:szCs w:val="21"/>
        </w:rPr>
        <w:t>项目地址：北京</w:t>
      </w:r>
      <w:r>
        <w:rPr>
          <w:rFonts w:ascii="宋体" w:hAnsi="宋体"/>
          <w:szCs w:val="21"/>
        </w:rPr>
        <w:t>大学人民医院</w:t>
      </w:r>
    </w:p>
    <w:p w14:paraId="12DCF99A" w14:textId="77777777" w:rsidR="0062549C" w:rsidRDefault="00000000">
      <w:pPr>
        <w:spacing w:line="360" w:lineRule="auto"/>
        <w:rPr>
          <w:rFonts w:ascii="宋体" w:hAnsi="宋体" w:hint="eastAsia"/>
          <w:szCs w:val="21"/>
        </w:rPr>
      </w:pPr>
      <w:r>
        <w:rPr>
          <w:rFonts w:ascii="宋体" w:hAnsi="宋体" w:hint="eastAsia"/>
          <w:szCs w:val="21"/>
        </w:rPr>
        <w:t xml:space="preserve">甲    方：北京大学人民医院          </w:t>
      </w:r>
    </w:p>
    <w:p w14:paraId="3E87291C" w14:textId="77777777" w:rsidR="0062549C" w:rsidRDefault="00000000">
      <w:pPr>
        <w:spacing w:line="360" w:lineRule="auto"/>
        <w:rPr>
          <w:rFonts w:ascii="宋体" w:hAnsi="宋体" w:hint="eastAsia"/>
          <w:szCs w:val="21"/>
        </w:rPr>
      </w:pPr>
      <w:r>
        <w:rPr>
          <w:rFonts w:ascii="宋体" w:hAnsi="宋体" w:hint="eastAsia"/>
          <w:szCs w:val="21"/>
        </w:rPr>
        <w:t>乙    方：</w:t>
      </w:r>
    </w:p>
    <w:p w14:paraId="45191FDB" w14:textId="77777777" w:rsidR="0062549C" w:rsidRDefault="00000000">
      <w:pPr>
        <w:spacing w:line="360" w:lineRule="auto"/>
        <w:rPr>
          <w:rFonts w:ascii="宋体" w:hAnsi="宋体" w:hint="eastAsia"/>
          <w:szCs w:val="21"/>
        </w:rPr>
      </w:pPr>
      <w:r>
        <w:rPr>
          <w:rFonts w:ascii="宋体" w:hAnsi="宋体" w:hint="eastAsia"/>
          <w:szCs w:val="21"/>
        </w:rPr>
        <w:t>甲乙双方的责任</w:t>
      </w:r>
    </w:p>
    <w:p w14:paraId="58CBD675" w14:textId="77777777" w:rsidR="0062549C" w:rsidRDefault="00000000">
      <w:pPr>
        <w:spacing w:line="360" w:lineRule="auto"/>
        <w:rPr>
          <w:rFonts w:ascii="宋体" w:hAnsi="宋体" w:hint="eastAsia"/>
          <w:szCs w:val="21"/>
        </w:rPr>
      </w:pPr>
      <w:r>
        <w:rPr>
          <w:rFonts w:ascii="宋体" w:hAnsi="宋体" w:hint="eastAsia"/>
          <w:szCs w:val="21"/>
        </w:rPr>
        <w:t>应严格遵守国家关于市场准入、项目招标投标和市场活动等有关法律、法规，相关政策，以及廉政建设的各项规定。</w:t>
      </w:r>
    </w:p>
    <w:p w14:paraId="47B3A5B1" w14:textId="77777777" w:rsidR="0062549C" w:rsidRDefault="00000000">
      <w:pPr>
        <w:spacing w:line="360" w:lineRule="auto"/>
        <w:rPr>
          <w:rFonts w:ascii="宋体" w:hAnsi="宋体" w:hint="eastAsia"/>
          <w:szCs w:val="21"/>
        </w:rPr>
      </w:pPr>
      <w:r>
        <w:rPr>
          <w:rFonts w:ascii="宋体" w:hAnsi="宋体" w:hint="eastAsia"/>
          <w:szCs w:val="21"/>
        </w:rPr>
        <w:t>严格执行项目合同文件，自觉按合同办事。</w:t>
      </w:r>
    </w:p>
    <w:p w14:paraId="5D10A675" w14:textId="77777777" w:rsidR="0062549C" w:rsidRDefault="00000000">
      <w:pPr>
        <w:spacing w:line="360" w:lineRule="auto"/>
        <w:rPr>
          <w:rFonts w:ascii="宋体" w:hAnsi="宋体" w:hint="eastAsia"/>
          <w:szCs w:val="21"/>
        </w:rPr>
      </w:pPr>
      <w:r>
        <w:rPr>
          <w:rFonts w:ascii="宋体" w:hAnsi="宋体" w:hint="eastAsia"/>
          <w:szCs w:val="21"/>
        </w:rPr>
        <w:t>业务活动必须坚持公开、公平、公正、诚信、透明的原则（除法律法规另有规定者外），不得为获取不正当的利益，损害国家、集体和对方利益。</w:t>
      </w:r>
    </w:p>
    <w:p w14:paraId="1D9C0F46" w14:textId="77777777" w:rsidR="0062549C" w:rsidRDefault="00000000">
      <w:pPr>
        <w:spacing w:line="360" w:lineRule="auto"/>
        <w:rPr>
          <w:rFonts w:ascii="宋体" w:hAnsi="宋体" w:hint="eastAsia"/>
          <w:szCs w:val="21"/>
        </w:rPr>
      </w:pPr>
      <w:r>
        <w:rPr>
          <w:rFonts w:ascii="宋体" w:hAnsi="宋体" w:hint="eastAsia"/>
          <w:szCs w:val="21"/>
        </w:rPr>
        <w:t>发现对方在业务活动中有违规、违纪、违法行为的，应及时提醒对方，情节严重的，应向其上级主管部门或纪检监察、司法等有关机关举报。</w:t>
      </w:r>
    </w:p>
    <w:p w14:paraId="45E1B8AD" w14:textId="77777777" w:rsidR="0062549C" w:rsidRDefault="00000000">
      <w:pPr>
        <w:spacing w:line="360" w:lineRule="auto"/>
        <w:rPr>
          <w:rFonts w:ascii="宋体" w:hAnsi="宋体" w:hint="eastAsia"/>
          <w:szCs w:val="21"/>
        </w:rPr>
      </w:pPr>
      <w:r>
        <w:rPr>
          <w:rFonts w:ascii="宋体" w:hAnsi="宋体" w:hint="eastAsia"/>
          <w:szCs w:val="21"/>
        </w:rPr>
        <w:t>甲方的责任</w:t>
      </w:r>
    </w:p>
    <w:p w14:paraId="5AC289BB" w14:textId="77777777" w:rsidR="0062549C" w:rsidRDefault="00000000">
      <w:pPr>
        <w:spacing w:line="360" w:lineRule="auto"/>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0FACCD1C" w14:textId="77777777" w:rsidR="0062549C" w:rsidRDefault="00000000">
      <w:pPr>
        <w:spacing w:line="360" w:lineRule="auto"/>
        <w:rPr>
          <w:rFonts w:ascii="宋体" w:hAnsi="宋体" w:hint="eastAsia"/>
          <w:szCs w:val="21"/>
        </w:rPr>
      </w:pPr>
      <w:r>
        <w:rPr>
          <w:rFonts w:ascii="宋体" w:hAnsi="宋体" w:hint="eastAsia"/>
          <w:szCs w:val="21"/>
        </w:rPr>
        <w:t>不准向乙方和相关单位索要或接受回扣、礼金、有价证券、贵重物品和好处费、感谢费等。</w:t>
      </w:r>
    </w:p>
    <w:p w14:paraId="65986E19" w14:textId="77777777" w:rsidR="0062549C" w:rsidRDefault="00000000">
      <w:pPr>
        <w:spacing w:line="360" w:lineRule="auto"/>
        <w:rPr>
          <w:rFonts w:ascii="宋体" w:hAnsi="宋体" w:hint="eastAsia"/>
          <w:szCs w:val="21"/>
        </w:rPr>
      </w:pPr>
      <w:r>
        <w:rPr>
          <w:rFonts w:ascii="宋体" w:hAnsi="宋体" w:hint="eastAsia"/>
          <w:szCs w:val="21"/>
        </w:rPr>
        <w:t>不准在乙方和相关单位报销任何应由甲方或个人支付的费用。</w:t>
      </w:r>
    </w:p>
    <w:p w14:paraId="7702EA37" w14:textId="77777777" w:rsidR="0062549C" w:rsidRDefault="00000000">
      <w:pPr>
        <w:spacing w:line="360" w:lineRule="auto"/>
        <w:rPr>
          <w:rFonts w:ascii="宋体" w:hAnsi="宋体" w:hint="eastAsia"/>
          <w:szCs w:val="21"/>
        </w:rPr>
      </w:pPr>
      <w:r>
        <w:rPr>
          <w:rFonts w:ascii="宋体" w:hAnsi="宋体" w:hint="eastAsia"/>
          <w:szCs w:val="21"/>
        </w:rPr>
        <w:t>不准要求、暗示或接受乙方和相关单位为个人装修住房、婚丧嫁娶、配偶子女的工作安排以及出国（境）、旅游等提供方便。</w:t>
      </w:r>
    </w:p>
    <w:p w14:paraId="0858EFD4" w14:textId="77777777" w:rsidR="0062549C" w:rsidRDefault="00000000">
      <w:pPr>
        <w:spacing w:line="360" w:lineRule="auto"/>
        <w:rPr>
          <w:rFonts w:ascii="宋体" w:hAnsi="宋体" w:hint="eastAsia"/>
          <w:szCs w:val="21"/>
        </w:rPr>
      </w:pPr>
      <w:r>
        <w:rPr>
          <w:rFonts w:ascii="宋体" w:hAnsi="宋体" w:hint="eastAsia"/>
          <w:szCs w:val="21"/>
        </w:rPr>
        <w:t>不准参加有可能影响公正执行公务的乙方和相关单位的宴请和健身、娱乐等活动。</w:t>
      </w:r>
    </w:p>
    <w:p w14:paraId="2D19B612" w14:textId="77777777" w:rsidR="0062549C" w:rsidRDefault="00000000">
      <w:pPr>
        <w:spacing w:line="360" w:lineRule="auto"/>
        <w:rPr>
          <w:rFonts w:ascii="宋体" w:hAnsi="宋体" w:hint="eastAsia"/>
          <w:szCs w:val="21"/>
        </w:rPr>
      </w:pPr>
      <w:r>
        <w:rPr>
          <w:rFonts w:ascii="宋体" w:hAnsi="宋体" w:hint="eastAsia"/>
          <w:szCs w:val="21"/>
        </w:rPr>
        <w:t>不准向乙方介绍或为配偶、子女、亲属参与同甲方项目合同中相关经济活动。不得以任何理由向乙方和相关单位推荐分包单位和要求乙方购买项目工程施工合同规定以外的材料、设备等。</w:t>
      </w:r>
    </w:p>
    <w:p w14:paraId="4D57939E" w14:textId="77777777" w:rsidR="0062549C" w:rsidRDefault="00000000">
      <w:pPr>
        <w:spacing w:line="360" w:lineRule="auto"/>
        <w:rPr>
          <w:rFonts w:ascii="宋体" w:hAnsi="宋体" w:hint="eastAsia"/>
          <w:szCs w:val="21"/>
        </w:rPr>
      </w:pPr>
      <w:r>
        <w:rPr>
          <w:rFonts w:ascii="宋体" w:hAnsi="宋体" w:hint="eastAsia"/>
          <w:szCs w:val="21"/>
        </w:rPr>
        <w:t>乙方的责任</w:t>
      </w:r>
    </w:p>
    <w:p w14:paraId="16E3DF89" w14:textId="77777777" w:rsidR="0062549C" w:rsidRDefault="00000000">
      <w:pPr>
        <w:spacing w:line="360" w:lineRule="auto"/>
        <w:rPr>
          <w:rFonts w:ascii="宋体" w:hAnsi="宋体" w:hint="eastAsia"/>
          <w:szCs w:val="21"/>
        </w:rPr>
      </w:pPr>
      <w:r>
        <w:rPr>
          <w:rFonts w:ascii="宋体" w:hAnsi="宋体" w:hint="eastAsia"/>
          <w:szCs w:val="21"/>
        </w:rPr>
        <w:t>应与甲方保持正常的业务交往，按照有关法律法规和程序开展业务工作，严格遵守以下规定：</w:t>
      </w:r>
    </w:p>
    <w:p w14:paraId="14020622" w14:textId="77777777" w:rsidR="0062549C" w:rsidRDefault="00000000">
      <w:pPr>
        <w:spacing w:line="360" w:lineRule="auto"/>
        <w:rPr>
          <w:rFonts w:ascii="宋体" w:hAnsi="宋体" w:hint="eastAsia"/>
          <w:szCs w:val="21"/>
        </w:rPr>
      </w:pPr>
      <w:r>
        <w:rPr>
          <w:rFonts w:ascii="宋体" w:hAnsi="宋体" w:hint="eastAsia"/>
          <w:szCs w:val="21"/>
        </w:rPr>
        <w:lastRenderedPageBreak/>
        <w:t>不准以任何理由向甲方、相关单位及其工作人员索要、接受或赠送礼金、有价证券、贵重物品和回扣、好处费、感谢费等。</w:t>
      </w:r>
    </w:p>
    <w:p w14:paraId="2A20111D" w14:textId="77777777" w:rsidR="0062549C" w:rsidRDefault="00000000">
      <w:pPr>
        <w:spacing w:line="360" w:lineRule="auto"/>
        <w:rPr>
          <w:rFonts w:ascii="宋体" w:hAnsi="宋体" w:hint="eastAsia"/>
          <w:szCs w:val="21"/>
        </w:rPr>
      </w:pPr>
      <w:r>
        <w:rPr>
          <w:rFonts w:ascii="宋体" w:hAnsi="宋体" w:hint="eastAsia"/>
          <w:szCs w:val="21"/>
        </w:rPr>
        <w:t>不准以任何理由为甲方和相关单位报销应由对方或个人支付的费用。</w:t>
      </w:r>
    </w:p>
    <w:p w14:paraId="0235733F" w14:textId="77777777" w:rsidR="0062549C" w:rsidRDefault="00000000">
      <w:pPr>
        <w:spacing w:line="360" w:lineRule="auto"/>
        <w:rPr>
          <w:rFonts w:ascii="宋体" w:hAnsi="宋体" w:hint="eastAsia"/>
          <w:szCs w:val="21"/>
        </w:rPr>
      </w:pPr>
      <w:r>
        <w:rPr>
          <w:rFonts w:ascii="宋体" w:hAnsi="宋体" w:hint="eastAsia"/>
          <w:szCs w:val="21"/>
        </w:rPr>
        <w:t>不准接受或暗示为甲方、相关单位或个人装修住房、婚丧嫁娶、配偶子女的工作安排以及出国（境）、旅游等提供方便。</w:t>
      </w:r>
    </w:p>
    <w:p w14:paraId="3D96B3E3" w14:textId="77777777" w:rsidR="0062549C" w:rsidRDefault="00000000">
      <w:pPr>
        <w:spacing w:line="360" w:lineRule="auto"/>
        <w:rPr>
          <w:rFonts w:ascii="宋体" w:hAnsi="宋体" w:hint="eastAsia"/>
          <w:szCs w:val="21"/>
        </w:rPr>
      </w:pPr>
      <w:r>
        <w:rPr>
          <w:rFonts w:ascii="宋体" w:hAnsi="宋体" w:hint="eastAsia"/>
          <w:szCs w:val="21"/>
        </w:rPr>
        <w:t>不准以任何理由为甲方、相关单位或个人组织有可能影响公正执行公务的宴请、健身、娱乐等活动。</w:t>
      </w:r>
    </w:p>
    <w:p w14:paraId="73E9C003" w14:textId="77777777" w:rsidR="0062549C" w:rsidRDefault="00000000">
      <w:pPr>
        <w:spacing w:line="360" w:lineRule="auto"/>
        <w:rPr>
          <w:rFonts w:ascii="宋体" w:hAnsi="宋体" w:hint="eastAsia"/>
          <w:szCs w:val="21"/>
        </w:rPr>
      </w:pP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5DC2FFA3" w14:textId="77777777" w:rsidR="0062549C" w:rsidRDefault="00000000">
      <w:pPr>
        <w:spacing w:line="360" w:lineRule="auto"/>
        <w:rPr>
          <w:rFonts w:ascii="宋体" w:hAnsi="宋体" w:hint="eastAsia"/>
          <w:szCs w:val="21"/>
        </w:rPr>
      </w:pPr>
      <w:r>
        <w:rPr>
          <w:rFonts w:ascii="宋体" w:hAnsi="宋体" w:hint="eastAsia"/>
          <w:szCs w:val="21"/>
        </w:rPr>
        <w:t>违约责任</w:t>
      </w:r>
    </w:p>
    <w:p w14:paraId="2FF55427" w14:textId="77777777" w:rsidR="0062549C" w:rsidRDefault="00000000">
      <w:pPr>
        <w:spacing w:line="360" w:lineRule="auto"/>
        <w:rPr>
          <w:rFonts w:ascii="宋体" w:hAnsi="宋体" w:hint="eastAsia"/>
          <w:szCs w:val="21"/>
        </w:rPr>
      </w:pPr>
      <w:r>
        <w:rPr>
          <w:rFonts w:ascii="宋体" w:hAnsi="宋体" w:hint="eastAsia"/>
          <w:szCs w:val="21"/>
        </w:rPr>
        <w:t>甲方工作人员有违反本责任书第一、二条责任行为的，按照管理权限，依据有关法律法规和规定给予党纪、政纪处分或组织处理；涉嫌犯罪，移交司法机关追究刑事责任；给乙方单位造成经济损失的，应予以赔偿。</w:t>
      </w:r>
    </w:p>
    <w:p w14:paraId="1531C30E" w14:textId="77777777" w:rsidR="0062549C" w:rsidRDefault="00000000">
      <w:pPr>
        <w:spacing w:line="360" w:lineRule="auto"/>
        <w:rPr>
          <w:rFonts w:ascii="宋体" w:hAnsi="宋体" w:hint="eastAsia"/>
          <w:szCs w:val="21"/>
        </w:rPr>
      </w:pPr>
      <w:r>
        <w:rPr>
          <w:rFonts w:ascii="宋体" w:hAnsi="宋体" w:hint="eastAsia"/>
          <w:szCs w:val="21"/>
        </w:rPr>
        <w:t>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B6F5485" w14:textId="77777777" w:rsidR="0062549C" w:rsidRDefault="00000000">
      <w:pPr>
        <w:spacing w:line="360" w:lineRule="auto"/>
        <w:rPr>
          <w:rFonts w:ascii="宋体" w:hAnsi="宋体" w:hint="eastAsia"/>
          <w:szCs w:val="21"/>
        </w:rPr>
      </w:pPr>
      <w:r>
        <w:rPr>
          <w:rFonts w:ascii="宋体" w:hAnsi="宋体" w:hint="eastAsia"/>
          <w:szCs w:val="21"/>
        </w:rPr>
        <w:t>本责任书作为项目合同的附件，与项目合同具有同等法律效力。经双方签署后立即生效。</w:t>
      </w:r>
    </w:p>
    <w:p w14:paraId="0B9D34CC" w14:textId="77777777" w:rsidR="0062549C" w:rsidRDefault="00000000">
      <w:pPr>
        <w:spacing w:line="360" w:lineRule="auto"/>
        <w:rPr>
          <w:rFonts w:ascii="宋体" w:hAnsi="宋体" w:hint="eastAsia"/>
          <w:szCs w:val="21"/>
        </w:rPr>
      </w:pPr>
      <w:r>
        <w:rPr>
          <w:rFonts w:ascii="宋体" w:hAnsi="宋体" w:hint="eastAsia"/>
          <w:szCs w:val="21"/>
        </w:rPr>
        <w:t>本责任书的有效期为双方签署之日起至合同结束时止。</w:t>
      </w:r>
    </w:p>
    <w:p w14:paraId="276E2835" w14:textId="77777777" w:rsidR="0062549C" w:rsidRDefault="0062549C">
      <w:pPr>
        <w:spacing w:line="360" w:lineRule="auto"/>
        <w:rPr>
          <w:rFonts w:ascii="宋体" w:hAnsi="宋体" w:hint="eastAsia"/>
          <w:szCs w:val="21"/>
        </w:rPr>
      </w:pPr>
    </w:p>
    <w:p w14:paraId="358405F3" w14:textId="77777777" w:rsidR="0062549C" w:rsidRDefault="00000000">
      <w:pPr>
        <w:spacing w:line="360" w:lineRule="auto"/>
        <w:rPr>
          <w:rFonts w:ascii="宋体" w:hAnsi="宋体" w:hint="eastAsia"/>
          <w:szCs w:val="21"/>
        </w:rPr>
      </w:pPr>
      <w:r>
        <w:rPr>
          <w:rFonts w:ascii="宋体" w:hAnsi="宋体" w:hint="eastAsia"/>
          <w:szCs w:val="21"/>
        </w:rPr>
        <w:t>甲方单位：（盖章）北京大学人民医院　　   乙方单位：（盖章）</w:t>
      </w:r>
    </w:p>
    <w:p w14:paraId="43F1A967" w14:textId="77777777" w:rsidR="0062549C" w:rsidRDefault="0062549C">
      <w:pPr>
        <w:spacing w:line="360" w:lineRule="auto"/>
        <w:rPr>
          <w:rFonts w:ascii="宋体" w:hAnsi="宋体" w:hint="eastAsia"/>
          <w:szCs w:val="21"/>
        </w:rPr>
      </w:pPr>
    </w:p>
    <w:p w14:paraId="075D4F64" w14:textId="77777777" w:rsidR="0062549C" w:rsidRDefault="00000000">
      <w:pPr>
        <w:spacing w:line="360" w:lineRule="auto"/>
        <w:rPr>
          <w:rFonts w:ascii="宋体" w:hAnsi="宋体" w:hint="eastAsia"/>
          <w:szCs w:val="21"/>
        </w:rPr>
      </w:pPr>
      <w:r>
        <w:rPr>
          <w:rFonts w:ascii="宋体" w:hAnsi="宋体" w:hint="eastAsia"/>
          <w:szCs w:val="21"/>
        </w:rPr>
        <w:t>法定代表人(或授权代表签字）： 　　       法定代表人(或授权代表签字）：</w:t>
      </w:r>
    </w:p>
    <w:p w14:paraId="59BF5E8E" w14:textId="77777777" w:rsidR="0062549C" w:rsidRDefault="0062549C">
      <w:pPr>
        <w:spacing w:line="360" w:lineRule="auto"/>
        <w:rPr>
          <w:rFonts w:ascii="宋体" w:hAnsi="宋体" w:hint="eastAsia"/>
          <w:szCs w:val="21"/>
        </w:rPr>
      </w:pPr>
    </w:p>
    <w:p w14:paraId="7AE69457" w14:textId="77777777" w:rsidR="0062549C" w:rsidRDefault="00000000">
      <w:pPr>
        <w:spacing w:line="360" w:lineRule="auto"/>
        <w:rPr>
          <w:rFonts w:ascii="宋体" w:hAnsi="宋体" w:hint="eastAsia"/>
          <w:szCs w:val="21"/>
        </w:rPr>
      </w:pPr>
      <w:r>
        <w:rPr>
          <w:rFonts w:ascii="宋体" w:hAnsi="宋体" w:hint="eastAsia"/>
          <w:szCs w:val="21"/>
        </w:rPr>
        <w:t>地址：北京市西城区西直门南大街11号　　 地址：</w:t>
      </w:r>
    </w:p>
    <w:p w14:paraId="62615E59" w14:textId="77777777" w:rsidR="0062549C" w:rsidRDefault="0062549C">
      <w:pPr>
        <w:spacing w:line="360" w:lineRule="auto"/>
        <w:rPr>
          <w:rFonts w:ascii="宋体" w:hAnsi="宋体" w:hint="eastAsia"/>
          <w:szCs w:val="21"/>
        </w:rPr>
      </w:pPr>
    </w:p>
    <w:p w14:paraId="720C4F3A" w14:textId="77777777" w:rsidR="0062549C" w:rsidRDefault="00000000">
      <w:pPr>
        <w:spacing w:line="360" w:lineRule="auto"/>
        <w:rPr>
          <w:rFonts w:ascii="宋体" w:hAnsi="宋体" w:hint="eastAsia"/>
          <w:szCs w:val="21"/>
        </w:rPr>
      </w:pPr>
      <w:r>
        <w:rPr>
          <w:rFonts w:ascii="宋体" w:hAnsi="宋体" w:hint="eastAsia"/>
          <w:szCs w:val="21"/>
        </w:rPr>
        <w:t>电话：　010-88326666　　　　　　　　　  电话：</w:t>
      </w:r>
    </w:p>
    <w:p w14:paraId="07B203DA" w14:textId="77777777" w:rsidR="0062549C" w:rsidRDefault="00000000">
      <w:pPr>
        <w:spacing w:line="360" w:lineRule="auto"/>
        <w:rPr>
          <w:rFonts w:ascii="宋体" w:hAnsi="宋体" w:hint="eastAsia"/>
          <w:szCs w:val="21"/>
        </w:rPr>
      </w:pPr>
      <w:r>
        <w:rPr>
          <w:rFonts w:ascii="宋体" w:hAnsi="宋体" w:hint="eastAsia"/>
          <w:szCs w:val="21"/>
        </w:rPr>
        <w:t>年　　月　　日                           年　 　月　 　日</w:t>
      </w:r>
    </w:p>
    <w:p w14:paraId="5A2AFB44" w14:textId="77777777" w:rsidR="0062549C" w:rsidRDefault="0062549C">
      <w:pPr>
        <w:spacing w:line="360" w:lineRule="auto"/>
        <w:rPr>
          <w:rFonts w:ascii="宋体" w:hAnsi="宋体" w:hint="eastAsia"/>
          <w:szCs w:val="21"/>
        </w:rPr>
      </w:pPr>
    </w:p>
    <w:sectPr w:rsidR="006254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07C9E" w14:textId="77777777" w:rsidR="00732E29" w:rsidRDefault="00732E29" w:rsidP="006F71DB">
      <w:r>
        <w:separator/>
      </w:r>
    </w:p>
  </w:endnote>
  <w:endnote w:type="continuationSeparator" w:id="0">
    <w:p w14:paraId="49213450" w14:textId="77777777" w:rsidR="00732E29" w:rsidRDefault="00732E29" w:rsidP="006F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1904A" w14:textId="77777777" w:rsidR="00732E29" w:rsidRDefault="00732E29" w:rsidP="006F71DB">
      <w:r>
        <w:separator/>
      </w:r>
    </w:p>
  </w:footnote>
  <w:footnote w:type="continuationSeparator" w:id="0">
    <w:p w14:paraId="09261042" w14:textId="77777777" w:rsidR="00732E29" w:rsidRDefault="00732E29" w:rsidP="006F7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AC4AE4"/>
    <w:multiLevelType w:val="singleLevel"/>
    <w:tmpl w:val="CBAC4AE4"/>
    <w:lvl w:ilvl="0">
      <w:start w:val="1"/>
      <w:numFmt w:val="decimal"/>
      <w:suff w:val="nothing"/>
      <w:lvlText w:val="%1、"/>
      <w:lvlJc w:val="left"/>
    </w:lvl>
  </w:abstractNum>
  <w:abstractNum w:abstractNumId="1" w15:restartNumberingAfterBreak="0">
    <w:nsid w:val="00000030"/>
    <w:multiLevelType w:val="multilevel"/>
    <w:tmpl w:val="00000030"/>
    <w:lvl w:ilvl="0">
      <w:start w:val="1"/>
      <w:numFmt w:val="chineseCountingThousand"/>
      <w:suff w:val="nothing"/>
      <w:lvlText w:val="第%1部分"/>
      <w:lvlJc w:val="center"/>
      <w:pPr>
        <w:ind w:left="0" w:firstLine="288"/>
      </w:pPr>
      <w:rPr>
        <w:rFonts w:hint="eastAsia"/>
        <w:sz w:val="28"/>
        <w:szCs w:val="28"/>
      </w:rPr>
    </w:lvl>
    <w:lvl w:ilvl="1">
      <w:start w:val="1"/>
      <w:numFmt w:val="chineseCountingThousand"/>
      <w:pStyle w:val="2"/>
      <w:suff w:val="nothing"/>
      <w:lvlText w:val="%2、"/>
      <w:lvlJc w:val="left"/>
      <w:pPr>
        <w:ind w:left="242" w:firstLine="0"/>
      </w:pPr>
      <w:rPr>
        <w:rFonts w:ascii="宋体" w:eastAsia="宋体" w:hAnsi="宋体" w:hint="eastAsia"/>
        <w:sz w:val="24"/>
        <w:szCs w:val="24"/>
      </w:rPr>
    </w:lvl>
    <w:lvl w:ilvl="2">
      <w:start w:val="1"/>
      <w:numFmt w:val="chineseCountingThousand"/>
      <w:pStyle w:val="3"/>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15:restartNumberingAfterBreak="0">
    <w:nsid w:val="0676B060"/>
    <w:multiLevelType w:val="singleLevel"/>
    <w:tmpl w:val="0676B060"/>
    <w:lvl w:ilvl="0">
      <w:start w:val="1"/>
      <w:numFmt w:val="decimal"/>
      <w:suff w:val="nothing"/>
      <w:lvlText w:val="%1、"/>
      <w:lvlJc w:val="left"/>
    </w:lvl>
  </w:abstractNum>
  <w:abstractNum w:abstractNumId="3"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04B6E1E"/>
    <w:multiLevelType w:val="singleLevel"/>
    <w:tmpl w:val="604B6E1E"/>
    <w:lvl w:ilvl="0">
      <w:start w:val="1"/>
      <w:numFmt w:val="decimal"/>
      <w:suff w:val="nothing"/>
      <w:lvlText w:val="%1、"/>
      <w:lvlJc w:val="left"/>
    </w:lvl>
  </w:abstractNum>
  <w:num w:numId="1" w16cid:durableId="110976696">
    <w:abstractNumId w:val="1"/>
  </w:num>
  <w:num w:numId="2" w16cid:durableId="791019941">
    <w:abstractNumId w:val="3"/>
  </w:num>
  <w:num w:numId="3" w16cid:durableId="1147670011">
    <w:abstractNumId w:val="2"/>
  </w:num>
  <w:num w:numId="4" w16cid:durableId="1270313672">
    <w:abstractNumId w:val="4"/>
  </w:num>
  <w:num w:numId="5" w16cid:durableId="803040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朱元琪Quincy">
    <w15:presenceInfo w15:providerId="None" w15:userId="朱元琪Quinc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0473227"/>
    <w:rsid w:val="00216EA0"/>
    <w:rsid w:val="0062549C"/>
    <w:rsid w:val="006F71DB"/>
    <w:rsid w:val="00732E29"/>
    <w:rsid w:val="009908FC"/>
    <w:rsid w:val="00CC6668"/>
    <w:rsid w:val="00D55D16"/>
    <w:rsid w:val="10473227"/>
    <w:rsid w:val="19235A7D"/>
    <w:rsid w:val="2CF4444F"/>
    <w:rsid w:val="3B2A68FB"/>
    <w:rsid w:val="478310FC"/>
    <w:rsid w:val="554F18E1"/>
    <w:rsid w:val="590F30D2"/>
    <w:rsid w:val="5B2E4E51"/>
    <w:rsid w:val="5D8C0CB7"/>
    <w:rsid w:val="631F3AB9"/>
    <w:rsid w:val="6FD566E5"/>
    <w:rsid w:val="7BC70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68C57"/>
  <w15:docId w15:val="{AF8FDCC5-AD0B-4840-A4CE-18B06D16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uiPriority="99" w:unhideWhenUsed="1" w:qFormat="1"/>
    <w:lsdException w:name="header" w:uiPriority="99"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120" w:after="120"/>
      <w:jc w:val="left"/>
      <w:outlineLvl w:val="0"/>
    </w:pPr>
    <w:rPr>
      <w:b/>
      <w:kern w:val="44"/>
      <w:sz w:val="28"/>
    </w:rPr>
  </w:style>
  <w:style w:type="paragraph" w:styleId="2">
    <w:name w:val="heading 2"/>
    <w:basedOn w:val="a"/>
    <w:next w:val="a"/>
    <w:qFormat/>
    <w:pPr>
      <w:keepNext/>
      <w:keepLines/>
      <w:numPr>
        <w:ilvl w:val="1"/>
        <w:numId w:val="1"/>
      </w:numPr>
      <w:spacing w:before="260" w:after="260" w:line="416" w:lineRule="atLeast"/>
      <w:jc w:val="left"/>
      <w:outlineLvl w:val="1"/>
    </w:pPr>
    <w:rPr>
      <w:rFonts w:ascii="Arial" w:hAnsi="Arial"/>
      <w:b/>
      <w:bCs/>
      <w:sz w:val="24"/>
      <w:szCs w:val="32"/>
    </w:rPr>
  </w:style>
  <w:style w:type="paragraph" w:styleId="3">
    <w:name w:val="heading 3"/>
    <w:basedOn w:val="a"/>
    <w:next w:val="a"/>
    <w:qFormat/>
    <w:pPr>
      <w:keepNext/>
      <w:keepLines/>
      <w:numPr>
        <w:ilvl w:val="2"/>
        <w:numId w:val="1"/>
      </w:numPr>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uiPriority w:val="99"/>
    <w:unhideWhenUsed/>
    <w:qFormat/>
    <w:pPr>
      <w:widowControl/>
      <w:ind w:left="1100" w:hanging="220"/>
    </w:pPr>
    <w:rPr>
      <w:rFonts w:ascii="Cambria" w:eastAsia="微软雅黑" w:hAnsi="Cambria"/>
      <w:color w:val="595959"/>
      <w:kern w:val="20"/>
      <w:lang w:val="zh-CN"/>
    </w:rPr>
  </w:style>
  <w:style w:type="paragraph" w:styleId="a3">
    <w:name w:val="Body Text"/>
    <w:basedOn w:val="a"/>
    <w:qFormat/>
    <w:pPr>
      <w:spacing w:after="120"/>
    </w:pPr>
    <w:rPr>
      <w:szCs w:val="24"/>
    </w:rPr>
  </w:style>
  <w:style w:type="paragraph" w:styleId="a4">
    <w:name w:val="Body Text Indent"/>
    <w:basedOn w:val="a"/>
    <w:qFormat/>
    <w:pPr>
      <w:spacing w:line="360" w:lineRule="auto"/>
      <w:ind w:firstLine="570"/>
    </w:pPr>
    <w:rPr>
      <w:sz w:val="24"/>
    </w:rPr>
  </w:style>
  <w:style w:type="paragraph" w:styleId="a5">
    <w:name w:val="header"/>
    <w:basedOn w:val="a"/>
    <w:uiPriority w:val="99"/>
    <w:qFormat/>
    <w:pPr>
      <w:tabs>
        <w:tab w:val="center" w:pos="4153"/>
        <w:tab w:val="right" w:pos="8306"/>
      </w:tabs>
      <w:snapToGrid w:val="0"/>
      <w:jc w:val="center"/>
    </w:pPr>
    <w:rPr>
      <w:sz w:val="18"/>
      <w:szCs w:val="18"/>
    </w:rPr>
  </w:style>
  <w:style w:type="paragraph" w:styleId="a6">
    <w:name w:val="Title"/>
    <w:basedOn w:val="a"/>
    <w:qFormat/>
    <w:pPr>
      <w:spacing w:before="240" w:after="60"/>
      <w:jc w:val="center"/>
      <w:outlineLvl w:val="0"/>
    </w:pPr>
    <w:rPr>
      <w:rFonts w:ascii="Arial" w:hAnsi="Arial" w:cs="Arial"/>
      <w:b/>
      <w:bCs/>
      <w:sz w:val="32"/>
      <w:szCs w:val="32"/>
    </w:rPr>
  </w:style>
  <w:style w:type="paragraph" w:styleId="20">
    <w:name w:val="Body Text First Indent 2"/>
    <w:basedOn w:val="a4"/>
    <w:qFormat/>
    <w:pPr>
      <w:spacing w:after="120"/>
      <w:ind w:firstLineChars="200" w:firstLine="200"/>
    </w:p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paragraph" w:customStyle="1" w:styleId="20171">
    <w:name w:val="样式 样式 样式 样式 样式 样式 样式 正文首行缩进 2 + 左  0 字符 首行缩进:  1.71 字符 + 首行缩进:  ..."/>
    <w:basedOn w:val="a"/>
    <w:qFormat/>
    <w:pPr>
      <w:spacing w:after="120" w:line="360" w:lineRule="auto"/>
      <w:ind w:firstLineChars="200" w:firstLine="200"/>
    </w:pPr>
    <w:rPr>
      <w:kern w:val="28"/>
    </w:rPr>
  </w:style>
  <w:style w:type="table" w:customStyle="1" w:styleId="TableGrid">
    <w:name w:val="TableGrid"/>
    <w:qFormat/>
    <w:rPr>
      <w:sz w:val="22"/>
      <w:lang w:eastAsia="en-US"/>
    </w:rPr>
    <w:tblPr>
      <w:tblCellMar>
        <w:top w:w="0" w:type="dxa"/>
        <w:left w:w="0" w:type="dxa"/>
        <w:bottom w:w="0" w:type="dxa"/>
        <w:right w:w="0" w:type="dxa"/>
      </w:tblCellMar>
    </w:tblPr>
  </w:style>
  <w:style w:type="paragraph" w:styleId="a9">
    <w:name w:val="footer"/>
    <w:basedOn w:val="a"/>
    <w:link w:val="aa"/>
    <w:rsid w:val="006F71DB"/>
    <w:pPr>
      <w:tabs>
        <w:tab w:val="center" w:pos="4153"/>
        <w:tab w:val="right" w:pos="8306"/>
      </w:tabs>
      <w:snapToGrid w:val="0"/>
      <w:jc w:val="left"/>
    </w:pPr>
    <w:rPr>
      <w:sz w:val="18"/>
      <w:szCs w:val="18"/>
    </w:rPr>
  </w:style>
  <w:style w:type="character" w:customStyle="1" w:styleId="aa">
    <w:name w:val="页脚 字符"/>
    <w:basedOn w:val="a0"/>
    <w:link w:val="a9"/>
    <w:rsid w:val="006F71D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朱元琪Quincy</dc:creator>
  <cp:lastModifiedBy>式 兩儀</cp:lastModifiedBy>
  <cp:revision>5</cp:revision>
  <dcterms:created xsi:type="dcterms:W3CDTF">2024-11-20T07:13:00Z</dcterms:created>
  <dcterms:modified xsi:type="dcterms:W3CDTF">2024-12-05T09:27:00Z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12814EC183B24C03AED9009DF28AA1EA_13</vt:lpwstr>
  </property>
</Properties>
</file>