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519B" w14:textId="131501FD" w:rsidR="00E939D2" w:rsidRPr="00BE0BD7" w:rsidRDefault="00BE0BD7" w:rsidP="00E939D2">
      <w:pPr>
        <w:spacing w:line="360" w:lineRule="auto"/>
        <w:jc w:val="center"/>
        <w:rPr>
          <w:rFonts w:asciiTheme="minorEastAsia" w:hAnsiTheme="minorEastAsia" w:hint="eastAsia"/>
          <w:b/>
          <w:sz w:val="28"/>
          <w:szCs w:val="28"/>
        </w:rPr>
      </w:pPr>
      <w:r w:rsidRPr="00BE0BD7">
        <w:rPr>
          <w:rFonts w:asciiTheme="minorEastAsia" w:hAnsiTheme="minorEastAsia" w:hint="eastAsia"/>
          <w:b/>
          <w:sz w:val="28"/>
          <w:szCs w:val="28"/>
        </w:rPr>
        <w:t>北京大学人民医院</w:t>
      </w:r>
      <w:r w:rsidR="00AC731B" w:rsidRPr="00AC731B">
        <w:rPr>
          <w:rFonts w:asciiTheme="minorEastAsia" w:hAnsiTheme="minorEastAsia" w:hint="eastAsia"/>
          <w:b/>
          <w:sz w:val="28"/>
          <w:szCs w:val="28"/>
        </w:rPr>
        <w:t>西直门院区冷却塔填料采购项目</w:t>
      </w:r>
    </w:p>
    <w:p w14:paraId="43FB61E9" w14:textId="06E9A158" w:rsidR="00770A56" w:rsidRPr="00352473" w:rsidRDefault="00352473" w:rsidP="00E939D2">
      <w:pPr>
        <w:ind w:leftChars="100" w:left="210"/>
        <w:jc w:val="center"/>
        <w:rPr>
          <w:rFonts w:asciiTheme="minorEastAsia" w:hAnsiTheme="minorEastAsia" w:hint="eastAsia"/>
          <w:b/>
          <w:sz w:val="28"/>
          <w:szCs w:val="28"/>
        </w:rPr>
      </w:pPr>
      <w:r>
        <w:rPr>
          <w:rFonts w:asciiTheme="minorEastAsia" w:hAnsiTheme="minorEastAsia" w:hint="eastAsia"/>
          <w:b/>
          <w:sz w:val="28"/>
          <w:szCs w:val="28"/>
        </w:rPr>
        <w:t>院内</w:t>
      </w:r>
      <w:r w:rsidR="005D7A80">
        <w:rPr>
          <w:rFonts w:asciiTheme="minorEastAsia" w:hAnsiTheme="minorEastAsia" w:hint="eastAsia"/>
          <w:b/>
          <w:sz w:val="28"/>
          <w:szCs w:val="28"/>
        </w:rPr>
        <w:t>采购</w:t>
      </w:r>
      <w:r w:rsidR="00AE73B7" w:rsidRPr="00352473">
        <w:rPr>
          <w:rFonts w:asciiTheme="minorEastAsia" w:hAnsiTheme="minorEastAsia" w:hint="eastAsia"/>
          <w:b/>
          <w:sz w:val="28"/>
          <w:szCs w:val="28"/>
        </w:rPr>
        <w:t>文件</w:t>
      </w:r>
    </w:p>
    <w:p w14:paraId="1DE80CE0" w14:textId="37BCEB55"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005D7A80">
        <w:rPr>
          <w:rFonts w:asciiTheme="minorEastAsia" w:hAnsiTheme="minorEastAsia" w:hint="eastAsia"/>
          <w:b/>
          <w:szCs w:val="21"/>
        </w:rPr>
        <w:t>公告</w:t>
      </w:r>
    </w:p>
    <w:p w14:paraId="384A0E84" w14:textId="77777777" w:rsidR="00AC731B" w:rsidRPr="005D7A80" w:rsidRDefault="00AC731B" w:rsidP="00AC731B">
      <w:pPr>
        <w:widowControl/>
        <w:shd w:val="clear" w:color="auto" w:fill="FFFFFF"/>
        <w:spacing w:before="240" w:after="240" w:line="280" w:lineRule="exact"/>
        <w:jc w:val="left"/>
        <w:rPr>
          <w:rFonts w:ascii="宋体" w:hAnsi="宋体" w:hint="eastAsia"/>
          <w:color w:val="000000"/>
          <w:szCs w:val="21"/>
        </w:rPr>
      </w:pPr>
      <w:r w:rsidRPr="005D7A80">
        <w:rPr>
          <w:rFonts w:ascii="宋体" w:hAnsi="宋体" w:hint="eastAsia"/>
          <w:color w:val="000000"/>
          <w:szCs w:val="21"/>
        </w:rPr>
        <w:t>项目名称：</w:t>
      </w:r>
      <w:r w:rsidRPr="00CB1BC2">
        <w:rPr>
          <w:rFonts w:ascii="宋体" w:hAnsi="宋体" w:hint="eastAsia"/>
          <w:color w:val="000000"/>
          <w:szCs w:val="21"/>
        </w:rPr>
        <w:t>北京大学人民医院西直门院区冷却塔填料采购项目</w:t>
      </w:r>
    </w:p>
    <w:p w14:paraId="0C1BB972" w14:textId="77777777" w:rsidR="00AC731B" w:rsidRPr="005D7A80" w:rsidRDefault="00AC731B" w:rsidP="00AC731B">
      <w:pPr>
        <w:widowControl/>
        <w:shd w:val="clear" w:color="auto" w:fill="FFFFFF"/>
        <w:spacing w:before="240" w:after="240" w:line="280" w:lineRule="exact"/>
        <w:jc w:val="left"/>
        <w:rPr>
          <w:rFonts w:ascii="宋体" w:hAnsi="宋体" w:hint="eastAsia"/>
          <w:color w:val="000000"/>
          <w:szCs w:val="21"/>
        </w:rPr>
      </w:pPr>
      <w:r w:rsidRPr="005D7A80">
        <w:rPr>
          <w:rFonts w:ascii="宋体" w:hAnsi="宋体" w:hint="eastAsia"/>
          <w:color w:val="000000"/>
          <w:szCs w:val="21"/>
        </w:rPr>
        <w:t>项目地点：北京大学人民医院西直门院区</w:t>
      </w:r>
    </w:p>
    <w:p w14:paraId="1EA5F593" w14:textId="77777777" w:rsidR="00AC731B" w:rsidRDefault="00AC731B" w:rsidP="00AC731B">
      <w:pPr>
        <w:widowControl/>
        <w:shd w:val="clear" w:color="auto" w:fill="FFFFFF"/>
        <w:spacing w:before="240" w:after="240" w:line="280" w:lineRule="exact"/>
        <w:jc w:val="left"/>
        <w:rPr>
          <w:rFonts w:ascii="宋体" w:hAnsi="宋体" w:hint="eastAsia"/>
          <w:color w:val="000000"/>
          <w:szCs w:val="21"/>
        </w:rPr>
      </w:pPr>
      <w:r w:rsidRPr="005D7A80">
        <w:rPr>
          <w:rFonts w:ascii="宋体" w:hAnsi="宋体" w:hint="eastAsia"/>
          <w:color w:val="000000"/>
          <w:szCs w:val="21"/>
        </w:rPr>
        <w:t>项目概况：</w:t>
      </w:r>
      <w:r w:rsidRPr="00CB1BC2">
        <w:rPr>
          <w:rFonts w:ascii="宋体" w:hAnsi="宋体" w:hint="eastAsia"/>
          <w:color w:val="000000"/>
          <w:szCs w:val="21"/>
        </w:rPr>
        <w:t>西直门院区门诊楼、病房楼、科教楼的中央空调冷却塔中的部分填料</w:t>
      </w:r>
      <w:r>
        <w:rPr>
          <w:rFonts w:ascii="宋体" w:hAnsi="宋体" w:hint="eastAsia"/>
          <w:color w:val="000000"/>
          <w:szCs w:val="21"/>
        </w:rPr>
        <w:t>老化需更换。</w:t>
      </w:r>
    </w:p>
    <w:p w14:paraId="032E4F08" w14:textId="77777777" w:rsidR="00AC731B" w:rsidRPr="005D7A80" w:rsidRDefault="00AC731B" w:rsidP="00AC731B">
      <w:pPr>
        <w:widowControl/>
        <w:shd w:val="clear" w:color="auto" w:fill="FFFFFF"/>
        <w:spacing w:before="240" w:after="240" w:line="280" w:lineRule="exact"/>
        <w:jc w:val="left"/>
        <w:rPr>
          <w:rFonts w:ascii="宋体" w:hAnsi="宋体" w:hint="eastAsia"/>
          <w:color w:val="000000"/>
          <w:szCs w:val="21"/>
        </w:rPr>
      </w:pPr>
      <w:r w:rsidRPr="005D7A80">
        <w:rPr>
          <w:rFonts w:ascii="宋体" w:hAnsi="宋体" w:hint="eastAsia"/>
          <w:color w:val="000000"/>
          <w:szCs w:val="21"/>
        </w:rPr>
        <w:t>采购控制价：</w:t>
      </w:r>
      <w:r>
        <w:rPr>
          <w:rFonts w:ascii="宋体" w:hAnsi="宋体" w:hint="eastAsia"/>
          <w:color w:val="000000"/>
          <w:szCs w:val="21"/>
        </w:rPr>
        <w:t>60000</w:t>
      </w:r>
      <w:r w:rsidRPr="005D7A80">
        <w:rPr>
          <w:rFonts w:ascii="宋体" w:hAnsi="宋体" w:hint="eastAsia"/>
          <w:color w:val="000000"/>
          <w:szCs w:val="21"/>
        </w:rPr>
        <w:t>元；资金来源：财政性资金。</w:t>
      </w:r>
    </w:p>
    <w:p w14:paraId="229A8A8C" w14:textId="77777777" w:rsidR="00AC731B" w:rsidRPr="002A51DA" w:rsidRDefault="00AC731B" w:rsidP="00AC731B">
      <w:pPr>
        <w:pStyle w:val="af0"/>
        <w:widowControl/>
        <w:numPr>
          <w:ilvl w:val="0"/>
          <w:numId w:val="6"/>
        </w:numPr>
        <w:spacing w:line="360" w:lineRule="exact"/>
        <w:ind w:firstLineChars="0"/>
        <w:jc w:val="left"/>
        <w:rPr>
          <w:rFonts w:hAnsi="宋体" w:hint="eastAsia"/>
          <w:szCs w:val="21"/>
        </w:rPr>
      </w:pPr>
      <w:r w:rsidRPr="002A51DA">
        <w:rPr>
          <w:rFonts w:hAnsi="宋体" w:hint="eastAsia"/>
          <w:szCs w:val="21"/>
        </w:rPr>
        <w:t>采购须知：</w:t>
      </w:r>
    </w:p>
    <w:p w14:paraId="1DC1EFE2"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1</w:t>
      </w:r>
      <w:r w:rsidRPr="002A51DA">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41C8579"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2</w:t>
      </w:r>
      <w:r w:rsidRPr="002A51DA">
        <w:rPr>
          <w:rFonts w:hAnsi="宋体" w:hint="eastAsia"/>
          <w:szCs w:val="21"/>
        </w:rPr>
        <w:t>响应人具有良好的商业信誉、健全的财务会计制度及履约记录。需出具的上一年度审计报告复印件或近半年任意一个月公司的财务报表（资产负债表、利润表、现金流量表），成立不满一年的，提供自成立至今的财务报表或近半年银行出具的资信证明材料。</w:t>
      </w:r>
    </w:p>
    <w:p w14:paraId="45393AAA"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 xml:space="preserve">3 </w:t>
      </w:r>
      <w:r w:rsidRPr="002A51DA">
        <w:rPr>
          <w:rFonts w:hAnsi="宋体" w:hint="eastAsia"/>
          <w:szCs w:val="21"/>
        </w:rPr>
        <w:t>响应人有依法缴纳税收和社会保障资金的良好记录（近三个月内任意一个月）。</w:t>
      </w:r>
    </w:p>
    <w:p w14:paraId="3F8C5F14"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 xml:space="preserve">4 </w:t>
      </w:r>
      <w:r w:rsidRPr="002A51DA">
        <w:rPr>
          <w:rFonts w:hAnsi="宋体" w:hint="eastAsia"/>
          <w:szCs w:val="21"/>
        </w:rPr>
        <w:t>提供报名近</w:t>
      </w:r>
      <w:r w:rsidRPr="002A51DA">
        <w:rPr>
          <w:rFonts w:hAnsi="宋体"/>
          <w:szCs w:val="21"/>
        </w:rPr>
        <w:t>3</w:t>
      </w:r>
      <w:r w:rsidRPr="002A51DA">
        <w:rPr>
          <w:rFonts w:hAnsi="宋体" w:hint="eastAsia"/>
          <w:szCs w:val="21"/>
        </w:rPr>
        <w:t>日内“信用中国”网站下载的信用报告及中国政府采购网</w:t>
      </w:r>
      <w:hyperlink r:id="rId7" w:tgtFrame="_blank" w:tooltip="政府采购严重违法失信行为记录管理系统" w:history="1">
        <w:r w:rsidRPr="002A51DA">
          <w:rPr>
            <w:rFonts w:hAnsi="宋体" w:hint="eastAsia"/>
            <w:szCs w:val="21"/>
          </w:rPr>
          <w:t>政府采购严重违法失信行为记录管理系统</w:t>
        </w:r>
      </w:hyperlink>
      <w:r w:rsidRPr="002A51DA">
        <w:rPr>
          <w:rFonts w:hAnsi="宋体" w:hint="eastAsia"/>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07285B82"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5</w:t>
      </w:r>
      <w:r w:rsidRPr="002A51DA">
        <w:rPr>
          <w:rFonts w:hAnsi="宋体" w:hint="eastAsia"/>
          <w:szCs w:val="21"/>
        </w:rPr>
        <w:t>响应人须提供在近三年内</w:t>
      </w:r>
      <w:r w:rsidRPr="002A51DA">
        <w:rPr>
          <w:rFonts w:hAnsi="宋体" w:hint="eastAsia"/>
          <w:szCs w:val="21"/>
        </w:rPr>
        <w:t>(202</w:t>
      </w:r>
      <w:r>
        <w:rPr>
          <w:rFonts w:hAnsi="宋体" w:hint="eastAsia"/>
          <w:szCs w:val="21"/>
        </w:rPr>
        <w:t>2</w:t>
      </w:r>
      <w:r w:rsidRPr="002A51DA">
        <w:rPr>
          <w:rFonts w:hAnsi="宋体" w:hint="eastAsia"/>
          <w:szCs w:val="21"/>
        </w:rPr>
        <w:t>年</w:t>
      </w:r>
      <w:r>
        <w:rPr>
          <w:rFonts w:hAnsi="宋体" w:hint="eastAsia"/>
          <w:szCs w:val="21"/>
        </w:rPr>
        <w:t>2</w:t>
      </w:r>
      <w:r w:rsidRPr="002A51DA">
        <w:rPr>
          <w:rFonts w:hAnsi="宋体" w:hint="eastAsia"/>
          <w:szCs w:val="21"/>
        </w:rPr>
        <w:t>月至今</w:t>
      </w:r>
      <w:r w:rsidRPr="002A51DA">
        <w:rPr>
          <w:rFonts w:hAnsi="宋体" w:hint="eastAsia"/>
          <w:szCs w:val="21"/>
        </w:rPr>
        <w:t xml:space="preserve">) </w:t>
      </w:r>
      <w:r w:rsidRPr="002A51DA">
        <w:rPr>
          <w:rFonts w:hAnsi="宋体" w:hint="eastAsia"/>
          <w:szCs w:val="21"/>
        </w:rPr>
        <w:t>类似业绩，提供业绩一览表。（至少提供</w:t>
      </w:r>
      <w:r w:rsidRPr="002A51DA">
        <w:rPr>
          <w:rFonts w:hAnsi="宋体" w:hint="eastAsia"/>
          <w:szCs w:val="21"/>
        </w:rPr>
        <w:t>1</w:t>
      </w:r>
      <w:r w:rsidRPr="002A51DA">
        <w:rPr>
          <w:rFonts w:hAnsi="宋体" w:hint="eastAsia"/>
          <w:szCs w:val="21"/>
        </w:rPr>
        <w:t>份合同复印件，包含首页、服务内容页及签字页）</w:t>
      </w:r>
    </w:p>
    <w:p w14:paraId="324B4A84"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 xml:space="preserve">6 </w:t>
      </w:r>
      <w:r w:rsidRPr="002A51DA">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0D767DF3"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 xml:space="preserve">7 </w:t>
      </w:r>
      <w:r w:rsidRPr="002A51DA">
        <w:rPr>
          <w:rFonts w:hAnsi="宋体" w:hint="eastAsia"/>
          <w:szCs w:val="21"/>
        </w:rPr>
        <w:t>报名方式：响应人请将上述需提供的所有材料复印件加盖公章，以扫描件的形式发送到以下邮箱：</w:t>
      </w:r>
      <w:r w:rsidRPr="002A51DA">
        <w:rPr>
          <w:rFonts w:hAnsi="宋体" w:hint="eastAsia"/>
          <w:szCs w:val="21"/>
        </w:rPr>
        <w:t>rmyyzcbm@163.com</w:t>
      </w:r>
      <w:r w:rsidRPr="002A51DA">
        <w:rPr>
          <w:rFonts w:hAnsi="宋体" w:hint="eastAsia"/>
          <w:szCs w:val="21"/>
        </w:rPr>
        <w:t>。</w:t>
      </w:r>
    </w:p>
    <w:p w14:paraId="15CA9E82"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邮件命名方式：公司名称</w:t>
      </w:r>
      <w:r w:rsidRPr="002A51DA">
        <w:rPr>
          <w:rFonts w:hAnsi="宋体" w:hint="eastAsia"/>
          <w:szCs w:val="21"/>
        </w:rPr>
        <w:t>+</w:t>
      </w:r>
      <w:r w:rsidRPr="002A51DA">
        <w:rPr>
          <w:rFonts w:hAnsi="宋体" w:hint="eastAsia"/>
          <w:szCs w:val="21"/>
        </w:rPr>
        <w:t>北京大学人民医院</w:t>
      </w:r>
      <w:r>
        <w:rPr>
          <w:rFonts w:ascii="宋体" w:hAnsi="宋体" w:hint="eastAsia"/>
          <w:color w:val="000000"/>
          <w:szCs w:val="21"/>
          <w:u w:val="single"/>
        </w:rPr>
        <w:t xml:space="preserve"> </w:t>
      </w:r>
      <w:r w:rsidRPr="007160F7">
        <w:rPr>
          <w:rFonts w:ascii="宋体" w:hAnsi="宋体" w:hint="eastAsia"/>
          <w:color w:val="000000"/>
          <w:szCs w:val="21"/>
          <w:u w:val="single"/>
        </w:rPr>
        <w:t>西直门院区冷却塔填料采购项目</w:t>
      </w:r>
      <w:r w:rsidRPr="002A51DA">
        <w:rPr>
          <w:rFonts w:hAnsi="宋体" w:hint="eastAsia"/>
          <w:szCs w:val="21"/>
          <w:u w:val="single"/>
        </w:rPr>
        <w:t xml:space="preserve"> </w:t>
      </w:r>
      <w:r w:rsidRPr="002A51DA">
        <w:rPr>
          <w:rFonts w:hAnsi="宋体" w:hint="eastAsia"/>
          <w:szCs w:val="21"/>
        </w:rPr>
        <w:t>材料。</w:t>
      </w:r>
    </w:p>
    <w:p w14:paraId="192FA2CB"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邮件内需注明经办人姓名、联系方式、邮箱。</w:t>
      </w:r>
    </w:p>
    <w:p w14:paraId="5384F6C0"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9</w:t>
      </w:r>
      <w:r w:rsidRPr="002A51DA">
        <w:rPr>
          <w:rFonts w:hAnsi="宋体" w:hint="eastAsia"/>
          <w:szCs w:val="21"/>
        </w:rPr>
        <w:t>报名时间：</w:t>
      </w:r>
      <w:r w:rsidRPr="002A51DA">
        <w:rPr>
          <w:rFonts w:hAnsi="宋体" w:hint="eastAsia"/>
          <w:szCs w:val="21"/>
        </w:rPr>
        <w:t>202</w:t>
      </w:r>
      <w:r>
        <w:rPr>
          <w:rFonts w:hAnsi="宋体" w:hint="eastAsia"/>
          <w:szCs w:val="21"/>
        </w:rPr>
        <w:t>5</w:t>
      </w:r>
      <w:r w:rsidRPr="002A51DA">
        <w:rPr>
          <w:rFonts w:hAnsi="宋体" w:hint="eastAsia"/>
          <w:szCs w:val="21"/>
        </w:rPr>
        <w:t>年</w:t>
      </w:r>
      <w:r>
        <w:rPr>
          <w:rFonts w:hAnsi="宋体" w:hint="eastAsia"/>
          <w:szCs w:val="21"/>
        </w:rPr>
        <w:t>3</w:t>
      </w:r>
      <w:r w:rsidRPr="002A51DA">
        <w:rPr>
          <w:rFonts w:hAnsi="宋体" w:hint="eastAsia"/>
          <w:szCs w:val="21"/>
        </w:rPr>
        <w:t>月</w:t>
      </w:r>
      <w:r>
        <w:rPr>
          <w:rFonts w:hAnsi="宋体" w:hint="eastAsia"/>
          <w:szCs w:val="21"/>
        </w:rPr>
        <w:t>19</w:t>
      </w:r>
      <w:r w:rsidRPr="002A51DA">
        <w:rPr>
          <w:rFonts w:hAnsi="宋体" w:hint="eastAsia"/>
          <w:szCs w:val="21"/>
        </w:rPr>
        <w:t>日</w:t>
      </w:r>
      <w:r w:rsidRPr="002A51DA">
        <w:rPr>
          <w:rFonts w:hAnsi="宋体" w:hint="eastAsia"/>
          <w:szCs w:val="21"/>
        </w:rPr>
        <w:t>9:00</w:t>
      </w:r>
      <w:r w:rsidRPr="002A51DA">
        <w:rPr>
          <w:rFonts w:hAnsi="宋体" w:hint="eastAsia"/>
          <w:szCs w:val="21"/>
        </w:rPr>
        <w:t>——</w:t>
      </w:r>
      <w:r w:rsidRPr="002A51DA">
        <w:rPr>
          <w:rFonts w:hAnsi="宋体" w:hint="eastAsia"/>
          <w:szCs w:val="21"/>
        </w:rPr>
        <w:t>202</w:t>
      </w:r>
      <w:r>
        <w:rPr>
          <w:rFonts w:hAnsi="宋体" w:hint="eastAsia"/>
          <w:szCs w:val="21"/>
        </w:rPr>
        <w:t>5</w:t>
      </w:r>
      <w:r w:rsidRPr="002A51DA">
        <w:rPr>
          <w:rFonts w:hAnsi="宋体" w:hint="eastAsia"/>
          <w:szCs w:val="21"/>
        </w:rPr>
        <w:t>年</w:t>
      </w:r>
      <w:r>
        <w:rPr>
          <w:rFonts w:hAnsi="宋体" w:hint="eastAsia"/>
          <w:szCs w:val="21"/>
        </w:rPr>
        <w:t>3</w:t>
      </w:r>
      <w:r w:rsidRPr="002A51DA">
        <w:rPr>
          <w:rFonts w:hAnsi="宋体" w:hint="eastAsia"/>
          <w:szCs w:val="21"/>
        </w:rPr>
        <w:t>月</w:t>
      </w:r>
      <w:r>
        <w:rPr>
          <w:rFonts w:hAnsi="宋体" w:hint="eastAsia"/>
          <w:szCs w:val="21"/>
        </w:rPr>
        <w:t>25</w:t>
      </w:r>
      <w:r w:rsidRPr="002A51DA">
        <w:rPr>
          <w:rFonts w:hAnsi="宋体" w:hint="eastAsia"/>
          <w:szCs w:val="21"/>
        </w:rPr>
        <w:t>日</w:t>
      </w:r>
      <w:r w:rsidRPr="002A51DA">
        <w:rPr>
          <w:rFonts w:hAnsi="宋体" w:hint="eastAsia"/>
          <w:szCs w:val="21"/>
        </w:rPr>
        <w:t>16:30</w:t>
      </w:r>
    </w:p>
    <w:p w14:paraId="2EFAF5A6"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10</w:t>
      </w:r>
      <w:r w:rsidRPr="002A51DA">
        <w:rPr>
          <w:rFonts w:hAnsi="宋体" w:hint="eastAsia"/>
          <w:szCs w:val="21"/>
        </w:rPr>
        <w:t>如有疑问请联系：</w:t>
      </w:r>
      <w:r w:rsidRPr="002A51DA">
        <w:rPr>
          <w:rFonts w:hAnsi="宋体" w:hint="eastAsia"/>
          <w:szCs w:val="21"/>
        </w:rPr>
        <w:t xml:space="preserve"> 88325859</w:t>
      </w:r>
      <w:r w:rsidRPr="002A51DA">
        <w:rPr>
          <w:rFonts w:hAnsi="宋体" w:hint="eastAsia"/>
          <w:szCs w:val="21"/>
        </w:rPr>
        <w:t>苗老师</w:t>
      </w:r>
    </w:p>
    <w:p w14:paraId="6CAEA93C" w14:textId="77777777" w:rsidR="00AC731B" w:rsidRPr="002A51DA"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11</w:t>
      </w:r>
      <w:r w:rsidRPr="002A51DA">
        <w:rPr>
          <w:rFonts w:hAnsi="宋体" w:hint="eastAsia"/>
          <w:szCs w:val="21"/>
        </w:rPr>
        <w:t>采购文件详见本公告附件。</w:t>
      </w:r>
    </w:p>
    <w:p w14:paraId="039F4B07" w14:textId="77777777" w:rsidR="00AC731B" w:rsidRDefault="00AC731B" w:rsidP="00AC731B">
      <w:pPr>
        <w:widowControl/>
        <w:spacing w:line="360" w:lineRule="exact"/>
        <w:ind w:firstLineChars="67" w:firstLine="141"/>
        <w:jc w:val="left"/>
        <w:rPr>
          <w:rFonts w:hAnsi="宋体" w:hint="eastAsia"/>
          <w:szCs w:val="21"/>
        </w:rPr>
      </w:pPr>
      <w:r w:rsidRPr="002A51DA">
        <w:rPr>
          <w:rFonts w:hAnsi="宋体" w:hint="eastAsia"/>
          <w:szCs w:val="21"/>
        </w:rPr>
        <w:t>12</w:t>
      </w:r>
      <w:r w:rsidRPr="002A51DA">
        <w:rPr>
          <w:rFonts w:hAnsi="宋体" w:hint="eastAsia"/>
          <w:szCs w:val="21"/>
        </w:rPr>
        <w:t>本项目不接受联合体响应。</w:t>
      </w:r>
    </w:p>
    <w:p w14:paraId="110DF222" w14:textId="77777777" w:rsidR="00AC731B" w:rsidRPr="007160F7" w:rsidRDefault="00AC731B" w:rsidP="00AC731B">
      <w:pPr>
        <w:widowControl/>
        <w:spacing w:line="360" w:lineRule="exact"/>
        <w:ind w:firstLineChars="67" w:firstLine="141"/>
        <w:jc w:val="left"/>
        <w:rPr>
          <w:rFonts w:hAnsi="宋体" w:hint="eastAsia"/>
          <w:szCs w:val="21"/>
        </w:rPr>
      </w:pPr>
      <w:r w:rsidRPr="008B4CDF">
        <w:rPr>
          <w:rFonts w:asciiTheme="minorEastAsia" w:hAnsiTheme="minorEastAsia" w:hint="eastAsia"/>
          <w:szCs w:val="21"/>
        </w:rPr>
        <w:t>1</w:t>
      </w:r>
      <w:r>
        <w:rPr>
          <w:rFonts w:asciiTheme="minorEastAsia" w:hAnsiTheme="minorEastAsia" w:hint="eastAsia"/>
          <w:szCs w:val="21"/>
        </w:rPr>
        <w:t>3</w:t>
      </w:r>
      <w:r w:rsidRPr="008B4CDF">
        <w:rPr>
          <w:rFonts w:asciiTheme="minorEastAsia" w:hAnsiTheme="minorEastAsia" w:hint="eastAsia"/>
          <w:szCs w:val="21"/>
        </w:rPr>
        <w:t xml:space="preserve"> 采购文件详见本公告附件，请直接下载。</w:t>
      </w:r>
    </w:p>
    <w:p w14:paraId="5584539B" w14:textId="6AB8CEBE" w:rsidR="00AC731B" w:rsidRPr="00AC731B" w:rsidRDefault="00AC731B" w:rsidP="00AC731B">
      <w:pPr>
        <w:widowControl/>
        <w:spacing w:line="360" w:lineRule="exact"/>
        <w:ind w:firstLineChars="67" w:firstLine="141"/>
        <w:jc w:val="left"/>
        <w:rPr>
          <w:rFonts w:hAnsi="宋体" w:hint="eastAsia"/>
          <w:szCs w:val="21"/>
        </w:rPr>
      </w:pPr>
      <w:r>
        <w:rPr>
          <w:rFonts w:asciiTheme="minorEastAsia" w:hAnsiTheme="minorEastAsia" w:hint="eastAsia"/>
          <w:szCs w:val="21"/>
        </w:rPr>
        <w:t>14</w:t>
      </w:r>
      <w:r w:rsidRPr="001A0A36">
        <w:rPr>
          <w:rFonts w:asciiTheme="minorEastAsia" w:hAnsiTheme="minorEastAsia" w:hint="eastAsia"/>
          <w:szCs w:val="21"/>
        </w:rPr>
        <w:t>本公告于北京大学人民医院官方网站发布，请以官方网站信息及附件为准。</w:t>
      </w:r>
    </w:p>
    <w:p w14:paraId="60A06981" w14:textId="5367EC30" w:rsidR="00AE73B7" w:rsidRPr="00BE0BD7" w:rsidRDefault="006C1852" w:rsidP="00BE0BD7">
      <w:pPr>
        <w:pStyle w:val="af0"/>
        <w:numPr>
          <w:ilvl w:val="0"/>
          <w:numId w:val="6"/>
        </w:numPr>
        <w:ind w:firstLineChars="0"/>
        <w:rPr>
          <w:rFonts w:asciiTheme="minorEastAsia" w:hAnsiTheme="minorEastAsia" w:hint="eastAsia"/>
          <w:b/>
          <w:szCs w:val="21"/>
        </w:rPr>
      </w:pPr>
      <w:r w:rsidRPr="00BE0BD7">
        <w:rPr>
          <w:rFonts w:asciiTheme="minorEastAsia" w:hAnsiTheme="minorEastAsia" w:hint="eastAsia"/>
          <w:b/>
          <w:szCs w:val="21"/>
        </w:rPr>
        <w:t>项目要求</w:t>
      </w:r>
      <w:r w:rsidR="00AE73B7" w:rsidRPr="00BE0BD7">
        <w:rPr>
          <w:rFonts w:asciiTheme="minorEastAsia" w:hAnsiTheme="minorEastAsia" w:hint="eastAsia"/>
          <w:b/>
          <w:szCs w:val="21"/>
        </w:rPr>
        <w:t>：</w:t>
      </w:r>
    </w:p>
    <w:p w14:paraId="7F3D77BB" w14:textId="1EE12593" w:rsidR="00AC731B" w:rsidRPr="00AC731B" w:rsidRDefault="005D7A80" w:rsidP="00AC731B">
      <w:pPr>
        <w:widowControl/>
        <w:shd w:val="clear" w:color="auto" w:fill="FFFFFF"/>
        <w:spacing w:before="240" w:after="240" w:line="280" w:lineRule="exact"/>
        <w:jc w:val="left"/>
        <w:rPr>
          <w:rFonts w:ascii="宋体" w:hAnsi="宋体" w:hint="eastAsia"/>
          <w:color w:val="000000"/>
          <w:szCs w:val="21"/>
        </w:rPr>
      </w:pPr>
      <w:r w:rsidRPr="005D7A80">
        <w:rPr>
          <w:rFonts w:ascii="宋体" w:hAnsi="宋体" w:hint="eastAsia"/>
          <w:color w:val="000000"/>
          <w:szCs w:val="21"/>
        </w:rPr>
        <w:t>1</w:t>
      </w:r>
      <w:r w:rsidR="00AC731B">
        <w:rPr>
          <w:rFonts w:ascii="宋体" w:hAnsi="宋体" w:hint="eastAsia"/>
          <w:color w:val="000000"/>
          <w:szCs w:val="21"/>
        </w:rPr>
        <w:t>、</w:t>
      </w:r>
      <w:r w:rsidR="00AC731B" w:rsidRPr="00AC731B">
        <w:rPr>
          <w:rFonts w:ascii="宋体" w:hAnsi="宋体" w:hint="eastAsia"/>
          <w:color w:val="000000"/>
          <w:szCs w:val="21"/>
        </w:rPr>
        <w:t>冷却塔填料的技术要求:1.物理力学性能:填料原片材的物理力学性能应满足 DL/T742-2001《冷却塔塑料部件技术条件》的要求。同时，应具有国家权威检测机构出具的热力特性和阻力特性参数。2.基本性能:填料应具有热力特性好、通风阻力小、出塔水温低的基本性能。此外，填料应具有组装刚度好、承载能力强的基本性能。在设计荷</w:t>
      </w:r>
      <w:r w:rsidR="00AC731B" w:rsidRPr="00AC731B">
        <w:rPr>
          <w:rFonts w:ascii="宋体" w:hAnsi="宋体" w:hint="eastAsia"/>
          <w:color w:val="000000"/>
          <w:szCs w:val="21"/>
        </w:rPr>
        <w:lastRenderedPageBreak/>
        <w:t>载作用下，填料不应变形扭曲松散倒伏，能保持长年稳定的高效运行，使用寿命不少于5年。3.通道尺寸与通畅性:填料的通道尺寸大，具有良好的通畅性，不易堵塞，以保证填料能保持长期稳定的冷却特性。</w:t>
      </w:r>
    </w:p>
    <w:p w14:paraId="2F5EDC66" w14:textId="2761E05C" w:rsidR="00AC731B" w:rsidRPr="00AC731B" w:rsidRDefault="00AC731B" w:rsidP="00AC731B">
      <w:pPr>
        <w:widowControl/>
        <w:shd w:val="clear" w:color="auto" w:fill="FFFFFF"/>
        <w:spacing w:before="240" w:after="240" w:line="280" w:lineRule="exact"/>
        <w:jc w:val="left"/>
        <w:rPr>
          <w:rFonts w:ascii="宋体" w:hAnsi="宋体" w:hint="eastAsia"/>
          <w:color w:val="000000"/>
          <w:szCs w:val="21"/>
        </w:rPr>
      </w:pPr>
      <w:r w:rsidRPr="00AC731B">
        <w:rPr>
          <w:rFonts w:ascii="宋体" w:hAnsi="宋体" w:hint="eastAsia"/>
          <w:color w:val="000000"/>
          <w:szCs w:val="21"/>
        </w:rPr>
        <w:t>4.外观与结构:平片应塑化均匀，无分散不良的辅料，外观色泽一致。片平面不应附着配方或工艺产生的各类油污。平面表面应平整，无明显扎洞、皱折和气泡，不得有大于 1.0mm 的杂质，粒径0.6-1.0mm的杂质个数不超过20个/m</w:t>
      </w:r>
      <w:r>
        <w:rPr>
          <w:rFonts w:ascii="宋体" w:hAnsi="宋体" w:hint="eastAsia"/>
          <w:color w:val="000000"/>
          <w:szCs w:val="21"/>
        </w:rPr>
        <w:t>²</w:t>
      </w:r>
      <w:r w:rsidRPr="00AC731B">
        <w:rPr>
          <w:rFonts w:ascii="宋体" w:hAnsi="宋体" w:hint="eastAsia"/>
          <w:color w:val="000000"/>
          <w:szCs w:val="21"/>
        </w:rPr>
        <w:t>，分散度不超过5个</w:t>
      </w:r>
      <w:r w:rsidRPr="00AC731B">
        <w:rPr>
          <w:rFonts w:ascii="宋体" w:hAnsi="宋体"/>
          <w:color w:val="000000"/>
          <w:szCs w:val="21"/>
        </w:rPr>
        <w:t>/10x10</w:t>
      </w:r>
      <w:r>
        <w:rPr>
          <w:rFonts w:ascii="宋体" w:hAnsi="宋体" w:hint="eastAsia"/>
          <w:color w:val="000000"/>
          <w:szCs w:val="21"/>
        </w:rPr>
        <w:t>cm²</w:t>
      </w:r>
    </w:p>
    <w:p w14:paraId="6539FF62" w14:textId="77777777" w:rsidR="00AC731B" w:rsidRPr="00AC731B" w:rsidRDefault="00AC731B" w:rsidP="00AC731B">
      <w:pPr>
        <w:widowControl/>
        <w:shd w:val="clear" w:color="auto" w:fill="FFFFFF"/>
        <w:spacing w:before="240" w:after="240" w:line="280" w:lineRule="exact"/>
        <w:jc w:val="left"/>
        <w:rPr>
          <w:rFonts w:ascii="宋体" w:hAnsi="宋体" w:hint="eastAsia"/>
          <w:color w:val="000000"/>
          <w:szCs w:val="21"/>
        </w:rPr>
      </w:pPr>
      <w:r w:rsidRPr="00AC731B">
        <w:rPr>
          <w:rFonts w:ascii="宋体" w:hAnsi="宋体" w:hint="eastAsia"/>
          <w:color w:val="000000"/>
          <w:szCs w:val="21"/>
        </w:rPr>
        <w:t>5.厚度与重量:压制填料的塑料平片的设计厚度宜在0.35-0.45mm之间选用。平片片厚的允许偏差为士0.05mm。重量轻、强度高、阻燃性好、耐腐蚀性好、设计先进等也是填料的重要要求。</w:t>
      </w:r>
    </w:p>
    <w:p w14:paraId="4AC4BCD3" w14:textId="49B98D8F" w:rsidR="00AC731B" w:rsidRDefault="00AC731B" w:rsidP="00AC731B">
      <w:pPr>
        <w:widowControl/>
        <w:shd w:val="clear" w:color="auto" w:fill="FFFFFF"/>
        <w:spacing w:before="240" w:after="240" w:line="280" w:lineRule="exact"/>
        <w:jc w:val="left"/>
        <w:rPr>
          <w:rFonts w:ascii="宋体" w:hAnsi="宋体" w:hint="eastAsia"/>
          <w:color w:val="000000"/>
          <w:szCs w:val="21"/>
        </w:rPr>
      </w:pPr>
      <w:r w:rsidRPr="00AC731B">
        <w:rPr>
          <w:rFonts w:ascii="宋体" w:hAnsi="宋体" w:hint="eastAsia"/>
          <w:color w:val="000000"/>
          <w:szCs w:val="21"/>
        </w:rPr>
        <w:t>6.冷却塔填料品牌、尺寸、数量要求:</w:t>
      </w:r>
    </w:p>
    <w:tbl>
      <w:tblPr>
        <w:tblStyle w:val="a4"/>
        <w:tblW w:w="0" w:type="auto"/>
        <w:tblLook w:val="04A0" w:firstRow="1" w:lastRow="0" w:firstColumn="1" w:lastColumn="0" w:noHBand="0" w:noVBand="1"/>
      </w:tblPr>
      <w:tblGrid>
        <w:gridCol w:w="727"/>
        <w:gridCol w:w="2689"/>
        <w:gridCol w:w="2135"/>
        <w:gridCol w:w="1879"/>
        <w:gridCol w:w="1626"/>
        <w:gridCol w:w="1626"/>
      </w:tblGrid>
      <w:tr w:rsidR="007A243C" w14:paraId="4A87DFFC" w14:textId="3C3BAA83" w:rsidTr="007A243C">
        <w:tc>
          <w:tcPr>
            <w:tcW w:w="727" w:type="dxa"/>
          </w:tcPr>
          <w:p w14:paraId="226E77E4" w14:textId="35CAC135"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序号</w:t>
            </w:r>
          </w:p>
        </w:tc>
        <w:tc>
          <w:tcPr>
            <w:tcW w:w="2689" w:type="dxa"/>
          </w:tcPr>
          <w:p w14:paraId="02FA3089" w14:textId="2EC7D28E"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物料名称</w:t>
            </w:r>
          </w:p>
        </w:tc>
        <w:tc>
          <w:tcPr>
            <w:tcW w:w="2135" w:type="dxa"/>
          </w:tcPr>
          <w:p w14:paraId="5324AEEA" w14:textId="245B34A1"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尺寸</w:t>
            </w:r>
          </w:p>
        </w:tc>
        <w:tc>
          <w:tcPr>
            <w:tcW w:w="1879" w:type="dxa"/>
          </w:tcPr>
          <w:p w14:paraId="41573B39" w14:textId="2CD0D3A1"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数量（片）</w:t>
            </w:r>
          </w:p>
        </w:tc>
        <w:tc>
          <w:tcPr>
            <w:tcW w:w="1626" w:type="dxa"/>
          </w:tcPr>
          <w:p w14:paraId="5CCE7613" w14:textId="5805FD44"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单价（元）</w:t>
            </w:r>
          </w:p>
        </w:tc>
        <w:tc>
          <w:tcPr>
            <w:tcW w:w="1626" w:type="dxa"/>
          </w:tcPr>
          <w:p w14:paraId="58094106" w14:textId="1CCC0BAC"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总价（元）</w:t>
            </w:r>
          </w:p>
        </w:tc>
      </w:tr>
      <w:tr w:rsidR="007A243C" w14:paraId="63ED0028" w14:textId="7610706C" w:rsidTr="007A243C">
        <w:tc>
          <w:tcPr>
            <w:tcW w:w="727" w:type="dxa"/>
          </w:tcPr>
          <w:p w14:paraId="59A89E10" w14:textId="3E62EA1E"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1</w:t>
            </w:r>
          </w:p>
        </w:tc>
        <w:tc>
          <w:tcPr>
            <w:tcW w:w="2689" w:type="dxa"/>
          </w:tcPr>
          <w:p w14:paraId="34C4ABA6" w14:textId="193FE7A4"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门诊楼金日冷却塔填料</w:t>
            </w:r>
          </w:p>
        </w:tc>
        <w:tc>
          <w:tcPr>
            <w:tcW w:w="2135" w:type="dxa"/>
          </w:tcPr>
          <w:p w14:paraId="77F9BEFE" w14:textId="0E0CA4A2" w:rsidR="007A243C" w:rsidRDefault="007A243C" w:rsidP="00AC731B">
            <w:pPr>
              <w:widowControl/>
              <w:spacing w:before="240" w:after="240" w:line="280" w:lineRule="exact"/>
              <w:jc w:val="center"/>
              <w:rPr>
                <w:rFonts w:ascii="宋体" w:hAnsi="宋体" w:hint="eastAsia"/>
                <w:color w:val="000000"/>
                <w:szCs w:val="21"/>
              </w:rPr>
            </w:pPr>
            <w:r w:rsidRPr="00AC731B">
              <w:rPr>
                <w:rFonts w:ascii="宋体" w:hAnsi="宋体" w:hint="eastAsia"/>
                <w:color w:val="000000"/>
                <w:szCs w:val="21"/>
              </w:rPr>
              <w:t>2400 mmX740 mm</w:t>
            </w:r>
          </w:p>
        </w:tc>
        <w:tc>
          <w:tcPr>
            <w:tcW w:w="1879" w:type="dxa"/>
          </w:tcPr>
          <w:p w14:paraId="4320FF40" w14:textId="6253970F" w:rsidR="007A243C" w:rsidRDefault="007A243C" w:rsidP="00AC731B">
            <w:pPr>
              <w:widowControl/>
              <w:spacing w:before="240" w:after="240" w:line="280" w:lineRule="exact"/>
              <w:jc w:val="center"/>
              <w:rPr>
                <w:rFonts w:ascii="宋体" w:hAnsi="宋体" w:hint="eastAsia"/>
                <w:color w:val="000000"/>
                <w:szCs w:val="21"/>
              </w:rPr>
            </w:pPr>
            <w:r w:rsidRPr="00AC731B">
              <w:rPr>
                <w:rFonts w:ascii="宋体" w:hAnsi="宋体" w:hint="eastAsia"/>
                <w:color w:val="000000"/>
                <w:szCs w:val="21"/>
              </w:rPr>
              <w:t>330</w:t>
            </w:r>
          </w:p>
        </w:tc>
        <w:tc>
          <w:tcPr>
            <w:tcW w:w="1626" w:type="dxa"/>
          </w:tcPr>
          <w:p w14:paraId="195F1C40" w14:textId="77777777" w:rsidR="007A243C" w:rsidRPr="00AC731B" w:rsidRDefault="007A243C" w:rsidP="00AC731B">
            <w:pPr>
              <w:widowControl/>
              <w:spacing w:before="240" w:after="240" w:line="280" w:lineRule="exact"/>
              <w:jc w:val="center"/>
              <w:rPr>
                <w:rFonts w:ascii="宋体" w:hAnsi="宋体" w:hint="eastAsia"/>
                <w:color w:val="000000"/>
                <w:szCs w:val="21"/>
              </w:rPr>
            </w:pPr>
          </w:p>
        </w:tc>
        <w:tc>
          <w:tcPr>
            <w:tcW w:w="1626" w:type="dxa"/>
          </w:tcPr>
          <w:p w14:paraId="6FB5D8FE" w14:textId="77777777" w:rsidR="007A243C" w:rsidRPr="00AC731B" w:rsidRDefault="007A243C" w:rsidP="00AC731B">
            <w:pPr>
              <w:widowControl/>
              <w:spacing w:before="240" w:after="240" w:line="280" w:lineRule="exact"/>
              <w:jc w:val="center"/>
              <w:rPr>
                <w:rFonts w:ascii="宋体" w:hAnsi="宋体" w:hint="eastAsia"/>
                <w:color w:val="000000"/>
                <w:szCs w:val="21"/>
              </w:rPr>
            </w:pPr>
          </w:p>
        </w:tc>
      </w:tr>
      <w:tr w:rsidR="007A243C" w14:paraId="3EF8ED2F" w14:textId="2E52688F" w:rsidTr="007A243C">
        <w:tc>
          <w:tcPr>
            <w:tcW w:w="727" w:type="dxa"/>
          </w:tcPr>
          <w:p w14:paraId="162BEA6E" w14:textId="73BC4EE5"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2</w:t>
            </w:r>
          </w:p>
        </w:tc>
        <w:tc>
          <w:tcPr>
            <w:tcW w:w="2689" w:type="dxa"/>
          </w:tcPr>
          <w:p w14:paraId="2DCD4704" w14:textId="66063DCE" w:rsidR="007A243C" w:rsidRDefault="007A243C" w:rsidP="00AC731B">
            <w:pPr>
              <w:widowControl/>
              <w:spacing w:before="240" w:after="240" w:line="280" w:lineRule="exact"/>
              <w:jc w:val="center"/>
              <w:rPr>
                <w:rFonts w:ascii="宋体" w:hAnsi="宋体" w:hint="eastAsia"/>
                <w:color w:val="000000"/>
                <w:szCs w:val="21"/>
              </w:rPr>
            </w:pPr>
            <w:r w:rsidRPr="00AC731B">
              <w:rPr>
                <w:rFonts w:ascii="宋体" w:hAnsi="宋体" w:hint="eastAsia"/>
                <w:color w:val="000000"/>
                <w:szCs w:val="21"/>
              </w:rPr>
              <w:t>病房楼空研冷却塔填料</w:t>
            </w:r>
          </w:p>
        </w:tc>
        <w:tc>
          <w:tcPr>
            <w:tcW w:w="2135" w:type="dxa"/>
          </w:tcPr>
          <w:p w14:paraId="372A421D" w14:textId="68B8DC74" w:rsidR="007A243C" w:rsidRDefault="007A243C" w:rsidP="00AC731B">
            <w:pPr>
              <w:widowControl/>
              <w:spacing w:before="240" w:after="240" w:line="280" w:lineRule="exact"/>
              <w:jc w:val="center"/>
              <w:rPr>
                <w:rFonts w:ascii="宋体" w:hAnsi="宋体" w:hint="eastAsia"/>
                <w:color w:val="000000"/>
                <w:szCs w:val="21"/>
              </w:rPr>
            </w:pPr>
            <w:r w:rsidRPr="00AC731B">
              <w:rPr>
                <w:rFonts w:ascii="宋体" w:hAnsi="宋体" w:hint="eastAsia"/>
                <w:color w:val="000000"/>
                <w:szCs w:val="21"/>
              </w:rPr>
              <w:t>2000 mm x 740 mm</w:t>
            </w:r>
          </w:p>
        </w:tc>
        <w:tc>
          <w:tcPr>
            <w:tcW w:w="1879" w:type="dxa"/>
          </w:tcPr>
          <w:p w14:paraId="6B372E52" w14:textId="34F08EB9"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1400</w:t>
            </w:r>
          </w:p>
        </w:tc>
        <w:tc>
          <w:tcPr>
            <w:tcW w:w="1626" w:type="dxa"/>
          </w:tcPr>
          <w:p w14:paraId="4A347C9E" w14:textId="77777777" w:rsidR="007A243C" w:rsidRDefault="007A243C" w:rsidP="00AC731B">
            <w:pPr>
              <w:widowControl/>
              <w:spacing w:before="240" w:after="240" w:line="280" w:lineRule="exact"/>
              <w:jc w:val="center"/>
              <w:rPr>
                <w:rFonts w:ascii="宋体" w:hAnsi="宋体" w:hint="eastAsia"/>
                <w:color w:val="000000"/>
                <w:szCs w:val="21"/>
              </w:rPr>
            </w:pPr>
          </w:p>
        </w:tc>
        <w:tc>
          <w:tcPr>
            <w:tcW w:w="1626" w:type="dxa"/>
          </w:tcPr>
          <w:p w14:paraId="2A81F929" w14:textId="77777777" w:rsidR="007A243C" w:rsidRDefault="007A243C" w:rsidP="00AC731B">
            <w:pPr>
              <w:widowControl/>
              <w:spacing w:before="240" w:after="240" w:line="280" w:lineRule="exact"/>
              <w:jc w:val="center"/>
              <w:rPr>
                <w:rFonts w:ascii="宋体" w:hAnsi="宋体" w:hint="eastAsia"/>
                <w:color w:val="000000"/>
                <w:szCs w:val="21"/>
              </w:rPr>
            </w:pPr>
          </w:p>
        </w:tc>
      </w:tr>
      <w:tr w:rsidR="007A243C" w14:paraId="62CF9549" w14:textId="5740711C" w:rsidTr="007A243C">
        <w:tc>
          <w:tcPr>
            <w:tcW w:w="727" w:type="dxa"/>
          </w:tcPr>
          <w:p w14:paraId="6EB00567" w14:textId="1A2BAAC5"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3</w:t>
            </w:r>
          </w:p>
        </w:tc>
        <w:tc>
          <w:tcPr>
            <w:tcW w:w="2689" w:type="dxa"/>
          </w:tcPr>
          <w:p w14:paraId="71CC3EBF" w14:textId="233E9F5C" w:rsidR="007A243C" w:rsidRDefault="007A243C" w:rsidP="00AC731B">
            <w:pPr>
              <w:widowControl/>
              <w:spacing w:before="240" w:after="240" w:line="280" w:lineRule="exact"/>
              <w:jc w:val="center"/>
              <w:rPr>
                <w:rFonts w:ascii="宋体" w:hAnsi="宋体" w:hint="eastAsia"/>
                <w:color w:val="000000"/>
                <w:szCs w:val="21"/>
              </w:rPr>
            </w:pPr>
            <w:r w:rsidRPr="00AC731B">
              <w:rPr>
                <w:rFonts w:ascii="宋体" w:hAnsi="宋体" w:hint="eastAsia"/>
                <w:color w:val="000000"/>
                <w:szCs w:val="21"/>
              </w:rPr>
              <w:t>科教楼金日冷却塔分水器</w:t>
            </w:r>
          </w:p>
        </w:tc>
        <w:tc>
          <w:tcPr>
            <w:tcW w:w="2135" w:type="dxa"/>
          </w:tcPr>
          <w:p w14:paraId="439008D1" w14:textId="47FBDD07" w:rsidR="007A243C" w:rsidRDefault="007A243C" w:rsidP="00AC731B">
            <w:pPr>
              <w:widowControl/>
              <w:spacing w:before="240" w:after="240" w:line="280" w:lineRule="exact"/>
              <w:jc w:val="center"/>
              <w:rPr>
                <w:rFonts w:ascii="宋体" w:hAnsi="宋体" w:hint="eastAsia"/>
                <w:color w:val="000000"/>
                <w:szCs w:val="21"/>
              </w:rPr>
            </w:pPr>
            <w:r w:rsidRPr="00AC731B">
              <w:rPr>
                <w:rFonts w:ascii="宋体" w:hAnsi="宋体" w:hint="eastAsia"/>
                <w:color w:val="000000"/>
                <w:szCs w:val="21"/>
              </w:rPr>
              <w:t>300mmx1525mm</w:t>
            </w:r>
          </w:p>
        </w:tc>
        <w:tc>
          <w:tcPr>
            <w:tcW w:w="1879" w:type="dxa"/>
          </w:tcPr>
          <w:p w14:paraId="07AF1544" w14:textId="2C31CAD5"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240</w:t>
            </w:r>
          </w:p>
        </w:tc>
        <w:tc>
          <w:tcPr>
            <w:tcW w:w="1626" w:type="dxa"/>
          </w:tcPr>
          <w:p w14:paraId="6D28BA2C" w14:textId="77777777" w:rsidR="007A243C" w:rsidRDefault="007A243C" w:rsidP="00AC731B">
            <w:pPr>
              <w:widowControl/>
              <w:spacing w:before="240" w:after="240" w:line="280" w:lineRule="exact"/>
              <w:jc w:val="center"/>
              <w:rPr>
                <w:rFonts w:ascii="宋体" w:hAnsi="宋体" w:hint="eastAsia"/>
                <w:color w:val="000000"/>
                <w:szCs w:val="21"/>
              </w:rPr>
            </w:pPr>
          </w:p>
        </w:tc>
        <w:tc>
          <w:tcPr>
            <w:tcW w:w="1626" w:type="dxa"/>
          </w:tcPr>
          <w:p w14:paraId="5E40297E" w14:textId="77777777" w:rsidR="007A243C" w:rsidRDefault="007A243C" w:rsidP="00AC731B">
            <w:pPr>
              <w:widowControl/>
              <w:spacing w:before="240" w:after="240" w:line="280" w:lineRule="exact"/>
              <w:jc w:val="center"/>
              <w:rPr>
                <w:rFonts w:ascii="宋体" w:hAnsi="宋体" w:hint="eastAsia"/>
                <w:color w:val="000000"/>
                <w:szCs w:val="21"/>
              </w:rPr>
            </w:pPr>
          </w:p>
        </w:tc>
      </w:tr>
      <w:tr w:rsidR="007A243C" w14:paraId="0DBC9EE0" w14:textId="77777777" w:rsidTr="00200D26">
        <w:tc>
          <w:tcPr>
            <w:tcW w:w="9056" w:type="dxa"/>
            <w:gridSpan w:val="5"/>
          </w:tcPr>
          <w:p w14:paraId="6F579183" w14:textId="1D4DBB06" w:rsidR="007A243C" w:rsidRDefault="007A243C" w:rsidP="00AC731B">
            <w:pPr>
              <w:widowControl/>
              <w:spacing w:before="240" w:after="240" w:line="280" w:lineRule="exact"/>
              <w:jc w:val="center"/>
              <w:rPr>
                <w:rFonts w:ascii="宋体" w:hAnsi="宋体" w:hint="eastAsia"/>
                <w:color w:val="000000"/>
                <w:szCs w:val="21"/>
              </w:rPr>
            </w:pPr>
            <w:r>
              <w:rPr>
                <w:rFonts w:ascii="宋体" w:hAnsi="宋体" w:hint="eastAsia"/>
                <w:color w:val="000000"/>
                <w:szCs w:val="21"/>
              </w:rPr>
              <w:t>合计（元）</w:t>
            </w:r>
          </w:p>
        </w:tc>
        <w:tc>
          <w:tcPr>
            <w:tcW w:w="1626" w:type="dxa"/>
          </w:tcPr>
          <w:p w14:paraId="0D764834" w14:textId="77777777" w:rsidR="007A243C" w:rsidRDefault="007A243C" w:rsidP="00AC731B">
            <w:pPr>
              <w:widowControl/>
              <w:spacing w:before="240" w:after="240" w:line="280" w:lineRule="exact"/>
              <w:jc w:val="center"/>
              <w:rPr>
                <w:rFonts w:ascii="宋体" w:hAnsi="宋体" w:hint="eastAsia"/>
                <w:color w:val="000000"/>
                <w:szCs w:val="21"/>
              </w:rPr>
            </w:pPr>
          </w:p>
        </w:tc>
      </w:tr>
      <w:tr w:rsidR="007A243C" w14:paraId="66246524" w14:textId="77777777" w:rsidTr="009D257B">
        <w:tc>
          <w:tcPr>
            <w:tcW w:w="10682" w:type="dxa"/>
            <w:gridSpan w:val="6"/>
          </w:tcPr>
          <w:p w14:paraId="5DDF9A04" w14:textId="44AD0233" w:rsidR="007A243C" w:rsidRDefault="007A243C" w:rsidP="007A243C">
            <w:pPr>
              <w:widowControl/>
              <w:spacing w:before="240" w:after="240" w:line="280" w:lineRule="exact"/>
              <w:jc w:val="left"/>
              <w:rPr>
                <w:rFonts w:ascii="宋体" w:hAnsi="宋体" w:hint="eastAsia"/>
                <w:color w:val="000000"/>
                <w:szCs w:val="21"/>
              </w:rPr>
            </w:pPr>
            <w:r>
              <w:rPr>
                <w:rFonts w:ascii="宋体" w:hAnsi="宋体" w:hint="eastAsia"/>
                <w:color w:val="000000"/>
                <w:szCs w:val="21"/>
              </w:rPr>
              <w:t>备注：供应商报价应包含供货、安装、税金等一切费用。</w:t>
            </w:r>
          </w:p>
        </w:tc>
      </w:tr>
    </w:tbl>
    <w:p w14:paraId="7A9A60C4" w14:textId="0EAEB614" w:rsidR="005D7A80" w:rsidRDefault="00AC731B" w:rsidP="00AC731B">
      <w:pPr>
        <w:widowControl/>
        <w:shd w:val="clear" w:color="auto" w:fill="FFFFFF"/>
        <w:spacing w:before="240" w:after="240" w:line="280" w:lineRule="exact"/>
        <w:jc w:val="left"/>
        <w:rPr>
          <w:rFonts w:ascii="宋体" w:hAnsi="宋体"/>
          <w:color w:val="000000"/>
          <w:szCs w:val="21"/>
        </w:rPr>
      </w:pPr>
      <w:r>
        <w:rPr>
          <w:rFonts w:ascii="宋体" w:hAnsi="宋体" w:hint="eastAsia"/>
          <w:color w:val="000000"/>
          <w:szCs w:val="21"/>
        </w:rPr>
        <w:t>7.</w:t>
      </w:r>
      <w:r w:rsidR="005D7A80" w:rsidRPr="00AC7971">
        <w:rPr>
          <w:rFonts w:ascii="宋体" w:hAnsi="宋体" w:hint="eastAsia"/>
          <w:color w:val="000000"/>
          <w:szCs w:val="21"/>
        </w:rPr>
        <w:t>供货及安装周期：不超过</w:t>
      </w:r>
      <w:r>
        <w:rPr>
          <w:rFonts w:ascii="宋体" w:hAnsi="宋体" w:hint="eastAsia"/>
          <w:color w:val="000000"/>
          <w:szCs w:val="21"/>
        </w:rPr>
        <w:t>7</w:t>
      </w:r>
      <w:r w:rsidR="005D7A80" w:rsidRPr="00AC7971">
        <w:rPr>
          <w:rFonts w:ascii="宋体" w:hAnsi="宋体" w:hint="eastAsia"/>
          <w:color w:val="000000"/>
          <w:szCs w:val="21"/>
        </w:rPr>
        <w:t>日历日</w:t>
      </w:r>
      <w:r w:rsidR="00B25CA7">
        <w:rPr>
          <w:rFonts w:ascii="宋体" w:hAnsi="宋体" w:hint="eastAsia"/>
          <w:color w:val="000000"/>
          <w:szCs w:val="21"/>
        </w:rPr>
        <w:t>。</w:t>
      </w:r>
    </w:p>
    <w:p w14:paraId="2FDE75EC" w14:textId="51E6649D" w:rsidR="00B25CA7" w:rsidRPr="00B25CA7" w:rsidRDefault="00B25CA7" w:rsidP="00AC731B">
      <w:pPr>
        <w:widowControl/>
        <w:shd w:val="clear" w:color="auto" w:fill="FFFFFF"/>
        <w:spacing w:before="240" w:after="240" w:line="280" w:lineRule="exact"/>
        <w:jc w:val="left"/>
        <w:rPr>
          <w:rFonts w:ascii="宋体" w:hAnsi="宋体" w:hint="eastAsia"/>
          <w:color w:val="000000"/>
          <w:szCs w:val="21"/>
        </w:rPr>
      </w:pPr>
      <w:r>
        <w:rPr>
          <w:rFonts w:ascii="宋体" w:hAnsi="宋体" w:hint="eastAsia"/>
          <w:color w:val="000000"/>
          <w:szCs w:val="21"/>
        </w:rPr>
        <w:t>8.质保期：不低于1年。</w:t>
      </w:r>
    </w:p>
    <w:p w14:paraId="32F8B434" w14:textId="32F0DF91" w:rsidR="00347B37" w:rsidRPr="008B6101" w:rsidRDefault="00596FEF" w:rsidP="008B6101">
      <w:pPr>
        <w:pStyle w:val="11"/>
        <w:spacing w:line="276" w:lineRule="auto"/>
        <w:ind w:firstLineChars="0" w:firstLine="0"/>
        <w:rPr>
          <w:rFonts w:ascii="华文细黑" w:eastAsia="华文细黑" w:hAnsi="华文细黑" w:hint="eastAsia"/>
          <w:bCs/>
          <w:sz w:val="24"/>
          <w:szCs w:val="24"/>
        </w:rPr>
      </w:pPr>
      <w:r w:rsidRPr="00ED7F81">
        <w:rPr>
          <w:rFonts w:asciiTheme="minorEastAsia" w:eastAsiaTheme="minorEastAsia" w:hAnsiTheme="minorEastAsia" w:hint="eastAsia"/>
          <w:b/>
          <w:kern w:val="2"/>
          <w:sz w:val="21"/>
          <w:szCs w:val="21"/>
        </w:rPr>
        <w:t>三</w:t>
      </w:r>
      <w:r w:rsidR="00347B37" w:rsidRPr="00ED7F81">
        <w:rPr>
          <w:rFonts w:asciiTheme="minorEastAsia" w:eastAsiaTheme="minorEastAsia" w:hAnsiTheme="minorEastAsia" w:hint="eastAsia"/>
          <w:b/>
          <w:kern w:val="2"/>
          <w:sz w:val="21"/>
          <w:szCs w:val="21"/>
        </w:rPr>
        <w:t>、</w:t>
      </w:r>
      <w:r w:rsidRPr="00ED7F81">
        <w:rPr>
          <w:rFonts w:asciiTheme="minorEastAsia" w:eastAsiaTheme="minorEastAsia" w:hAnsiTheme="minorEastAsia" w:hint="eastAsia"/>
          <w:b/>
          <w:kern w:val="2"/>
          <w:sz w:val="21"/>
          <w:szCs w:val="21"/>
        </w:rPr>
        <w:t>项目控制价</w:t>
      </w:r>
      <w:r w:rsidR="00347B37" w:rsidRPr="00ED7F81">
        <w:rPr>
          <w:rFonts w:asciiTheme="minorEastAsia" w:eastAsiaTheme="minorEastAsia" w:hAnsiTheme="minorEastAsia" w:hint="eastAsia"/>
          <w:b/>
          <w:kern w:val="2"/>
          <w:sz w:val="21"/>
          <w:szCs w:val="21"/>
        </w:rPr>
        <w:t>：</w:t>
      </w:r>
      <w:r w:rsidR="005D7A80" w:rsidRPr="00ED7F81">
        <w:rPr>
          <w:rFonts w:asciiTheme="minorEastAsia" w:eastAsiaTheme="minorEastAsia" w:hAnsiTheme="minorEastAsia" w:hint="eastAsia"/>
          <w:b/>
          <w:kern w:val="2"/>
          <w:sz w:val="21"/>
          <w:szCs w:val="21"/>
        </w:rPr>
        <w:t xml:space="preserve"> </w:t>
      </w:r>
      <w:r w:rsidR="00AC731B">
        <w:rPr>
          <w:rFonts w:ascii="宋体" w:hAnsi="宋体" w:hint="eastAsia"/>
          <w:color w:val="000000"/>
          <w:szCs w:val="21"/>
        </w:rPr>
        <w:t>60000</w:t>
      </w:r>
      <w:r w:rsidR="005D7A80" w:rsidRPr="00ED7F81">
        <w:rPr>
          <w:rFonts w:ascii="宋体" w:eastAsia="宋体" w:hAnsi="宋体" w:hint="eastAsia"/>
          <w:color w:val="000000"/>
          <w:kern w:val="2"/>
          <w:sz w:val="21"/>
          <w:szCs w:val="21"/>
        </w:rPr>
        <w:t>元，报价超过此预算的</w:t>
      </w:r>
      <w:r w:rsidR="0050481F">
        <w:rPr>
          <w:rFonts w:ascii="宋体" w:eastAsia="宋体" w:hAnsi="宋体" w:hint="eastAsia"/>
          <w:color w:val="000000"/>
          <w:kern w:val="2"/>
          <w:sz w:val="21"/>
          <w:szCs w:val="21"/>
        </w:rPr>
        <w:t>响应</w:t>
      </w:r>
      <w:r w:rsidR="005D7A80" w:rsidRPr="00ED7F81">
        <w:rPr>
          <w:rFonts w:ascii="宋体" w:eastAsia="宋体" w:hAnsi="宋体" w:hint="eastAsia"/>
          <w:color w:val="000000"/>
          <w:kern w:val="2"/>
          <w:sz w:val="21"/>
          <w:szCs w:val="21"/>
        </w:rPr>
        <w:t>将被拒绝。</w:t>
      </w:r>
      <w:r w:rsidRPr="00ED7F81">
        <w:rPr>
          <w:rFonts w:ascii="宋体" w:eastAsia="宋体" w:hAnsi="宋体" w:hint="eastAsia"/>
          <w:color w:val="000000"/>
          <w:kern w:val="2"/>
          <w:sz w:val="21"/>
          <w:szCs w:val="21"/>
        </w:rPr>
        <w:t>资金来源：</w:t>
      </w:r>
      <w:r w:rsidR="00A608E8" w:rsidRPr="00ED7F81">
        <w:rPr>
          <w:rFonts w:ascii="宋体" w:eastAsia="宋体" w:hAnsi="宋体" w:hint="eastAsia"/>
          <w:color w:val="000000"/>
          <w:kern w:val="2"/>
          <w:sz w:val="21"/>
          <w:szCs w:val="21"/>
        </w:rPr>
        <w:t>财政性资金</w:t>
      </w:r>
      <w:r w:rsidRPr="00ED7F81">
        <w:rPr>
          <w:rFonts w:ascii="宋体" w:eastAsia="宋体" w:hAnsi="宋体" w:hint="eastAsia"/>
          <w:color w:val="000000"/>
          <w:kern w:val="2"/>
          <w:sz w:val="21"/>
          <w:szCs w:val="21"/>
        </w:rPr>
        <w:t>；</w:t>
      </w:r>
    </w:p>
    <w:p w14:paraId="2B34E9BB" w14:textId="104D0B9F" w:rsidR="00347B37" w:rsidRPr="00352473" w:rsidRDefault="00430757"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347B37" w:rsidRPr="00352473">
        <w:rPr>
          <w:rFonts w:asciiTheme="minorEastAsia" w:hAnsiTheme="minorEastAsia" w:cs="Times New Roman" w:hint="eastAsia"/>
          <w:b/>
          <w:szCs w:val="21"/>
        </w:rPr>
        <w:t>、标书编写：</w:t>
      </w:r>
    </w:p>
    <w:p w14:paraId="249A227C" w14:textId="77777777" w:rsidR="00AC731B" w:rsidRPr="00FC6268" w:rsidRDefault="00AC731B" w:rsidP="00AC731B">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1、响应书应以中文书写。</w:t>
      </w:r>
    </w:p>
    <w:p w14:paraId="4829C7D7" w14:textId="77777777" w:rsidR="00AC731B" w:rsidRPr="00FC6268" w:rsidRDefault="00AC731B" w:rsidP="00AC731B">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2、响应书的组成：</w:t>
      </w:r>
    </w:p>
    <w:p w14:paraId="05E44B74" w14:textId="77777777" w:rsidR="00AC731B" w:rsidRPr="00FC6268" w:rsidRDefault="00AC731B" w:rsidP="00AC731B">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222F4FC0" w14:textId="77777777" w:rsidR="00AC731B" w:rsidRPr="00FC6268" w:rsidRDefault="00AC731B" w:rsidP="00AC731B">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Pr="000866AA">
        <w:rPr>
          <w:rFonts w:asciiTheme="minorEastAsia" w:hAnsiTheme="minorEastAsia" w:cs="Times New Roman"/>
          <w:b/>
          <w:szCs w:val="21"/>
        </w:rPr>
        <w:t>法定代表人证明书</w:t>
      </w:r>
      <w:r w:rsidRPr="000866AA">
        <w:rPr>
          <w:rFonts w:asciiTheme="minorEastAsia" w:hAnsiTheme="minorEastAsia" w:cs="Times New Roman" w:hint="eastAsia"/>
          <w:b/>
          <w:szCs w:val="21"/>
        </w:rPr>
        <w:t>（</w:t>
      </w:r>
      <w:r>
        <w:rPr>
          <w:rFonts w:asciiTheme="minorEastAsia" w:hAnsiTheme="minorEastAsia" w:cs="Times New Roman" w:hint="eastAsia"/>
          <w:b/>
          <w:szCs w:val="21"/>
        </w:rPr>
        <w:t>格式自拟，需</w:t>
      </w:r>
      <w:r w:rsidRPr="000866AA">
        <w:rPr>
          <w:rFonts w:asciiTheme="minorEastAsia" w:hAnsiTheme="minorEastAsia" w:cs="Times New Roman" w:hint="eastAsia"/>
          <w:b/>
          <w:szCs w:val="21"/>
        </w:rPr>
        <w:t>法人签字或盖法人章）</w:t>
      </w:r>
      <w:r w:rsidRPr="00FC6268">
        <w:rPr>
          <w:rFonts w:asciiTheme="minorEastAsia" w:hAnsiTheme="minorEastAsia" w:cs="Times New Roman" w:hint="eastAsia"/>
          <w:bCs/>
          <w:szCs w:val="21"/>
        </w:rPr>
        <w:t>和</w:t>
      </w:r>
      <w:r>
        <w:rPr>
          <w:rFonts w:asciiTheme="minorEastAsia" w:hAnsiTheme="minorEastAsia" w:cs="Times New Roman" w:hint="eastAsia"/>
          <w:bCs/>
          <w:szCs w:val="21"/>
        </w:rPr>
        <w:t>法人</w:t>
      </w:r>
      <w:r w:rsidRPr="00FC6268">
        <w:rPr>
          <w:rFonts w:asciiTheme="minorEastAsia" w:hAnsiTheme="minorEastAsia" w:cs="Times New Roman"/>
          <w:bCs/>
          <w:szCs w:val="21"/>
        </w:rPr>
        <w:t>身份证复印件</w:t>
      </w:r>
      <w:r w:rsidRPr="00FC6268">
        <w:rPr>
          <w:rFonts w:asciiTheme="minorEastAsia" w:hAnsiTheme="minorEastAsia" w:cs="Times New Roman" w:hint="eastAsia"/>
          <w:bCs/>
          <w:szCs w:val="21"/>
        </w:rPr>
        <w:t>，</w:t>
      </w:r>
      <w:r w:rsidRPr="000866AA">
        <w:rPr>
          <w:rFonts w:asciiTheme="minorEastAsia" w:hAnsiTheme="minorEastAsia" w:cs="Times New Roman"/>
          <w:b/>
          <w:szCs w:val="21"/>
        </w:rPr>
        <w:t>授权委托书</w:t>
      </w:r>
      <w:r w:rsidRPr="00FC6268">
        <w:rPr>
          <w:rFonts w:asciiTheme="minorEastAsia" w:hAnsiTheme="minorEastAsia" w:cs="Times New Roman"/>
          <w:bCs/>
          <w:szCs w:val="21"/>
        </w:rPr>
        <w:t>和</w:t>
      </w:r>
      <w:r w:rsidRPr="00FC6268">
        <w:rPr>
          <w:rFonts w:asciiTheme="minorEastAsia" w:hAnsiTheme="minorEastAsia" w:cs="Times New Roman" w:hint="eastAsia"/>
          <w:bCs/>
          <w:szCs w:val="21"/>
        </w:rPr>
        <w:t>受委托</w:t>
      </w:r>
      <w:r w:rsidRPr="00FC6268">
        <w:rPr>
          <w:rFonts w:asciiTheme="minorEastAsia" w:hAnsiTheme="minorEastAsia" w:cs="Times New Roman"/>
          <w:bCs/>
          <w:szCs w:val="21"/>
        </w:rPr>
        <w:t>人身份证复印件</w:t>
      </w:r>
      <w:r w:rsidRPr="00FC6268">
        <w:rPr>
          <w:rFonts w:asciiTheme="minorEastAsia" w:hAnsiTheme="minorEastAsia" w:cs="Times New Roman" w:hint="eastAsia"/>
          <w:bCs/>
          <w:szCs w:val="21"/>
        </w:rPr>
        <w:t>（加盖公章，</w:t>
      </w:r>
      <w:r>
        <w:rPr>
          <w:rFonts w:asciiTheme="minorEastAsia" w:hAnsiTheme="minorEastAsia" w:cs="Times New Roman" w:hint="eastAsia"/>
          <w:b/>
          <w:szCs w:val="21"/>
        </w:rPr>
        <w:t>法定代表人</w:t>
      </w:r>
      <w:r w:rsidRPr="000866AA">
        <w:rPr>
          <w:rFonts w:asciiTheme="minorEastAsia" w:hAnsiTheme="minorEastAsia" w:cs="Times New Roman" w:hint="eastAsia"/>
          <w:b/>
          <w:szCs w:val="21"/>
        </w:rPr>
        <w:t>和受委托人</w:t>
      </w:r>
      <w:r>
        <w:rPr>
          <w:rFonts w:asciiTheme="minorEastAsia" w:hAnsiTheme="minorEastAsia" w:cs="Times New Roman" w:hint="eastAsia"/>
          <w:b/>
          <w:szCs w:val="21"/>
        </w:rPr>
        <w:t>分别</w:t>
      </w:r>
      <w:r w:rsidRPr="000866AA">
        <w:rPr>
          <w:rFonts w:asciiTheme="minorEastAsia" w:hAnsiTheme="minorEastAsia" w:cs="Times New Roman" w:hint="eastAsia"/>
          <w:b/>
          <w:szCs w:val="21"/>
        </w:rPr>
        <w:t>签字</w:t>
      </w:r>
      <w:r w:rsidRPr="000866AA">
        <w:rPr>
          <w:rFonts w:asciiTheme="minorEastAsia" w:hAnsiTheme="minorEastAsia" w:cs="Times New Roman" w:hint="eastAsia"/>
          <w:bCs/>
          <w:szCs w:val="21"/>
        </w:rPr>
        <w:t>，</w:t>
      </w:r>
      <w:r w:rsidRPr="00FC6268">
        <w:rPr>
          <w:rFonts w:asciiTheme="minorEastAsia" w:hAnsiTheme="minorEastAsia" w:cs="Times New Roman" w:hint="eastAsia"/>
          <w:bCs/>
          <w:szCs w:val="21"/>
        </w:rPr>
        <w:t>开启时携带身份证原件）</w:t>
      </w:r>
    </w:p>
    <w:p w14:paraId="7F6C76F5" w14:textId="14E09065" w:rsidR="00347B37" w:rsidRPr="00352473" w:rsidRDefault="006E5181" w:rsidP="006E5181">
      <w:pPr>
        <w:widowControl/>
        <w:rPr>
          <w:rFonts w:asciiTheme="minorEastAsia" w:hAnsiTheme="minorEastAsia" w:cs="Times New Roman" w:hint="eastAsia"/>
          <w:bCs/>
          <w:szCs w:val="21"/>
        </w:rPr>
      </w:pPr>
      <w:r w:rsidRPr="00352473">
        <w:rPr>
          <w:rFonts w:asciiTheme="minorEastAsia" w:hAnsiTheme="minorEastAsia" w:cs="Times New Roman" w:hint="eastAsia"/>
          <w:szCs w:val="21"/>
        </w:rPr>
        <w:t>（</w:t>
      </w:r>
      <w:r>
        <w:rPr>
          <w:rFonts w:asciiTheme="minorEastAsia" w:hAnsiTheme="minorEastAsia" w:cs="Times New Roman" w:hint="eastAsia"/>
          <w:szCs w:val="21"/>
        </w:rPr>
        <w:t>3</w:t>
      </w:r>
      <w:r w:rsidRPr="00352473">
        <w:rPr>
          <w:rFonts w:asciiTheme="minorEastAsia" w:hAnsiTheme="minorEastAsia" w:cs="Times New Roman" w:hint="eastAsia"/>
          <w:szCs w:val="21"/>
        </w:rPr>
        <w:t>）</w:t>
      </w:r>
      <w:r w:rsidR="00AC731B" w:rsidRPr="00FC6268">
        <w:rPr>
          <w:rFonts w:asciiTheme="minorEastAsia" w:hAnsiTheme="minorEastAsia" w:cs="Times New Roman" w:hint="eastAsia"/>
          <w:szCs w:val="21"/>
        </w:rPr>
        <w:t>提供近三年内（202</w:t>
      </w:r>
      <w:r w:rsidR="00AC731B">
        <w:rPr>
          <w:rFonts w:asciiTheme="minorEastAsia" w:hAnsiTheme="minorEastAsia" w:cs="Times New Roman" w:hint="eastAsia"/>
          <w:szCs w:val="21"/>
        </w:rPr>
        <w:t>2</w:t>
      </w:r>
      <w:r w:rsidR="00AC731B" w:rsidRPr="00FC6268">
        <w:rPr>
          <w:rFonts w:asciiTheme="minorEastAsia" w:hAnsiTheme="minorEastAsia" w:cs="Times New Roman" w:hint="eastAsia"/>
          <w:szCs w:val="21"/>
        </w:rPr>
        <w:t>年</w:t>
      </w:r>
      <w:r w:rsidR="00AC731B">
        <w:rPr>
          <w:rFonts w:asciiTheme="minorEastAsia" w:hAnsiTheme="minorEastAsia" w:hint="eastAsia"/>
          <w:szCs w:val="21"/>
        </w:rPr>
        <w:t>2</w:t>
      </w:r>
      <w:r w:rsidR="00AC731B" w:rsidRPr="00FC6268">
        <w:rPr>
          <w:rFonts w:asciiTheme="minorEastAsia" w:hAnsiTheme="minorEastAsia" w:hint="eastAsia"/>
          <w:szCs w:val="21"/>
        </w:rPr>
        <w:t>至今</w:t>
      </w:r>
      <w:r w:rsidR="00AC731B" w:rsidRPr="00FC6268">
        <w:rPr>
          <w:rFonts w:asciiTheme="minorEastAsia" w:hAnsiTheme="minorEastAsia" w:cs="Times New Roman" w:hint="eastAsia"/>
          <w:szCs w:val="21"/>
        </w:rPr>
        <w:t>）类似项目业绩，</w:t>
      </w:r>
      <w:r w:rsidR="00AC731B" w:rsidRPr="00FC6268">
        <w:rPr>
          <w:rFonts w:asciiTheme="minorEastAsia" w:hAnsiTheme="minorEastAsia" w:cs="Times New Roman"/>
          <w:szCs w:val="21"/>
        </w:rPr>
        <w:t>提供</w:t>
      </w:r>
      <w:r w:rsidR="00AC731B" w:rsidRPr="00FC6268">
        <w:rPr>
          <w:rFonts w:asciiTheme="minorEastAsia" w:hAnsiTheme="minorEastAsia" w:cs="Times New Roman" w:hint="eastAsia"/>
          <w:szCs w:val="21"/>
        </w:rPr>
        <w:t>业绩一览表（格式统一如下，并加盖公章），及对应的</w:t>
      </w:r>
      <w:r w:rsidR="00AC731B" w:rsidRPr="00FC6268">
        <w:rPr>
          <w:rFonts w:asciiTheme="minorEastAsia" w:hAnsiTheme="minorEastAsia" w:cs="Times New Roman"/>
          <w:szCs w:val="21"/>
        </w:rPr>
        <w:t>合同</w:t>
      </w:r>
      <w:r w:rsidR="00AC731B" w:rsidRPr="00FC6268">
        <w:rPr>
          <w:rFonts w:asciiTheme="minorEastAsia" w:hAnsiTheme="minorEastAsia" w:cs="Times New Roman" w:hint="eastAsia"/>
          <w:szCs w:val="21"/>
        </w:rPr>
        <w:t>复印件（至少包含合同首页、签章页、并加盖公章）</w:t>
      </w:r>
      <w:r w:rsidR="00AC731B" w:rsidRPr="00FC6268">
        <w:rPr>
          <w:rFonts w:asciiTheme="minorEastAsia" w:hAnsiTheme="minorEastAsia" w:cs="Times New Roman"/>
          <w:szCs w:val="21"/>
        </w:rPr>
        <w:t>。</w:t>
      </w:r>
    </w:p>
    <w:tbl>
      <w:tblPr>
        <w:tblStyle w:val="a4"/>
        <w:tblW w:w="4908" w:type="pct"/>
        <w:tblInd w:w="108" w:type="dxa"/>
        <w:tblLook w:val="04A0" w:firstRow="1" w:lastRow="0" w:firstColumn="1" w:lastColumn="0" w:noHBand="0" w:noVBand="1"/>
      </w:tblPr>
      <w:tblGrid>
        <w:gridCol w:w="889"/>
        <w:gridCol w:w="3198"/>
        <w:gridCol w:w="2841"/>
        <w:gridCol w:w="3557"/>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服务期限</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F5FE170" w14:textId="4A2CBDAC" w:rsidR="007900B6" w:rsidRPr="00352473" w:rsidRDefault="007900B6" w:rsidP="007900B6">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lastRenderedPageBreak/>
        <w:t>（</w:t>
      </w:r>
      <w:r w:rsidR="005A4F3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6E5181">
        <w:rPr>
          <w:rFonts w:asciiTheme="minorEastAsia" w:hAnsiTheme="minorEastAsia" w:cs="Times New Roman" w:hint="eastAsia"/>
          <w:bCs/>
          <w:szCs w:val="21"/>
        </w:rPr>
        <w:t>供应商</w:t>
      </w:r>
      <w:r w:rsidRPr="00352473">
        <w:rPr>
          <w:rFonts w:asciiTheme="minorEastAsia" w:hAnsiTheme="minorEastAsia" w:cs="Times New Roman" w:hint="eastAsia"/>
          <w:bCs/>
          <w:szCs w:val="21"/>
        </w:rPr>
        <w:t>对本项目的服务承诺</w:t>
      </w:r>
      <w:r w:rsidR="00967164">
        <w:rPr>
          <w:rFonts w:asciiTheme="minorEastAsia" w:hAnsiTheme="minorEastAsia" w:cs="Times New Roman" w:hint="eastAsia"/>
          <w:bCs/>
          <w:szCs w:val="21"/>
        </w:rPr>
        <w:t>，需响应采购文件中对各项服务的具体要求，</w:t>
      </w:r>
      <w:r w:rsidR="00967164" w:rsidRPr="00967164">
        <w:rPr>
          <w:rFonts w:asciiTheme="minorEastAsia" w:hAnsiTheme="minorEastAsia" w:cs="Times New Roman" w:hint="eastAsia"/>
          <w:b/>
          <w:bCs/>
          <w:szCs w:val="21"/>
        </w:rPr>
        <w:t>提供技术响应偏离表，逐条响应</w:t>
      </w:r>
      <w:r w:rsidRPr="00967164">
        <w:rPr>
          <w:rFonts w:asciiTheme="minorEastAsia" w:hAnsiTheme="minorEastAsia" w:cs="Times New Roman" w:hint="eastAsia"/>
          <w:b/>
          <w:bCs/>
          <w:szCs w:val="21"/>
        </w:rPr>
        <w:t>。</w:t>
      </w:r>
    </w:p>
    <w:p w14:paraId="46E95C2D" w14:textId="77777777" w:rsidR="007A243C"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Pr>
          <w:rFonts w:asciiTheme="minorEastAsia" w:hAnsiTheme="minorEastAsia" w:hint="eastAsia"/>
          <w:szCs w:val="21"/>
        </w:rPr>
        <w:t>9</w:t>
      </w:r>
      <w:r w:rsidRPr="00FC6268">
        <w:rPr>
          <w:rFonts w:asciiTheme="minorEastAsia" w:hAnsiTheme="minorEastAsia" w:hint="eastAsia"/>
          <w:szCs w:val="21"/>
        </w:rPr>
        <w:t>）</w:t>
      </w:r>
      <w:r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8" w:tgtFrame="_blank" w:tooltip="政府采购严重违法失信行为记录管理系统" w:history="1">
        <w:r w:rsidRPr="00FC6268">
          <w:rPr>
            <w:rFonts w:asciiTheme="minorEastAsia" w:hAnsiTheme="minorEastAsia" w:cs="Times New Roman" w:hint="eastAsia"/>
            <w:bCs/>
          </w:rPr>
          <w:t>政府采购严重违法失信行为记录管理系统</w:t>
        </w:r>
      </w:hyperlink>
      <w:r w:rsidRPr="00FC6268">
        <w:rPr>
          <w:rFonts w:asciiTheme="minorEastAsia" w:hAnsiTheme="minorEastAsia" w:cs="Times New Roman" w:hint="eastAsia"/>
          <w:bCs/>
          <w:szCs w:val="21"/>
        </w:rPr>
        <w:t>的查询记录截图，并加盖单位公章。</w:t>
      </w:r>
    </w:p>
    <w:p w14:paraId="01820697" w14:textId="77777777" w:rsidR="007A243C" w:rsidRPr="00FC6268" w:rsidRDefault="007A243C" w:rsidP="007A243C">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Pr>
          <w:rFonts w:asciiTheme="minorEastAsia" w:hAnsiTheme="minorEastAsia" w:cs="Times New Roman" w:hint="eastAsia"/>
          <w:bCs/>
          <w:szCs w:val="21"/>
        </w:rPr>
        <w:t>10</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744372F8" w14:textId="77777777" w:rsidR="007A243C" w:rsidRPr="00FC6268" w:rsidRDefault="007A243C" w:rsidP="007A243C">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Pr>
          <w:rFonts w:asciiTheme="minorEastAsia" w:hAnsiTheme="minorEastAsia" w:hint="eastAsia"/>
          <w:szCs w:val="21"/>
        </w:rPr>
        <w:t>11</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5A9E8310" w14:textId="77777777" w:rsidR="007A243C" w:rsidRPr="002A3847" w:rsidRDefault="007A243C" w:rsidP="007A243C">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（1</w:t>
      </w:r>
      <w:r>
        <w:rPr>
          <w:rFonts w:asciiTheme="minorEastAsia" w:hAnsiTheme="minorEastAsia" w:hint="eastAsia"/>
          <w:b/>
          <w:bCs/>
          <w:szCs w:val="21"/>
        </w:rPr>
        <w:t>2</w:t>
      </w:r>
      <w:r w:rsidRPr="002A3847">
        <w:rPr>
          <w:rFonts w:asciiTheme="minorEastAsia" w:hAnsiTheme="minorEastAsia" w:cs="Times New Roman" w:hint="eastAsia"/>
          <w:b/>
          <w:bCs/>
          <w:szCs w:val="21"/>
        </w:rPr>
        <w:t>）提供主要材料品牌承诺函(明确具体品牌)</w:t>
      </w:r>
    </w:p>
    <w:p w14:paraId="1B7FBA5A" w14:textId="1B334BD4" w:rsidR="007A243C" w:rsidRPr="00511928" w:rsidRDefault="007A243C" w:rsidP="007A243C">
      <w:pPr>
        <w:widowControl/>
        <w:spacing w:line="360" w:lineRule="exact"/>
        <w:jc w:val="left"/>
        <w:rPr>
          <w:rFonts w:asciiTheme="minorEastAsia" w:hAnsiTheme="minorEastAsia" w:cs="Times New Roman" w:hint="eastAsia"/>
          <w:bCs/>
          <w:szCs w:val="21"/>
        </w:rPr>
      </w:pPr>
      <w:r w:rsidRPr="00511928">
        <w:rPr>
          <w:rFonts w:asciiTheme="minorEastAsia" w:hAnsiTheme="minorEastAsia" w:cs="Times New Roman" w:hint="eastAsia"/>
          <w:bCs/>
          <w:szCs w:val="21"/>
        </w:rPr>
        <w:t>（</w:t>
      </w:r>
      <w:r>
        <w:rPr>
          <w:rFonts w:asciiTheme="minorEastAsia" w:hAnsiTheme="minorEastAsia" w:cs="Times New Roman" w:hint="eastAsia"/>
          <w:bCs/>
          <w:szCs w:val="21"/>
        </w:rPr>
        <w:t>13</w:t>
      </w:r>
      <w:r w:rsidRPr="00511928">
        <w:rPr>
          <w:rFonts w:asciiTheme="minorEastAsia" w:hAnsiTheme="minorEastAsia" w:cs="Times New Roman" w:hint="eastAsia"/>
          <w:bCs/>
          <w:szCs w:val="21"/>
        </w:rPr>
        <w:t>）报价部分</w:t>
      </w:r>
      <w:r>
        <w:rPr>
          <w:rFonts w:asciiTheme="minorEastAsia" w:hAnsiTheme="minorEastAsia" w:cs="Times New Roman" w:hint="eastAsia"/>
          <w:bCs/>
          <w:szCs w:val="21"/>
        </w:rPr>
        <w:t>（按照服务要求内的明细清单报价，报价为包干价，包括设备、服务、税金等一切费用）</w:t>
      </w:r>
    </w:p>
    <w:p w14:paraId="0E1CE1B8" w14:textId="77777777" w:rsidR="007A243C" w:rsidRPr="00352473" w:rsidRDefault="007A243C" w:rsidP="007A243C">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①报价函</w:t>
      </w:r>
    </w:p>
    <w:p w14:paraId="050C0D37" w14:textId="42A80F5A" w:rsidR="007A243C" w:rsidRPr="00ED7F81" w:rsidRDefault="007A243C" w:rsidP="007A243C">
      <w:pPr>
        <w:spacing w:line="360" w:lineRule="exact"/>
        <w:ind w:firstLineChars="300" w:firstLine="630"/>
        <w:rPr>
          <w:rFonts w:ascii="华文细黑" w:eastAsia="华文细黑" w:hAnsi="华文细黑" w:hint="eastAsia"/>
          <w:bCs/>
          <w:szCs w:val="21"/>
        </w:rPr>
      </w:pPr>
      <w:r w:rsidRPr="00352473">
        <w:rPr>
          <w:rFonts w:asciiTheme="minorEastAsia" w:hAnsiTheme="minorEastAsia" w:hint="eastAsia"/>
          <w:szCs w:val="21"/>
        </w:rPr>
        <w:t>②总</w:t>
      </w:r>
      <w:r w:rsidRPr="00F4442E">
        <w:rPr>
          <w:rFonts w:asciiTheme="minorEastAsia" w:hAnsiTheme="minorEastAsia" w:cs="Times New Roman" w:hint="eastAsia"/>
          <w:bCs/>
          <w:szCs w:val="21"/>
        </w:rPr>
        <w:t>报价表</w:t>
      </w:r>
      <w:r>
        <w:rPr>
          <w:rFonts w:asciiTheme="minorEastAsia" w:hAnsiTheme="minorEastAsia" w:cs="Times New Roman" w:hint="eastAsia"/>
          <w:bCs/>
          <w:szCs w:val="21"/>
        </w:rPr>
        <w:t>供应商</w:t>
      </w:r>
      <w:r w:rsidRPr="00F4442E">
        <w:rPr>
          <w:rFonts w:asciiTheme="minorEastAsia" w:hAnsiTheme="minorEastAsia" w:cs="Times New Roman" w:hint="eastAsia"/>
          <w:bCs/>
          <w:szCs w:val="21"/>
        </w:rPr>
        <w:t>应按照</w:t>
      </w:r>
      <w:r>
        <w:rPr>
          <w:rFonts w:asciiTheme="minorEastAsia" w:hAnsiTheme="minorEastAsia" w:cs="Times New Roman" w:hint="eastAsia"/>
          <w:bCs/>
          <w:szCs w:val="21"/>
        </w:rPr>
        <w:t>项目要求中</w:t>
      </w:r>
      <w:r w:rsidRPr="00F4442E">
        <w:rPr>
          <w:rFonts w:asciiTheme="minorEastAsia" w:hAnsiTheme="minorEastAsia" w:cs="Times New Roman" w:hint="eastAsia"/>
          <w:bCs/>
          <w:szCs w:val="21"/>
        </w:rPr>
        <w:t>格式报价，加盖公章。</w:t>
      </w:r>
    </w:p>
    <w:p w14:paraId="463D5914" w14:textId="77777777" w:rsidR="007A243C" w:rsidRPr="00FC6268" w:rsidRDefault="007A243C" w:rsidP="007A243C">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Pr>
          <w:rFonts w:asciiTheme="minorEastAsia" w:hAnsiTheme="minorEastAsia" w:hint="eastAsia"/>
          <w:szCs w:val="21"/>
        </w:rPr>
        <w:t>4</w:t>
      </w:r>
      <w:r w:rsidRPr="00FC6268">
        <w:rPr>
          <w:rFonts w:asciiTheme="minorEastAsia" w:hAnsiTheme="minorEastAsia" w:hint="eastAsia"/>
          <w:szCs w:val="21"/>
        </w:rPr>
        <w:t>）①响应文件一式伍份（壹份正本肆份副本，响应文件的正本与副本应分开包装，加贴封条，响应文件封面分别注明正本、副本，并在封套的封口处加盖响应人单位公章。</w:t>
      </w:r>
    </w:p>
    <w:p w14:paraId="3A8F22A4" w14:textId="77777777" w:rsidR="007A243C" w:rsidRPr="00FC6268" w:rsidRDefault="007A243C" w:rsidP="007A243C">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②电子版响应文件（盖章扫描版）一式壹份，以U盘的形式包装并加贴封条。</w:t>
      </w:r>
    </w:p>
    <w:p w14:paraId="2030C745" w14:textId="77777777" w:rsidR="007A243C" w:rsidRPr="00FC6268" w:rsidRDefault="007A243C" w:rsidP="007A243C">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③响应人于响应文件目录前添加评分项目页码索引（参考评审办法内评分标准）。</w:t>
      </w:r>
    </w:p>
    <w:p w14:paraId="0A5965CE"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3、下列情况之一者，响应文件（即响应）视为无效：</w:t>
      </w:r>
    </w:p>
    <w:p w14:paraId="22A34B1B"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（1）响应价高于控制价</w:t>
      </w:r>
    </w:p>
    <w:p w14:paraId="6D851848"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（2）响应文件未密封或逾期送达。</w:t>
      </w:r>
    </w:p>
    <w:p w14:paraId="26017B51"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（3）响应文件未按规定加盖本单位公章。</w:t>
      </w:r>
    </w:p>
    <w:p w14:paraId="21E4A154" w14:textId="77777777" w:rsidR="007A243C" w:rsidRPr="00CA7A5F" w:rsidRDefault="007A243C" w:rsidP="007A243C">
      <w:pPr>
        <w:widowControl/>
        <w:spacing w:line="360" w:lineRule="exact"/>
        <w:jc w:val="left"/>
        <w:rPr>
          <w:rFonts w:asciiTheme="minorEastAsia" w:hAnsiTheme="minorEastAsia" w:cs="Times New Roman" w:hint="eastAsia"/>
          <w:b/>
          <w:szCs w:val="21"/>
        </w:rPr>
      </w:pPr>
      <w:r w:rsidRPr="00FC6268">
        <w:rPr>
          <w:rFonts w:asciiTheme="minorEastAsia" w:hAnsiTheme="minorEastAsia" w:cs="Times New Roman" w:hint="eastAsia"/>
          <w:bCs/>
          <w:szCs w:val="21"/>
        </w:rPr>
        <w:t>（4）</w:t>
      </w:r>
      <w:r w:rsidRPr="00CA7A5F">
        <w:rPr>
          <w:rFonts w:asciiTheme="minorEastAsia" w:hAnsiTheme="minorEastAsia" w:cs="Times New Roman" w:hint="eastAsia"/>
          <w:b/>
          <w:szCs w:val="21"/>
        </w:rPr>
        <w:t>法人代表未在法定代表人证明书上签字（或盖人名章）；法人代表、受委托人未在授权委托书上签字（或盖人名章）。</w:t>
      </w:r>
    </w:p>
    <w:p w14:paraId="5B0DD141"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（5）对采购文件的相关要求无具体的承诺。</w:t>
      </w:r>
    </w:p>
    <w:p w14:paraId="3C219E3A"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（6）未按采购文件要求制作响应文件。</w:t>
      </w:r>
    </w:p>
    <w:p w14:paraId="70BFFB52"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（7）响应文件字迹模糊或内容自相矛盾。</w:t>
      </w:r>
    </w:p>
    <w:p w14:paraId="10197A58" w14:textId="77777777" w:rsidR="007A243C" w:rsidRPr="00FC6268" w:rsidRDefault="007A243C" w:rsidP="007A243C">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3C7737B1"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44A06435" w14:textId="77777777" w:rsidR="007A243C" w:rsidRPr="00FC6268" w:rsidRDefault="007A243C" w:rsidP="007A243C">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420"/>
        <w:gridCol w:w="5693"/>
        <w:gridCol w:w="1474"/>
        <w:gridCol w:w="1242"/>
      </w:tblGrid>
      <w:tr w:rsidR="00352473" w:rsidRPr="00352473" w14:paraId="3482C4ED" w14:textId="77777777" w:rsidTr="007813D5">
        <w:trPr>
          <w:jc w:val="center"/>
        </w:trPr>
        <w:tc>
          <w:tcPr>
            <w:tcW w:w="473" w:type="pct"/>
            <w:vAlign w:val="center"/>
          </w:tcPr>
          <w:p w14:paraId="4FEA5B4B" w14:textId="77777777" w:rsidR="00347B37"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6CBD1CF1" w14:textId="77777777" w:rsidR="00347B37"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0C3B71" w14:textId="77777777" w:rsidR="00347B37"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26513B7D" w14:textId="77777777" w:rsidR="00347B37"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1563F14C" w14:textId="77777777" w:rsidR="00347B37"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362C9DA4" w14:textId="77777777" w:rsidR="00347B37"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68A87CC9" w14:textId="77777777" w:rsidR="00347B37"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22C80D8D" w14:textId="77777777" w:rsidR="00EB265D" w:rsidRPr="00352473" w:rsidRDefault="00347B37" w:rsidP="000D6A11">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6FBCAE97" w14:textId="77777777" w:rsidR="00347B37" w:rsidRPr="00352473" w:rsidRDefault="00E54517" w:rsidP="00E54517">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w:t>
            </w:r>
            <w:r w:rsidR="00347B37" w:rsidRPr="00352473">
              <w:rPr>
                <w:rFonts w:asciiTheme="minorEastAsia" w:hAnsiTheme="minorEastAsia" w:cs="Times New Roman" w:hint="eastAsia"/>
                <w:b/>
                <w:sz w:val="18"/>
                <w:szCs w:val="18"/>
              </w:rPr>
              <w:t>分</w:t>
            </w:r>
          </w:p>
        </w:tc>
      </w:tr>
      <w:tr w:rsidR="0005223E" w:rsidRPr="00352473" w14:paraId="7DCCBB65" w14:textId="77777777" w:rsidTr="007813D5">
        <w:trPr>
          <w:jc w:val="center"/>
        </w:trPr>
        <w:tc>
          <w:tcPr>
            <w:tcW w:w="473" w:type="pct"/>
            <w:vAlign w:val="center"/>
          </w:tcPr>
          <w:p w14:paraId="17C98B7F" w14:textId="77777777" w:rsidR="0005223E" w:rsidRPr="00352473" w:rsidRDefault="0005223E" w:rsidP="0005223E">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p w14:paraId="29F940FC" w14:textId="77777777" w:rsidR="0005223E" w:rsidRPr="00352473" w:rsidRDefault="0005223E" w:rsidP="0005223E">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05223E" w:rsidRPr="00352473" w:rsidRDefault="0005223E" w:rsidP="0005223E">
            <w:pPr>
              <w:widowControl/>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价格分</w:t>
            </w:r>
          </w:p>
        </w:tc>
        <w:tc>
          <w:tcPr>
            <w:tcW w:w="2622" w:type="pct"/>
            <w:vAlign w:val="center"/>
          </w:tcPr>
          <w:p w14:paraId="344DA3DA" w14:textId="4E04DDCB" w:rsidR="0005223E" w:rsidRPr="00352473" w:rsidRDefault="0005223E" w:rsidP="0005223E">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满足采购文件需求的最低</w:t>
            </w:r>
            <w:r>
              <w:rPr>
                <w:rFonts w:asciiTheme="minorEastAsia" w:hAnsiTheme="minorEastAsia" w:hint="eastAsia"/>
                <w:szCs w:val="21"/>
              </w:rPr>
              <w:t>响应</w:t>
            </w:r>
            <w:r w:rsidRPr="00766A74">
              <w:rPr>
                <w:rFonts w:asciiTheme="minorEastAsia" w:hAnsiTheme="minorEastAsia" w:cs="微软雅黑" w:hint="eastAsia"/>
                <w:sz w:val="18"/>
                <w:szCs w:val="18"/>
              </w:rPr>
              <w:t>报价为评</w:t>
            </w:r>
            <w:r>
              <w:rPr>
                <w:rFonts w:asciiTheme="minorEastAsia" w:hAnsiTheme="minorEastAsia" w:cs="微软雅黑" w:hint="eastAsia"/>
                <w:sz w:val="18"/>
                <w:szCs w:val="18"/>
              </w:rPr>
              <w:t>审</w:t>
            </w:r>
            <w:r w:rsidRPr="00766A74">
              <w:rPr>
                <w:rFonts w:asciiTheme="minorEastAsia" w:hAnsiTheme="minorEastAsia" w:cs="微软雅黑" w:hint="eastAsia"/>
                <w:sz w:val="18"/>
                <w:szCs w:val="18"/>
              </w:rPr>
              <w:t>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的价格分统一按照下列公式计算：报价得分＝（评</w:t>
            </w:r>
            <w:r>
              <w:rPr>
                <w:rFonts w:asciiTheme="minorEastAsia" w:hAnsiTheme="minorEastAsia" w:cs="微软雅黑" w:hint="eastAsia"/>
                <w:sz w:val="18"/>
                <w:szCs w:val="18"/>
              </w:rPr>
              <w:t>审</w:t>
            </w:r>
            <w:r w:rsidRPr="00766A74">
              <w:rPr>
                <w:rFonts w:asciiTheme="minorEastAsia" w:hAnsiTheme="minorEastAsia" w:cs="微软雅黑" w:hint="eastAsia"/>
                <w:sz w:val="18"/>
                <w:szCs w:val="18"/>
              </w:rPr>
              <w:t>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2193A9E7" w14:textId="4CE628D2" w:rsidR="0005223E" w:rsidRPr="00352473" w:rsidRDefault="0005223E" w:rsidP="0005223E">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30</w:t>
            </w:r>
          </w:p>
        </w:tc>
        <w:tc>
          <w:tcPr>
            <w:tcW w:w="572" w:type="pct"/>
          </w:tcPr>
          <w:p w14:paraId="38E9D63D" w14:textId="77777777" w:rsidR="0005223E" w:rsidRPr="00352473" w:rsidRDefault="0005223E" w:rsidP="0005223E">
            <w:pPr>
              <w:spacing w:line="360" w:lineRule="exact"/>
              <w:jc w:val="center"/>
              <w:rPr>
                <w:rFonts w:asciiTheme="minorEastAsia" w:hAnsiTheme="minorEastAsia" w:cs="微软雅黑" w:hint="eastAsia"/>
                <w:sz w:val="18"/>
                <w:szCs w:val="18"/>
              </w:rPr>
            </w:pPr>
          </w:p>
        </w:tc>
      </w:tr>
      <w:tr w:rsidR="0005223E" w:rsidRPr="00352473" w14:paraId="667EC834" w14:textId="77777777" w:rsidTr="00742C56">
        <w:trPr>
          <w:trHeight w:hRule="exact" w:val="1420"/>
          <w:jc w:val="center"/>
        </w:trPr>
        <w:tc>
          <w:tcPr>
            <w:tcW w:w="473" w:type="pct"/>
            <w:vMerge w:val="restart"/>
            <w:vAlign w:val="center"/>
          </w:tcPr>
          <w:p w14:paraId="59AF5259" w14:textId="77777777" w:rsidR="0005223E" w:rsidRPr="00352473" w:rsidRDefault="0005223E" w:rsidP="0005223E">
            <w:pPr>
              <w:spacing w:line="360" w:lineRule="exact"/>
              <w:jc w:val="center"/>
              <w:rPr>
                <w:rFonts w:asciiTheme="minorEastAsia" w:hAnsiTheme="minorEastAsia" w:cs="Times New Roman" w:hint="eastAsia"/>
                <w:sz w:val="18"/>
                <w:szCs w:val="18"/>
              </w:rPr>
            </w:pPr>
          </w:p>
        </w:tc>
        <w:tc>
          <w:tcPr>
            <w:tcW w:w="654" w:type="pct"/>
            <w:vAlign w:val="center"/>
          </w:tcPr>
          <w:p w14:paraId="35F716B8" w14:textId="77777777" w:rsidR="0005223E" w:rsidRPr="00352473" w:rsidRDefault="0005223E" w:rsidP="0005223E">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632F6A62" w14:textId="7DC0A7EF" w:rsidR="0005223E" w:rsidRPr="00524258" w:rsidRDefault="0005223E" w:rsidP="0005223E">
            <w:pPr>
              <w:widowControl/>
              <w:jc w:val="left"/>
              <w:rPr>
                <w:rFonts w:asciiTheme="minorEastAsia" w:hAnsiTheme="minorEastAsia" w:cs="微软雅黑" w:hint="eastAsia"/>
                <w:sz w:val="18"/>
                <w:szCs w:val="18"/>
              </w:rPr>
            </w:pPr>
            <w:r>
              <w:rPr>
                <w:rFonts w:asciiTheme="minorEastAsia" w:hAnsiTheme="minorEastAsia" w:cs="微软雅黑" w:hint="eastAsia"/>
                <w:sz w:val="18"/>
                <w:szCs w:val="18"/>
              </w:rPr>
              <w:t>供应商</w:t>
            </w:r>
            <w:r w:rsidRPr="00EB2DE1">
              <w:rPr>
                <w:rFonts w:asciiTheme="minorEastAsia" w:hAnsiTheme="minorEastAsia" w:cs="微软雅黑" w:hint="eastAsia"/>
                <w:sz w:val="18"/>
                <w:szCs w:val="18"/>
              </w:rPr>
              <w:t>具有质量管理体系、环境管理体系、职业健康安全管理体系认证证书（提供扫描件），每有一项得2分，最高6分。</w:t>
            </w:r>
          </w:p>
        </w:tc>
        <w:tc>
          <w:tcPr>
            <w:tcW w:w="679" w:type="pct"/>
            <w:vAlign w:val="center"/>
          </w:tcPr>
          <w:p w14:paraId="2D110DC4" w14:textId="77777777" w:rsidR="0005223E" w:rsidRPr="00352473" w:rsidRDefault="0005223E" w:rsidP="0005223E">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0249DBB8" w14:textId="77777777" w:rsidR="0005223E" w:rsidRPr="00352473" w:rsidRDefault="0005223E" w:rsidP="0005223E">
            <w:pPr>
              <w:spacing w:line="360" w:lineRule="exact"/>
              <w:jc w:val="center"/>
              <w:rPr>
                <w:rFonts w:asciiTheme="minorEastAsia" w:hAnsiTheme="minorEastAsia" w:cs="微软雅黑" w:hint="eastAsia"/>
                <w:sz w:val="18"/>
                <w:szCs w:val="18"/>
              </w:rPr>
            </w:pPr>
          </w:p>
        </w:tc>
      </w:tr>
      <w:tr w:rsidR="0005223E" w:rsidRPr="00352473" w14:paraId="36D56882" w14:textId="77777777" w:rsidTr="007813D5">
        <w:trPr>
          <w:trHeight w:val="955"/>
          <w:jc w:val="center"/>
        </w:trPr>
        <w:tc>
          <w:tcPr>
            <w:tcW w:w="473" w:type="pct"/>
            <w:vMerge/>
            <w:vAlign w:val="center"/>
          </w:tcPr>
          <w:p w14:paraId="28D37319" w14:textId="77777777" w:rsidR="0005223E" w:rsidRPr="00352473" w:rsidRDefault="0005223E" w:rsidP="0005223E">
            <w:pPr>
              <w:spacing w:line="360" w:lineRule="exact"/>
              <w:jc w:val="center"/>
              <w:rPr>
                <w:rFonts w:asciiTheme="minorEastAsia" w:hAnsiTheme="minorEastAsia" w:cs="Times New Roman" w:hint="eastAsia"/>
                <w:sz w:val="18"/>
                <w:szCs w:val="18"/>
              </w:rPr>
            </w:pPr>
          </w:p>
        </w:tc>
        <w:tc>
          <w:tcPr>
            <w:tcW w:w="654" w:type="pct"/>
            <w:vAlign w:val="center"/>
          </w:tcPr>
          <w:p w14:paraId="52F34865" w14:textId="7A09879C" w:rsidR="0005223E" w:rsidRPr="00352473" w:rsidRDefault="0005223E" w:rsidP="0005223E">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3、</w:t>
            </w:r>
            <w:r w:rsidR="0050481F">
              <w:rPr>
                <w:rFonts w:asciiTheme="minorEastAsia" w:hAnsiTheme="minorEastAsia" w:cs="微软雅黑" w:hint="eastAsia"/>
                <w:sz w:val="18"/>
                <w:szCs w:val="18"/>
              </w:rPr>
              <w:t>响应</w:t>
            </w:r>
            <w:r w:rsidRPr="00352473">
              <w:rPr>
                <w:rFonts w:asciiTheme="minorEastAsia" w:hAnsiTheme="minorEastAsia" w:cs="微软雅黑" w:hint="eastAsia"/>
                <w:sz w:val="18"/>
                <w:szCs w:val="18"/>
              </w:rPr>
              <w:t>公司类似项目案例</w:t>
            </w:r>
          </w:p>
        </w:tc>
        <w:tc>
          <w:tcPr>
            <w:tcW w:w="2622" w:type="pct"/>
            <w:vAlign w:val="center"/>
          </w:tcPr>
          <w:p w14:paraId="5A2D1B03" w14:textId="4F60DB94" w:rsidR="0005223E" w:rsidRPr="00352473" w:rsidRDefault="0005223E" w:rsidP="0005223E">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提供近三年内</w:t>
            </w:r>
            <w:r w:rsidRPr="00C02FEA">
              <w:rPr>
                <w:rFonts w:asciiTheme="minorEastAsia" w:hAnsiTheme="minorEastAsia" w:cs="微软雅黑" w:hint="eastAsia"/>
                <w:sz w:val="18"/>
                <w:szCs w:val="18"/>
              </w:rPr>
              <w:t>(</w:t>
            </w:r>
            <w:r>
              <w:rPr>
                <w:rFonts w:asciiTheme="minorEastAsia" w:hAnsiTheme="minorEastAsia" w:cs="微软雅黑" w:hint="eastAsia"/>
                <w:sz w:val="18"/>
                <w:szCs w:val="18"/>
              </w:rPr>
              <w:t>2</w:t>
            </w:r>
            <w:r w:rsidR="007A243C">
              <w:rPr>
                <w:rFonts w:asciiTheme="minorEastAsia" w:hAnsiTheme="minorEastAsia" w:cs="微软雅黑" w:hint="eastAsia"/>
                <w:sz w:val="18"/>
                <w:szCs w:val="18"/>
              </w:rPr>
              <w:t>2</w:t>
            </w:r>
            <w:r w:rsidRPr="00C02FEA">
              <w:rPr>
                <w:rFonts w:asciiTheme="minorEastAsia" w:hAnsiTheme="minorEastAsia" w:cs="微软雅黑" w:hint="eastAsia"/>
                <w:sz w:val="18"/>
                <w:szCs w:val="18"/>
              </w:rPr>
              <w:t>年</w:t>
            </w:r>
            <w:r w:rsidR="007A243C">
              <w:rPr>
                <w:rFonts w:asciiTheme="minorEastAsia" w:hAnsiTheme="minorEastAsia" w:cs="微软雅黑" w:hint="eastAsia"/>
                <w:sz w:val="18"/>
                <w:szCs w:val="18"/>
              </w:rPr>
              <w:t>2</w:t>
            </w:r>
            <w:r w:rsidRPr="00C02FEA">
              <w:rPr>
                <w:rFonts w:asciiTheme="minorEastAsia" w:hAnsiTheme="minorEastAsia" w:cs="微软雅黑" w:hint="eastAsia"/>
                <w:sz w:val="18"/>
                <w:szCs w:val="18"/>
              </w:rPr>
              <w:t>月至今)</w:t>
            </w:r>
            <w:r w:rsidRPr="00352473">
              <w:rPr>
                <w:rFonts w:asciiTheme="minorEastAsia" w:hAnsiTheme="minorEastAsia" w:cs="微软雅黑"/>
                <w:sz w:val="18"/>
                <w:szCs w:val="18"/>
              </w:rPr>
              <w:t>承担过</w:t>
            </w:r>
            <w:r w:rsidRPr="00524258">
              <w:rPr>
                <w:rFonts w:asciiTheme="minorEastAsia" w:hAnsiTheme="minorEastAsia" w:cs="微软雅黑" w:hint="eastAsia"/>
                <w:sz w:val="18"/>
                <w:szCs w:val="18"/>
              </w:rPr>
              <w:t>类似</w:t>
            </w:r>
            <w:r w:rsidRPr="00352473">
              <w:rPr>
                <w:rFonts w:asciiTheme="minorEastAsia" w:hAnsiTheme="minorEastAsia" w:cs="微软雅黑"/>
                <w:sz w:val="18"/>
                <w:szCs w:val="18"/>
              </w:rPr>
              <w:t>服务项目业绩。</w:t>
            </w:r>
            <w:r w:rsidRPr="00352473">
              <w:rPr>
                <w:rFonts w:asciiTheme="minorEastAsia" w:hAnsiTheme="minorEastAsia" w:cs="微软雅黑" w:hint="eastAsia"/>
                <w:sz w:val="18"/>
                <w:szCs w:val="18"/>
              </w:rPr>
              <w:t>有一个得2分，最多得</w:t>
            </w:r>
            <w:r w:rsidR="007A243C">
              <w:rPr>
                <w:rFonts w:asciiTheme="minorEastAsia" w:hAnsiTheme="minorEastAsia" w:cs="微软雅黑" w:hint="eastAsia"/>
                <w:sz w:val="18"/>
                <w:szCs w:val="18"/>
              </w:rPr>
              <w:t>12</w:t>
            </w:r>
            <w:r w:rsidRPr="00352473">
              <w:rPr>
                <w:rFonts w:asciiTheme="minorEastAsia" w:hAnsiTheme="minorEastAsia" w:cs="微软雅黑" w:hint="eastAsia"/>
                <w:sz w:val="18"/>
                <w:szCs w:val="18"/>
              </w:rPr>
              <w:t>分，没有不得分。</w:t>
            </w:r>
          </w:p>
        </w:tc>
        <w:tc>
          <w:tcPr>
            <w:tcW w:w="679" w:type="pct"/>
            <w:vAlign w:val="center"/>
          </w:tcPr>
          <w:p w14:paraId="0F723781" w14:textId="0FECC5F3" w:rsidR="0005223E" w:rsidRPr="00352473" w:rsidRDefault="007A243C" w:rsidP="0005223E">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2BC81B8B" w14:textId="77777777" w:rsidR="0005223E" w:rsidRPr="00352473" w:rsidRDefault="0005223E" w:rsidP="0005223E">
            <w:pPr>
              <w:spacing w:line="360" w:lineRule="exact"/>
              <w:jc w:val="center"/>
              <w:rPr>
                <w:rFonts w:asciiTheme="minorEastAsia" w:hAnsiTheme="minorEastAsia" w:cs="微软雅黑" w:hint="eastAsia"/>
                <w:sz w:val="18"/>
                <w:szCs w:val="18"/>
              </w:rPr>
            </w:pPr>
          </w:p>
        </w:tc>
      </w:tr>
      <w:tr w:rsidR="0005223E" w:rsidRPr="00352473" w14:paraId="44B70180" w14:textId="77777777" w:rsidTr="007813D5">
        <w:trPr>
          <w:trHeight w:val="1112"/>
          <w:jc w:val="center"/>
        </w:trPr>
        <w:tc>
          <w:tcPr>
            <w:tcW w:w="473" w:type="pct"/>
            <w:vMerge/>
            <w:vAlign w:val="center"/>
          </w:tcPr>
          <w:p w14:paraId="09713D44" w14:textId="77777777" w:rsidR="0005223E" w:rsidRPr="00352473" w:rsidRDefault="0005223E" w:rsidP="0005223E">
            <w:pPr>
              <w:spacing w:line="360" w:lineRule="exact"/>
              <w:jc w:val="center"/>
              <w:rPr>
                <w:rFonts w:asciiTheme="minorEastAsia" w:hAnsiTheme="minorEastAsia" w:cs="Times New Roman" w:hint="eastAsia"/>
                <w:sz w:val="18"/>
                <w:szCs w:val="18"/>
              </w:rPr>
            </w:pPr>
          </w:p>
        </w:tc>
        <w:tc>
          <w:tcPr>
            <w:tcW w:w="654" w:type="pct"/>
            <w:vAlign w:val="center"/>
          </w:tcPr>
          <w:p w14:paraId="584815F2" w14:textId="3A828536" w:rsidR="0005223E" w:rsidRPr="00EB2DE1" w:rsidRDefault="0005223E" w:rsidP="0005223E">
            <w:pPr>
              <w:spacing w:line="360" w:lineRule="exact"/>
              <w:jc w:val="left"/>
              <w:rPr>
                <w:rFonts w:asciiTheme="minorEastAsia" w:hAnsiTheme="minorEastAsia" w:cs="微软雅黑" w:hint="eastAsia"/>
                <w:sz w:val="18"/>
                <w:szCs w:val="18"/>
              </w:rPr>
            </w:pPr>
            <w:r w:rsidRPr="00EB2DE1">
              <w:rPr>
                <w:rFonts w:asciiTheme="minorEastAsia" w:hAnsiTheme="minorEastAsia" w:cs="微软雅黑" w:hint="eastAsia"/>
                <w:sz w:val="18"/>
                <w:szCs w:val="18"/>
              </w:rPr>
              <w:t>4、对</w:t>
            </w:r>
            <w:r w:rsidR="007A243C">
              <w:rPr>
                <w:rFonts w:asciiTheme="minorEastAsia" w:hAnsiTheme="minorEastAsia" w:cs="微软雅黑" w:hint="eastAsia"/>
                <w:sz w:val="18"/>
                <w:szCs w:val="18"/>
              </w:rPr>
              <w:t>采购</w:t>
            </w:r>
            <w:r w:rsidRPr="00EB2DE1">
              <w:rPr>
                <w:rFonts w:asciiTheme="minorEastAsia" w:hAnsiTheme="minorEastAsia" w:cs="微软雅黑" w:hint="eastAsia"/>
                <w:sz w:val="18"/>
                <w:szCs w:val="18"/>
              </w:rPr>
              <w:t>文件的技术需求响应情况</w:t>
            </w:r>
          </w:p>
        </w:tc>
        <w:tc>
          <w:tcPr>
            <w:tcW w:w="2622" w:type="pct"/>
            <w:vAlign w:val="center"/>
          </w:tcPr>
          <w:p w14:paraId="607EC040" w14:textId="78BAE00D" w:rsidR="0005223E" w:rsidRPr="00EB2DE1" w:rsidRDefault="0005223E" w:rsidP="0005223E">
            <w:pPr>
              <w:spacing w:line="360" w:lineRule="exact"/>
              <w:jc w:val="left"/>
              <w:rPr>
                <w:rFonts w:asciiTheme="minorEastAsia" w:hAnsiTheme="minorEastAsia" w:cs="微软雅黑" w:hint="eastAsia"/>
                <w:sz w:val="18"/>
                <w:szCs w:val="18"/>
              </w:rPr>
            </w:pPr>
            <w:r w:rsidRPr="00EB2DE1">
              <w:rPr>
                <w:rFonts w:asciiTheme="minorEastAsia" w:hAnsiTheme="minorEastAsia" w:cs="微软雅黑" w:hint="eastAsia"/>
                <w:sz w:val="18"/>
                <w:szCs w:val="18"/>
              </w:rPr>
              <w:t>根据</w:t>
            </w:r>
            <w:r>
              <w:rPr>
                <w:rFonts w:asciiTheme="minorEastAsia" w:hAnsiTheme="minorEastAsia" w:cs="微软雅黑" w:hint="eastAsia"/>
                <w:sz w:val="18"/>
                <w:szCs w:val="18"/>
              </w:rPr>
              <w:t>供应商</w:t>
            </w:r>
            <w:r w:rsidRPr="00EB2DE1">
              <w:rPr>
                <w:rFonts w:asciiTheme="minorEastAsia" w:hAnsiTheme="minorEastAsia" w:cs="微软雅黑" w:hint="eastAsia"/>
                <w:sz w:val="18"/>
                <w:szCs w:val="18"/>
              </w:rPr>
              <w:t>对</w:t>
            </w:r>
            <w:r w:rsidR="007A243C">
              <w:rPr>
                <w:rFonts w:asciiTheme="minorEastAsia" w:hAnsiTheme="minorEastAsia" w:cs="微软雅黑" w:hint="eastAsia"/>
                <w:sz w:val="18"/>
                <w:szCs w:val="18"/>
              </w:rPr>
              <w:t>采购</w:t>
            </w:r>
            <w:r w:rsidRPr="00EB2DE1">
              <w:rPr>
                <w:rFonts w:asciiTheme="minorEastAsia" w:hAnsiTheme="minorEastAsia" w:cs="微软雅黑" w:hint="eastAsia"/>
                <w:sz w:val="18"/>
                <w:szCs w:val="18"/>
              </w:rPr>
              <w:t>文件技术部分的响应情况进行综合评审，最高得</w:t>
            </w:r>
            <w:r w:rsidR="007A243C">
              <w:rPr>
                <w:rFonts w:asciiTheme="minorEastAsia" w:hAnsiTheme="minorEastAsia" w:cs="微软雅黑" w:hint="eastAsia"/>
                <w:sz w:val="18"/>
                <w:szCs w:val="18"/>
              </w:rPr>
              <w:t>12</w:t>
            </w:r>
            <w:r w:rsidRPr="00EB2DE1">
              <w:rPr>
                <w:rFonts w:asciiTheme="minorEastAsia" w:hAnsiTheme="minorEastAsia" w:cs="微软雅黑" w:hint="eastAsia"/>
                <w:sz w:val="18"/>
                <w:szCs w:val="18"/>
              </w:rPr>
              <w:t>分，一条不满足扣</w:t>
            </w:r>
            <w:r w:rsidR="007A243C">
              <w:rPr>
                <w:rFonts w:asciiTheme="minorEastAsia" w:hAnsiTheme="minorEastAsia" w:cs="微软雅黑" w:hint="eastAsia"/>
                <w:sz w:val="18"/>
                <w:szCs w:val="18"/>
              </w:rPr>
              <w:t>2</w:t>
            </w:r>
            <w:r w:rsidRPr="00EB2DE1">
              <w:rPr>
                <w:rFonts w:asciiTheme="minorEastAsia" w:hAnsiTheme="minorEastAsia" w:cs="微软雅黑" w:hint="eastAsia"/>
                <w:sz w:val="18"/>
                <w:szCs w:val="18"/>
              </w:rPr>
              <w:t>分，扣完为止。</w:t>
            </w:r>
            <w:r>
              <w:rPr>
                <w:rFonts w:asciiTheme="minorEastAsia" w:hAnsiTheme="minorEastAsia" w:cs="微软雅黑" w:hint="eastAsia"/>
                <w:sz w:val="18"/>
                <w:szCs w:val="18"/>
              </w:rPr>
              <w:t>（参照技术响应偏离表）</w:t>
            </w:r>
          </w:p>
        </w:tc>
        <w:tc>
          <w:tcPr>
            <w:tcW w:w="679" w:type="pct"/>
            <w:vAlign w:val="center"/>
          </w:tcPr>
          <w:p w14:paraId="79A24132" w14:textId="7F69A99E" w:rsidR="0005223E" w:rsidRPr="00EB2DE1" w:rsidRDefault="007A243C" w:rsidP="0005223E">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60AC1538" w14:textId="77777777" w:rsidR="0005223E" w:rsidRPr="00EB2DE1" w:rsidRDefault="0005223E" w:rsidP="0005223E">
            <w:pPr>
              <w:spacing w:line="360" w:lineRule="exact"/>
              <w:jc w:val="center"/>
              <w:rPr>
                <w:rFonts w:asciiTheme="minorEastAsia" w:hAnsiTheme="minorEastAsia" w:cs="微软雅黑" w:hint="eastAsia"/>
                <w:color w:val="FF0000"/>
                <w:sz w:val="18"/>
                <w:szCs w:val="18"/>
              </w:rPr>
            </w:pPr>
          </w:p>
        </w:tc>
      </w:tr>
      <w:tr w:rsidR="0005223E" w:rsidRPr="00352473" w14:paraId="4874C852" w14:textId="77777777" w:rsidTr="007813D5">
        <w:trPr>
          <w:trHeight w:val="1112"/>
          <w:jc w:val="center"/>
        </w:trPr>
        <w:tc>
          <w:tcPr>
            <w:tcW w:w="473" w:type="pct"/>
            <w:vMerge w:val="restart"/>
            <w:vAlign w:val="center"/>
          </w:tcPr>
          <w:p w14:paraId="40912AFA" w14:textId="77777777" w:rsidR="0005223E" w:rsidRDefault="0005223E" w:rsidP="0005223E">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1C2A9177" w14:textId="77777777" w:rsidR="0005223E" w:rsidRPr="00352473" w:rsidRDefault="0005223E" w:rsidP="0005223E">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281B3123" w14:textId="584FEDFA" w:rsidR="0005223E" w:rsidRPr="00352473" w:rsidRDefault="0005223E" w:rsidP="0005223E">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供货</w:t>
            </w:r>
            <w:r w:rsidRPr="00352473">
              <w:rPr>
                <w:rFonts w:asciiTheme="minorEastAsia" w:hAnsiTheme="minorEastAsia" w:cs="微软雅黑" w:hint="eastAsia"/>
                <w:sz w:val="18"/>
                <w:szCs w:val="18"/>
              </w:rPr>
              <w:t>方案</w:t>
            </w:r>
          </w:p>
        </w:tc>
        <w:tc>
          <w:tcPr>
            <w:tcW w:w="2622" w:type="pct"/>
            <w:vAlign w:val="center"/>
          </w:tcPr>
          <w:p w14:paraId="344345A2" w14:textId="77777777" w:rsidR="0005223E" w:rsidRPr="00EB2DE1" w:rsidRDefault="0005223E" w:rsidP="0005223E">
            <w:pPr>
              <w:pStyle w:val="23"/>
              <w:ind w:leftChars="0" w:left="0" w:firstLineChars="0" w:firstLine="0"/>
              <w:rPr>
                <w:rFonts w:asciiTheme="minorEastAsia" w:hAnsiTheme="minorEastAsia" w:cs="微软雅黑" w:hint="eastAsia"/>
                <w:sz w:val="18"/>
                <w:szCs w:val="18"/>
              </w:rPr>
            </w:pPr>
            <w:r w:rsidRPr="00EB2DE1">
              <w:rPr>
                <w:rFonts w:asciiTheme="minorEastAsia" w:hAnsiTheme="minorEastAsia" w:cs="微软雅黑" w:hint="eastAsia"/>
                <w:sz w:val="18"/>
                <w:szCs w:val="18"/>
              </w:rPr>
              <w:t>针对供应商能够充分说明保证本项目按时供货及进度所采用的措施、计划，配备车辆、人员等供货及安装方案情况进行综合评审，酌情评分</w:t>
            </w:r>
          </w:p>
          <w:p w14:paraId="65428197" w14:textId="13D31A9E" w:rsidR="0005223E" w:rsidRPr="005A4F33" w:rsidRDefault="0005223E" w:rsidP="0005223E">
            <w:pPr>
              <w:pStyle w:val="23"/>
              <w:ind w:leftChars="0" w:left="0" w:firstLineChars="0" w:firstLine="0"/>
              <w:rPr>
                <w:rFonts w:asciiTheme="minorEastAsia" w:hAnsiTheme="minorEastAsia" w:cs="微软雅黑" w:hint="eastAsia"/>
                <w:sz w:val="18"/>
                <w:szCs w:val="18"/>
              </w:rPr>
            </w:pPr>
            <w:r w:rsidRPr="00352473">
              <w:rPr>
                <w:rFonts w:asciiTheme="minorEastAsia" w:hAnsiTheme="minorEastAsia" w:cs="微软雅黑" w:hint="eastAsia"/>
                <w:sz w:val="18"/>
                <w:szCs w:val="18"/>
              </w:rPr>
              <w:t>（科学合理得</w:t>
            </w:r>
            <w:r>
              <w:rPr>
                <w:rFonts w:asciiTheme="minorEastAsia" w:hAnsiTheme="minorEastAsia" w:cs="微软雅黑" w:hint="eastAsia"/>
                <w:sz w:val="18"/>
                <w:szCs w:val="18"/>
              </w:rPr>
              <w:t>15</w:t>
            </w:r>
            <w:r w:rsidRPr="00352473">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352473">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352473">
              <w:rPr>
                <w:rFonts w:asciiTheme="minorEastAsia" w:hAnsiTheme="minorEastAsia" w:cs="微软雅黑" w:hint="eastAsia"/>
                <w:sz w:val="18"/>
                <w:szCs w:val="18"/>
              </w:rPr>
              <w:t>分，不合理或无方案0分。）</w:t>
            </w:r>
          </w:p>
        </w:tc>
        <w:tc>
          <w:tcPr>
            <w:tcW w:w="679" w:type="pct"/>
            <w:vAlign w:val="center"/>
          </w:tcPr>
          <w:p w14:paraId="43725898" w14:textId="54DDE385" w:rsidR="0005223E" w:rsidRPr="00352473" w:rsidRDefault="0005223E" w:rsidP="0005223E">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14BD97C9" w14:textId="77777777" w:rsidR="0005223E" w:rsidRPr="00352473" w:rsidRDefault="0005223E" w:rsidP="0005223E">
            <w:pPr>
              <w:spacing w:line="360" w:lineRule="exact"/>
              <w:jc w:val="center"/>
              <w:rPr>
                <w:rFonts w:asciiTheme="minorEastAsia" w:hAnsiTheme="minorEastAsia" w:cs="微软雅黑" w:hint="eastAsia"/>
                <w:sz w:val="18"/>
                <w:szCs w:val="18"/>
              </w:rPr>
            </w:pPr>
          </w:p>
        </w:tc>
      </w:tr>
      <w:tr w:rsidR="0005223E" w:rsidRPr="00352473" w14:paraId="462DC37D" w14:textId="77777777" w:rsidTr="007813D5">
        <w:trPr>
          <w:trHeight w:val="1112"/>
          <w:jc w:val="center"/>
        </w:trPr>
        <w:tc>
          <w:tcPr>
            <w:tcW w:w="473" w:type="pct"/>
            <w:vMerge/>
            <w:vAlign w:val="center"/>
          </w:tcPr>
          <w:p w14:paraId="36A9A517" w14:textId="77777777" w:rsidR="0005223E" w:rsidRPr="00352473" w:rsidRDefault="0005223E" w:rsidP="0005223E">
            <w:pPr>
              <w:spacing w:line="360" w:lineRule="exact"/>
              <w:jc w:val="center"/>
              <w:rPr>
                <w:rFonts w:asciiTheme="minorEastAsia" w:hAnsiTheme="minorEastAsia" w:cs="Times New Roman" w:hint="eastAsia"/>
                <w:sz w:val="18"/>
                <w:szCs w:val="18"/>
              </w:rPr>
            </w:pPr>
          </w:p>
        </w:tc>
        <w:tc>
          <w:tcPr>
            <w:tcW w:w="654" w:type="pct"/>
            <w:vAlign w:val="center"/>
          </w:tcPr>
          <w:p w14:paraId="252F32A2" w14:textId="19461DF6" w:rsidR="0005223E" w:rsidRPr="005A4F33" w:rsidRDefault="0005223E" w:rsidP="0005223E">
            <w:pPr>
              <w:spacing w:line="360" w:lineRule="exact"/>
              <w:jc w:val="left"/>
              <w:rPr>
                <w:rFonts w:asciiTheme="minorEastAsia" w:hAnsiTheme="minorEastAsia" w:cs="微软雅黑" w:hint="eastAsia"/>
                <w:sz w:val="18"/>
                <w:szCs w:val="18"/>
              </w:rPr>
            </w:pPr>
            <w:r w:rsidRPr="00EB2DE1">
              <w:rPr>
                <w:rFonts w:asciiTheme="minorEastAsia" w:hAnsiTheme="minorEastAsia" w:cs="微软雅黑" w:hint="eastAsia"/>
                <w:sz w:val="18"/>
                <w:szCs w:val="18"/>
              </w:rPr>
              <w:t>6、服务承诺</w:t>
            </w:r>
          </w:p>
        </w:tc>
        <w:tc>
          <w:tcPr>
            <w:tcW w:w="2622" w:type="pct"/>
            <w:vAlign w:val="center"/>
          </w:tcPr>
          <w:p w14:paraId="04AD248B" w14:textId="5DDE9437" w:rsidR="0005223E" w:rsidRPr="00EB2DE1" w:rsidRDefault="0005223E" w:rsidP="0005223E">
            <w:pPr>
              <w:spacing w:line="276" w:lineRule="auto"/>
              <w:rPr>
                <w:rFonts w:asciiTheme="minorEastAsia" w:hAnsiTheme="minorEastAsia" w:cs="微软雅黑" w:hint="eastAsia"/>
                <w:sz w:val="18"/>
                <w:szCs w:val="18"/>
              </w:rPr>
            </w:pPr>
            <w:r>
              <w:rPr>
                <w:rFonts w:asciiTheme="minorEastAsia" w:hAnsiTheme="minorEastAsia" w:cs="微软雅黑" w:hint="eastAsia"/>
                <w:sz w:val="18"/>
                <w:szCs w:val="18"/>
              </w:rPr>
              <w:t>供应商</w:t>
            </w:r>
            <w:r w:rsidRPr="00EB2DE1">
              <w:rPr>
                <w:rFonts w:asciiTheme="minorEastAsia" w:hAnsiTheme="minorEastAsia" w:cs="微软雅黑" w:hint="eastAsia"/>
                <w:sz w:val="18"/>
                <w:szCs w:val="18"/>
              </w:rPr>
              <w:t>对本项目的服务承诺（包括但不限于</w:t>
            </w:r>
            <w:r w:rsidR="00DE1F40">
              <w:rPr>
                <w:rFonts w:asciiTheme="minorEastAsia" w:hAnsiTheme="minorEastAsia" w:cs="微软雅黑" w:hint="eastAsia"/>
                <w:sz w:val="18"/>
                <w:szCs w:val="18"/>
              </w:rPr>
              <w:t>安装及</w:t>
            </w:r>
            <w:r w:rsidRPr="00EB2DE1">
              <w:rPr>
                <w:rFonts w:asciiTheme="minorEastAsia" w:hAnsiTheme="minorEastAsia" w:cs="微软雅黑" w:hint="eastAsia"/>
                <w:sz w:val="18"/>
                <w:szCs w:val="18"/>
              </w:rPr>
              <w:t>质量保修期等）</w:t>
            </w:r>
          </w:p>
          <w:p w14:paraId="2A2399EC" w14:textId="77777777" w:rsidR="0005223E" w:rsidRDefault="0005223E" w:rsidP="0005223E">
            <w:pPr>
              <w:spacing w:line="360" w:lineRule="exact"/>
              <w:jc w:val="left"/>
              <w:rPr>
                <w:rFonts w:asciiTheme="minorEastAsia" w:hAnsiTheme="minorEastAsia" w:cs="微软雅黑" w:hint="eastAsia"/>
                <w:sz w:val="18"/>
                <w:szCs w:val="18"/>
              </w:rPr>
            </w:pPr>
            <w:r w:rsidRPr="00EB2DE1">
              <w:rPr>
                <w:rFonts w:asciiTheme="minorEastAsia" w:hAnsiTheme="minorEastAsia" w:cs="微软雅黑" w:hint="eastAsia"/>
                <w:sz w:val="18"/>
                <w:szCs w:val="18"/>
              </w:rPr>
              <w:t>根据服务承诺的合理、完善程度，酌情评分。</w:t>
            </w:r>
          </w:p>
          <w:p w14:paraId="1EB62B13" w14:textId="244C2AEA" w:rsidR="0005223E" w:rsidRPr="00EB2DE1" w:rsidRDefault="0005223E" w:rsidP="0005223E">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（科学合理得</w:t>
            </w:r>
            <w:r>
              <w:rPr>
                <w:rFonts w:asciiTheme="minorEastAsia" w:hAnsiTheme="minorEastAsia" w:cs="微软雅黑" w:hint="eastAsia"/>
                <w:sz w:val="18"/>
                <w:szCs w:val="18"/>
              </w:rPr>
              <w:t>1</w:t>
            </w:r>
            <w:r w:rsidR="007A243C">
              <w:rPr>
                <w:rFonts w:asciiTheme="minorEastAsia" w:hAnsiTheme="minorEastAsia" w:cs="微软雅黑" w:hint="eastAsia"/>
                <w:sz w:val="18"/>
                <w:szCs w:val="18"/>
              </w:rPr>
              <w:t>3</w:t>
            </w:r>
            <w:r>
              <w:rPr>
                <w:rFonts w:asciiTheme="minorEastAsia" w:hAnsiTheme="minorEastAsia" w:cs="微软雅黑" w:hint="eastAsia"/>
                <w:sz w:val="18"/>
                <w:szCs w:val="18"/>
              </w:rPr>
              <w:t>分，</w:t>
            </w:r>
            <w:r w:rsidRPr="00352473">
              <w:rPr>
                <w:rFonts w:asciiTheme="minorEastAsia" w:hAnsiTheme="minorEastAsia" w:cs="微软雅黑" w:hint="eastAsia"/>
                <w:sz w:val="18"/>
                <w:szCs w:val="18"/>
              </w:rPr>
              <w:t>较为合理得</w:t>
            </w:r>
            <w:r w:rsidR="007A243C">
              <w:rPr>
                <w:rFonts w:asciiTheme="minorEastAsia" w:hAnsiTheme="minorEastAsia" w:cs="微软雅黑" w:hint="eastAsia"/>
                <w:sz w:val="18"/>
                <w:szCs w:val="18"/>
              </w:rPr>
              <w:t>9</w:t>
            </w:r>
            <w:r w:rsidRPr="00352473">
              <w:rPr>
                <w:rFonts w:asciiTheme="minorEastAsia" w:hAnsiTheme="minorEastAsia" w:cs="微软雅黑" w:hint="eastAsia"/>
                <w:sz w:val="18"/>
                <w:szCs w:val="18"/>
              </w:rPr>
              <w:t>分，方案基本合理得</w:t>
            </w:r>
            <w:r w:rsidR="007A243C">
              <w:rPr>
                <w:rFonts w:asciiTheme="minorEastAsia" w:hAnsiTheme="minorEastAsia" w:cs="微软雅黑" w:hint="eastAsia"/>
                <w:sz w:val="18"/>
                <w:szCs w:val="18"/>
              </w:rPr>
              <w:t>5</w:t>
            </w:r>
            <w:r w:rsidRPr="00352473">
              <w:rPr>
                <w:rFonts w:asciiTheme="minorEastAsia" w:hAnsiTheme="minorEastAsia" w:cs="微软雅黑" w:hint="eastAsia"/>
                <w:sz w:val="18"/>
                <w:szCs w:val="18"/>
              </w:rPr>
              <w:t>分，不合理或无方案0分。）</w:t>
            </w:r>
          </w:p>
        </w:tc>
        <w:tc>
          <w:tcPr>
            <w:tcW w:w="679" w:type="pct"/>
            <w:vAlign w:val="center"/>
          </w:tcPr>
          <w:p w14:paraId="4D9F308C" w14:textId="06BBA145" w:rsidR="0005223E" w:rsidRDefault="0005223E" w:rsidP="0005223E">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w:t>
            </w:r>
            <w:r w:rsidR="007A243C">
              <w:rPr>
                <w:rFonts w:asciiTheme="minorEastAsia" w:hAnsiTheme="minorEastAsia" w:cs="微软雅黑" w:hint="eastAsia"/>
                <w:sz w:val="18"/>
                <w:szCs w:val="18"/>
              </w:rPr>
              <w:t>3</w:t>
            </w:r>
          </w:p>
        </w:tc>
        <w:tc>
          <w:tcPr>
            <w:tcW w:w="572" w:type="pct"/>
          </w:tcPr>
          <w:p w14:paraId="6F1650FC" w14:textId="77777777" w:rsidR="0005223E" w:rsidRPr="00352473" w:rsidRDefault="0005223E" w:rsidP="0005223E">
            <w:pPr>
              <w:spacing w:line="360" w:lineRule="exact"/>
              <w:jc w:val="center"/>
              <w:rPr>
                <w:rFonts w:asciiTheme="minorEastAsia" w:hAnsiTheme="minorEastAsia" w:cs="微软雅黑" w:hint="eastAsia"/>
                <w:sz w:val="18"/>
                <w:szCs w:val="18"/>
              </w:rPr>
            </w:pPr>
          </w:p>
        </w:tc>
      </w:tr>
      <w:tr w:rsidR="0005223E" w:rsidRPr="00352473" w14:paraId="4D9D3A80" w14:textId="77777777" w:rsidTr="007813D5">
        <w:trPr>
          <w:trHeight w:val="1112"/>
          <w:jc w:val="center"/>
        </w:trPr>
        <w:tc>
          <w:tcPr>
            <w:tcW w:w="473" w:type="pct"/>
            <w:vMerge/>
            <w:vAlign w:val="center"/>
          </w:tcPr>
          <w:p w14:paraId="4566CF5D" w14:textId="77777777" w:rsidR="0005223E" w:rsidRPr="00352473" w:rsidRDefault="0005223E" w:rsidP="0005223E">
            <w:pPr>
              <w:spacing w:line="360" w:lineRule="exact"/>
              <w:jc w:val="center"/>
              <w:rPr>
                <w:rFonts w:asciiTheme="minorEastAsia" w:hAnsiTheme="minorEastAsia" w:cs="Times New Roman" w:hint="eastAsia"/>
                <w:sz w:val="18"/>
                <w:szCs w:val="18"/>
              </w:rPr>
            </w:pPr>
          </w:p>
        </w:tc>
        <w:tc>
          <w:tcPr>
            <w:tcW w:w="654" w:type="pct"/>
            <w:vAlign w:val="center"/>
          </w:tcPr>
          <w:p w14:paraId="142DF92E" w14:textId="241C7D30" w:rsidR="0005223E" w:rsidRPr="005A4F33" w:rsidRDefault="0005223E" w:rsidP="0005223E">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5A4F33">
              <w:rPr>
                <w:rFonts w:asciiTheme="minorEastAsia" w:hAnsiTheme="minorEastAsia" w:cs="微软雅黑" w:hint="eastAsia"/>
                <w:sz w:val="18"/>
                <w:szCs w:val="18"/>
              </w:rPr>
              <w:t>、</w:t>
            </w:r>
            <w:r w:rsidRPr="005A4F33">
              <w:rPr>
                <w:rFonts w:asciiTheme="minorEastAsia" w:hAnsiTheme="minorEastAsia" w:cs="微软雅黑"/>
                <w:sz w:val="18"/>
                <w:szCs w:val="18"/>
              </w:rPr>
              <w:t>应急</w:t>
            </w:r>
            <w:r>
              <w:rPr>
                <w:rFonts w:asciiTheme="minorEastAsia" w:hAnsiTheme="minorEastAsia" w:cs="微软雅黑" w:hint="eastAsia"/>
                <w:sz w:val="18"/>
                <w:szCs w:val="18"/>
              </w:rPr>
              <w:t>响应</w:t>
            </w:r>
            <w:r w:rsidRPr="005A4F33">
              <w:rPr>
                <w:rFonts w:asciiTheme="minorEastAsia" w:hAnsiTheme="minorEastAsia" w:cs="微软雅黑"/>
                <w:sz w:val="18"/>
                <w:szCs w:val="18"/>
              </w:rPr>
              <w:t>方案</w:t>
            </w:r>
          </w:p>
        </w:tc>
        <w:tc>
          <w:tcPr>
            <w:tcW w:w="2622" w:type="pct"/>
            <w:vAlign w:val="center"/>
          </w:tcPr>
          <w:p w14:paraId="23DA0F2D" w14:textId="4BC7CCB1" w:rsidR="0005223E" w:rsidRPr="005A4F33" w:rsidRDefault="0005223E" w:rsidP="0005223E">
            <w:pPr>
              <w:pStyle w:val="23"/>
              <w:ind w:leftChars="0" w:left="0" w:firstLineChars="0" w:firstLine="0"/>
              <w:rPr>
                <w:rFonts w:asciiTheme="minorEastAsia" w:hAnsiTheme="minorEastAsia" w:cs="微软雅黑" w:hint="eastAsia"/>
                <w:sz w:val="18"/>
                <w:szCs w:val="18"/>
              </w:rPr>
            </w:pPr>
            <w:r>
              <w:rPr>
                <w:rFonts w:asciiTheme="minorEastAsia" w:hAnsiTheme="minorEastAsia" w:cs="微软雅黑" w:hint="eastAsia"/>
                <w:sz w:val="18"/>
                <w:szCs w:val="18"/>
              </w:rPr>
              <w:t>根据供应商提供的质保期内</w:t>
            </w:r>
            <w:r w:rsidRPr="005A4F33">
              <w:rPr>
                <w:rFonts w:asciiTheme="minorEastAsia" w:hAnsiTheme="minorEastAsia" w:cs="微软雅黑" w:hint="eastAsia"/>
                <w:sz w:val="18"/>
                <w:szCs w:val="18"/>
              </w:rPr>
              <w:t>紧急情况应急处理方案、响应时间</w:t>
            </w:r>
            <w:r>
              <w:rPr>
                <w:rFonts w:asciiTheme="minorEastAsia" w:hAnsiTheme="minorEastAsia" w:cs="微软雅黑" w:hint="eastAsia"/>
                <w:sz w:val="18"/>
                <w:szCs w:val="18"/>
              </w:rPr>
              <w:t>等</w:t>
            </w:r>
            <w:r w:rsidRPr="005A4F33">
              <w:rPr>
                <w:rFonts w:asciiTheme="minorEastAsia" w:hAnsiTheme="minorEastAsia" w:cs="微软雅黑" w:hint="eastAsia"/>
                <w:sz w:val="18"/>
                <w:szCs w:val="18"/>
              </w:rPr>
              <w:t>进行评审：</w:t>
            </w:r>
          </w:p>
          <w:p w14:paraId="7F85008B" w14:textId="39433C37" w:rsidR="0005223E" w:rsidRPr="005A4F33" w:rsidRDefault="0005223E" w:rsidP="0005223E">
            <w:pPr>
              <w:pStyle w:val="23"/>
              <w:ind w:leftChars="0" w:left="0" w:firstLineChars="0" w:firstLine="0"/>
              <w:rPr>
                <w:rFonts w:asciiTheme="minorEastAsia" w:hAnsiTheme="minorEastAsia" w:cs="微软雅黑" w:hint="eastAsia"/>
                <w:sz w:val="18"/>
                <w:szCs w:val="18"/>
              </w:rPr>
            </w:pPr>
            <w:r w:rsidRPr="005A4F33">
              <w:rPr>
                <w:rFonts w:asciiTheme="minorEastAsia" w:hAnsiTheme="minorEastAsia" w:cs="微软雅黑" w:hint="eastAsia"/>
                <w:sz w:val="18"/>
                <w:szCs w:val="18"/>
              </w:rPr>
              <w:t>方案内容进行了详细的阐述，能正确理解项目需求，合理分析且满足采购要求，得</w:t>
            </w:r>
            <w:r>
              <w:rPr>
                <w:rFonts w:asciiTheme="minorEastAsia" w:hAnsiTheme="minorEastAsia" w:cs="微软雅黑" w:hint="eastAsia"/>
                <w:sz w:val="18"/>
                <w:szCs w:val="18"/>
              </w:rPr>
              <w:t>12</w:t>
            </w:r>
            <w:r w:rsidRPr="005A4F33">
              <w:rPr>
                <w:rFonts w:asciiTheme="minorEastAsia" w:hAnsiTheme="minorEastAsia" w:cs="微软雅黑" w:hint="eastAsia"/>
                <w:sz w:val="18"/>
                <w:szCs w:val="18"/>
              </w:rPr>
              <w:t>分；</w:t>
            </w:r>
          </w:p>
          <w:p w14:paraId="2C72D47A" w14:textId="6D92A0C6" w:rsidR="0005223E" w:rsidRPr="005A4F33" w:rsidRDefault="0005223E" w:rsidP="0005223E">
            <w:pPr>
              <w:pStyle w:val="23"/>
              <w:ind w:leftChars="0" w:left="0" w:firstLineChars="0" w:firstLine="0"/>
              <w:rPr>
                <w:rFonts w:asciiTheme="minorEastAsia" w:hAnsiTheme="minorEastAsia" w:cs="微软雅黑" w:hint="eastAsia"/>
                <w:sz w:val="18"/>
                <w:szCs w:val="18"/>
              </w:rPr>
            </w:pPr>
            <w:r w:rsidRPr="005A4F33">
              <w:rPr>
                <w:rFonts w:asciiTheme="minorEastAsia" w:hAnsiTheme="minorEastAsia" w:cs="微软雅黑" w:hint="eastAsia"/>
                <w:sz w:val="18"/>
                <w:szCs w:val="18"/>
              </w:rPr>
              <w:t>方案内容虽进行阐述但并未贴合项目实际情况进行详细论述，或方案中未包括具体实施细节及措施，得</w:t>
            </w:r>
            <w:r>
              <w:rPr>
                <w:rFonts w:asciiTheme="minorEastAsia" w:hAnsiTheme="minorEastAsia" w:cs="微软雅黑" w:hint="eastAsia"/>
                <w:sz w:val="18"/>
                <w:szCs w:val="18"/>
              </w:rPr>
              <w:t>8</w:t>
            </w:r>
            <w:r w:rsidRPr="005A4F33">
              <w:rPr>
                <w:rFonts w:asciiTheme="minorEastAsia" w:hAnsiTheme="minorEastAsia" w:cs="微软雅黑" w:hint="eastAsia"/>
                <w:sz w:val="18"/>
                <w:szCs w:val="18"/>
              </w:rPr>
              <w:t>分；</w:t>
            </w:r>
          </w:p>
          <w:p w14:paraId="4C4E0916" w14:textId="73FBACE5" w:rsidR="0005223E" w:rsidRPr="005A4F33" w:rsidRDefault="0005223E" w:rsidP="0005223E">
            <w:pPr>
              <w:pStyle w:val="23"/>
              <w:ind w:leftChars="0" w:left="0" w:firstLineChars="0" w:firstLine="0"/>
              <w:rPr>
                <w:rFonts w:asciiTheme="minorEastAsia" w:hAnsiTheme="minorEastAsia" w:cs="微软雅黑" w:hint="eastAsia"/>
                <w:sz w:val="18"/>
                <w:szCs w:val="18"/>
              </w:rPr>
            </w:pPr>
            <w:r w:rsidRPr="005A4F33">
              <w:rPr>
                <w:rFonts w:asciiTheme="minorEastAsia" w:hAnsiTheme="minorEastAsia" w:cs="微软雅黑" w:hint="eastAsia"/>
                <w:sz w:val="18"/>
                <w:szCs w:val="18"/>
              </w:rPr>
              <w:t>方案虽进行阐述但不能够完全满足采购需求，得</w:t>
            </w:r>
            <w:r>
              <w:rPr>
                <w:rFonts w:asciiTheme="minorEastAsia" w:hAnsiTheme="minorEastAsia" w:cs="微软雅黑" w:hint="eastAsia"/>
                <w:sz w:val="18"/>
                <w:szCs w:val="18"/>
              </w:rPr>
              <w:t>4</w:t>
            </w:r>
            <w:r w:rsidRPr="005A4F33">
              <w:rPr>
                <w:rFonts w:asciiTheme="minorEastAsia" w:hAnsiTheme="minorEastAsia" w:cs="微软雅黑" w:hint="eastAsia"/>
                <w:sz w:val="18"/>
                <w:szCs w:val="18"/>
              </w:rPr>
              <w:t>分；</w:t>
            </w:r>
          </w:p>
          <w:p w14:paraId="42BD1DBF" w14:textId="68BF76BE" w:rsidR="0005223E" w:rsidRPr="005A4F33" w:rsidRDefault="0005223E" w:rsidP="0005223E">
            <w:pPr>
              <w:pStyle w:val="23"/>
              <w:ind w:leftChars="0" w:left="0" w:firstLineChars="0" w:firstLine="0"/>
              <w:rPr>
                <w:rFonts w:asciiTheme="minorEastAsia" w:hAnsiTheme="minorEastAsia" w:cs="微软雅黑" w:hint="eastAsia"/>
                <w:sz w:val="18"/>
                <w:szCs w:val="18"/>
              </w:rPr>
            </w:pPr>
            <w:r w:rsidRPr="005A4F33">
              <w:rPr>
                <w:rFonts w:asciiTheme="minorEastAsia" w:hAnsiTheme="minorEastAsia" w:cs="微软雅黑" w:hint="eastAsia"/>
                <w:sz w:val="18"/>
                <w:szCs w:val="18"/>
              </w:rPr>
              <w:t>方案内容未进行任何阐述或不满足采购要求，得0分。</w:t>
            </w:r>
          </w:p>
        </w:tc>
        <w:tc>
          <w:tcPr>
            <w:tcW w:w="679" w:type="pct"/>
            <w:vAlign w:val="center"/>
          </w:tcPr>
          <w:p w14:paraId="6C2AFF87" w14:textId="372C4874" w:rsidR="0005223E" w:rsidRDefault="0005223E" w:rsidP="0005223E">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4899C166" w14:textId="77777777" w:rsidR="0005223E" w:rsidRPr="00352473" w:rsidRDefault="0005223E" w:rsidP="0005223E">
            <w:pPr>
              <w:spacing w:line="360" w:lineRule="exact"/>
              <w:jc w:val="center"/>
              <w:rPr>
                <w:rFonts w:asciiTheme="minorEastAsia" w:hAnsiTheme="minorEastAsia" w:cs="微软雅黑" w:hint="eastAsia"/>
                <w:sz w:val="18"/>
                <w:szCs w:val="18"/>
              </w:rPr>
            </w:pPr>
          </w:p>
        </w:tc>
      </w:tr>
    </w:tbl>
    <w:p w14:paraId="5C655EC4" w14:textId="035EEB1F" w:rsidR="00ED2B75" w:rsidRPr="00ED718B" w:rsidRDefault="00430757"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50481F">
        <w:rPr>
          <w:rFonts w:ascii="宋体" w:eastAsia="宋体" w:hAnsi="宋体" w:cs="Times New Roman" w:hint="eastAsia"/>
          <w:b/>
          <w:bCs/>
          <w:szCs w:val="21"/>
        </w:rPr>
        <w:t>开启</w:t>
      </w:r>
    </w:p>
    <w:p w14:paraId="0114F8C4" w14:textId="20E0C769" w:rsidR="0030518F" w:rsidRDefault="0030518F" w:rsidP="0030518F">
      <w:pPr>
        <w:spacing w:line="360" w:lineRule="auto"/>
        <w:jc w:val="left"/>
        <w:rPr>
          <w:rFonts w:ascii="宋体" w:eastAsia="宋体" w:hAnsi="宋体" w:cs="Times New Roman" w:hint="eastAsia"/>
          <w:bCs/>
          <w:szCs w:val="21"/>
        </w:rPr>
      </w:pPr>
      <w:r w:rsidRPr="00ED718B">
        <w:rPr>
          <w:rFonts w:ascii="宋体" w:eastAsia="宋体" w:hAnsi="宋体" w:cs="Times New Roman" w:hint="eastAsia"/>
          <w:bCs/>
          <w:szCs w:val="21"/>
        </w:rPr>
        <w:t>1、</w:t>
      </w:r>
      <w:r>
        <w:rPr>
          <w:rFonts w:ascii="宋体" w:eastAsia="宋体" w:hAnsi="宋体" w:cs="Times New Roman" w:hint="eastAsia"/>
          <w:bCs/>
          <w:szCs w:val="21"/>
        </w:rPr>
        <w:t>递交文件开始</w:t>
      </w:r>
      <w:r w:rsidRPr="00ED718B">
        <w:rPr>
          <w:rFonts w:ascii="宋体" w:eastAsia="宋体" w:hAnsi="宋体" w:cs="Times New Roman" w:hint="eastAsia"/>
          <w:bCs/>
          <w:szCs w:val="21"/>
        </w:rPr>
        <w:t>时间：202</w:t>
      </w:r>
      <w:r w:rsidR="00DE1F40">
        <w:rPr>
          <w:rFonts w:ascii="宋体" w:eastAsia="宋体" w:hAnsi="宋体" w:cs="Times New Roman" w:hint="eastAsia"/>
          <w:bCs/>
          <w:szCs w:val="21"/>
        </w:rPr>
        <w:t>5</w:t>
      </w:r>
      <w:r w:rsidRPr="00ED718B">
        <w:rPr>
          <w:rFonts w:ascii="宋体" w:eastAsia="宋体" w:hAnsi="宋体" w:cs="Times New Roman" w:hint="eastAsia"/>
          <w:bCs/>
          <w:szCs w:val="21"/>
        </w:rPr>
        <w:t>年</w:t>
      </w:r>
      <w:r w:rsidR="00DE1F40">
        <w:rPr>
          <w:rFonts w:ascii="宋体" w:eastAsia="宋体" w:hAnsi="宋体" w:cs="Times New Roman" w:hint="eastAsia"/>
          <w:bCs/>
          <w:szCs w:val="21"/>
        </w:rPr>
        <w:t>3</w:t>
      </w:r>
      <w:r w:rsidRPr="00ED718B">
        <w:rPr>
          <w:rFonts w:ascii="宋体" w:eastAsia="宋体" w:hAnsi="宋体" w:cs="Times New Roman" w:hint="eastAsia"/>
          <w:bCs/>
          <w:szCs w:val="21"/>
        </w:rPr>
        <w:t>月</w:t>
      </w:r>
      <w:r w:rsidR="00DE1F40">
        <w:rPr>
          <w:rFonts w:ascii="宋体" w:eastAsia="宋体" w:hAnsi="宋体" w:cs="Times New Roman" w:hint="eastAsia"/>
          <w:bCs/>
          <w:szCs w:val="21"/>
        </w:rPr>
        <w:t>27</w:t>
      </w:r>
      <w:r w:rsidRPr="00ED718B">
        <w:rPr>
          <w:rFonts w:ascii="宋体" w:eastAsia="宋体" w:hAnsi="宋体" w:cs="Times New Roman" w:hint="eastAsia"/>
          <w:bCs/>
          <w:szCs w:val="21"/>
        </w:rPr>
        <w:t xml:space="preserve">日 </w:t>
      </w:r>
      <w:r>
        <w:rPr>
          <w:rFonts w:ascii="宋体" w:eastAsia="宋体" w:hAnsi="宋体" w:cs="Times New Roman" w:hint="eastAsia"/>
          <w:bCs/>
          <w:szCs w:val="21"/>
        </w:rPr>
        <w:t>下</w:t>
      </w:r>
      <w:r w:rsidRPr="00ED718B">
        <w:rPr>
          <w:rFonts w:ascii="宋体" w:eastAsia="宋体" w:hAnsi="宋体" w:cs="Times New Roman" w:hint="eastAsia"/>
          <w:bCs/>
          <w:szCs w:val="21"/>
        </w:rPr>
        <w:t>午</w:t>
      </w:r>
      <w:r>
        <w:rPr>
          <w:rFonts w:ascii="宋体" w:eastAsia="宋体" w:hAnsi="宋体" w:cs="Times New Roman" w:hint="eastAsia"/>
          <w:bCs/>
          <w:szCs w:val="21"/>
        </w:rPr>
        <w:t>13</w:t>
      </w:r>
      <w:r w:rsidRPr="00ED718B">
        <w:rPr>
          <w:rFonts w:ascii="宋体" w:eastAsia="宋体" w:hAnsi="宋体" w:cs="Times New Roman" w:hint="eastAsia"/>
          <w:bCs/>
          <w:szCs w:val="21"/>
        </w:rPr>
        <w:t>:</w:t>
      </w:r>
      <w:r>
        <w:rPr>
          <w:rFonts w:ascii="宋体" w:eastAsia="宋体" w:hAnsi="宋体" w:cs="Times New Roman" w:hint="eastAsia"/>
          <w:bCs/>
          <w:szCs w:val="21"/>
        </w:rPr>
        <w:t>0</w:t>
      </w:r>
      <w:r w:rsidRPr="00ED718B">
        <w:rPr>
          <w:rFonts w:ascii="宋体" w:eastAsia="宋体" w:hAnsi="宋体" w:cs="Times New Roman" w:hint="eastAsia"/>
          <w:bCs/>
          <w:szCs w:val="21"/>
        </w:rPr>
        <w:t>0</w:t>
      </w:r>
      <w:r>
        <w:rPr>
          <w:rFonts w:ascii="宋体" w:eastAsia="宋体" w:hAnsi="宋体" w:cs="Times New Roman" w:hint="eastAsia"/>
          <w:bCs/>
          <w:szCs w:val="21"/>
        </w:rPr>
        <w:t>；递交文件截止始</w:t>
      </w:r>
      <w:r w:rsidRPr="00ED718B">
        <w:rPr>
          <w:rFonts w:ascii="宋体" w:eastAsia="宋体" w:hAnsi="宋体" w:cs="Times New Roman" w:hint="eastAsia"/>
          <w:bCs/>
          <w:szCs w:val="21"/>
        </w:rPr>
        <w:t>时间：202</w:t>
      </w:r>
      <w:r w:rsidR="00DE1F40">
        <w:rPr>
          <w:rFonts w:ascii="宋体" w:eastAsia="宋体" w:hAnsi="宋体" w:cs="Times New Roman" w:hint="eastAsia"/>
          <w:bCs/>
          <w:szCs w:val="21"/>
        </w:rPr>
        <w:t>5</w:t>
      </w:r>
      <w:r w:rsidRPr="00ED718B">
        <w:rPr>
          <w:rFonts w:ascii="宋体" w:eastAsia="宋体" w:hAnsi="宋体" w:cs="Times New Roman" w:hint="eastAsia"/>
          <w:bCs/>
          <w:szCs w:val="21"/>
        </w:rPr>
        <w:t>年</w:t>
      </w:r>
      <w:r w:rsidR="00DE1F40">
        <w:rPr>
          <w:rFonts w:ascii="宋体" w:eastAsia="宋体" w:hAnsi="宋体" w:cs="Times New Roman" w:hint="eastAsia"/>
          <w:bCs/>
          <w:szCs w:val="21"/>
        </w:rPr>
        <w:t>3</w:t>
      </w:r>
      <w:r w:rsidRPr="00ED718B">
        <w:rPr>
          <w:rFonts w:ascii="宋体" w:eastAsia="宋体" w:hAnsi="宋体" w:cs="Times New Roman" w:hint="eastAsia"/>
          <w:bCs/>
          <w:szCs w:val="21"/>
        </w:rPr>
        <w:t>月</w:t>
      </w:r>
      <w:r w:rsidR="00DE1F40">
        <w:rPr>
          <w:rFonts w:ascii="宋体" w:eastAsia="宋体" w:hAnsi="宋体" w:cs="Times New Roman" w:hint="eastAsia"/>
          <w:bCs/>
          <w:szCs w:val="21"/>
        </w:rPr>
        <w:t>27</w:t>
      </w:r>
      <w:r w:rsidRPr="00ED718B">
        <w:rPr>
          <w:rFonts w:ascii="宋体" w:eastAsia="宋体" w:hAnsi="宋体" w:cs="Times New Roman" w:hint="eastAsia"/>
          <w:bCs/>
          <w:szCs w:val="21"/>
        </w:rPr>
        <w:t xml:space="preserve">日 </w:t>
      </w:r>
      <w:r>
        <w:rPr>
          <w:rFonts w:ascii="宋体" w:eastAsia="宋体" w:hAnsi="宋体" w:cs="Times New Roman" w:hint="eastAsia"/>
          <w:bCs/>
          <w:szCs w:val="21"/>
        </w:rPr>
        <w:t>下</w:t>
      </w:r>
      <w:r w:rsidRPr="00ED718B">
        <w:rPr>
          <w:rFonts w:ascii="宋体" w:eastAsia="宋体" w:hAnsi="宋体" w:cs="Times New Roman" w:hint="eastAsia"/>
          <w:bCs/>
          <w:szCs w:val="21"/>
        </w:rPr>
        <w:t>午</w:t>
      </w:r>
      <w:r>
        <w:rPr>
          <w:rFonts w:ascii="宋体" w:eastAsia="宋体" w:hAnsi="宋体" w:cs="Times New Roman" w:hint="eastAsia"/>
          <w:bCs/>
          <w:szCs w:val="21"/>
        </w:rPr>
        <w:t>13</w:t>
      </w:r>
      <w:r w:rsidRPr="00ED718B">
        <w:rPr>
          <w:rFonts w:ascii="宋体" w:eastAsia="宋体" w:hAnsi="宋体" w:cs="Times New Roman" w:hint="eastAsia"/>
          <w:bCs/>
          <w:szCs w:val="21"/>
        </w:rPr>
        <w:t>:</w:t>
      </w:r>
      <w:r>
        <w:rPr>
          <w:rFonts w:ascii="宋体" w:eastAsia="宋体" w:hAnsi="宋体" w:cs="Times New Roman" w:hint="eastAsia"/>
          <w:bCs/>
          <w:szCs w:val="21"/>
        </w:rPr>
        <w:t>3</w:t>
      </w:r>
      <w:r w:rsidRPr="00ED718B">
        <w:rPr>
          <w:rFonts w:ascii="宋体" w:eastAsia="宋体" w:hAnsi="宋体" w:cs="Times New Roman" w:hint="eastAsia"/>
          <w:bCs/>
          <w:szCs w:val="21"/>
        </w:rPr>
        <w:t>0</w:t>
      </w:r>
    </w:p>
    <w:p w14:paraId="1C982343" w14:textId="4393AD18" w:rsidR="0030518F" w:rsidRDefault="0030518F" w:rsidP="0030518F">
      <w:pPr>
        <w:spacing w:line="360" w:lineRule="auto"/>
        <w:jc w:val="left"/>
        <w:rPr>
          <w:rFonts w:ascii="宋体" w:eastAsia="宋体" w:hAnsi="宋体" w:cs="Times New Roman" w:hint="eastAsia"/>
          <w:bCs/>
          <w:szCs w:val="21"/>
        </w:rPr>
      </w:pPr>
      <w:r>
        <w:rPr>
          <w:rFonts w:ascii="宋体" w:eastAsia="宋体" w:hAnsi="宋体" w:cs="Times New Roman" w:hint="eastAsia"/>
          <w:bCs/>
          <w:szCs w:val="21"/>
        </w:rPr>
        <w:t>2、递交文件地点：</w:t>
      </w:r>
      <w:r w:rsidRPr="00ED718B">
        <w:rPr>
          <w:rFonts w:ascii="宋体" w:eastAsia="宋体" w:hAnsi="宋体" w:cs="Times New Roman" w:hint="eastAsia"/>
          <w:bCs/>
          <w:szCs w:val="21"/>
        </w:rPr>
        <w:t>北京市西城区</w:t>
      </w:r>
      <w:r>
        <w:rPr>
          <w:rFonts w:ascii="宋体" w:eastAsia="宋体" w:hAnsi="宋体" w:cs="Times New Roman" w:hint="eastAsia"/>
          <w:bCs/>
          <w:szCs w:val="21"/>
        </w:rPr>
        <w:t>西直门外大街6号中仪大厦10层10</w:t>
      </w:r>
      <w:r w:rsidR="0050481F">
        <w:rPr>
          <w:rFonts w:ascii="宋体" w:eastAsia="宋体" w:hAnsi="宋体" w:cs="Times New Roman" w:hint="eastAsia"/>
          <w:bCs/>
          <w:szCs w:val="21"/>
        </w:rPr>
        <w:t>11</w:t>
      </w:r>
      <w:r>
        <w:rPr>
          <w:rFonts w:ascii="宋体" w:eastAsia="宋体" w:hAnsi="宋体" w:cs="Times New Roman" w:hint="eastAsia"/>
          <w:bCs/>
          <w:szCs w:val="21"/>
        </w:rPr>
        <w:t>会议室</w:t>
      </w:r>
    </w:p>
    <w:p w14:paraId="138D93B1" w14:textId="00EE6BAF" w:rsidR="0030518F" w:rsidRPr="007A5325" w:rsidRDefault="0030518F" w:rsidP="0030518F">
      <w:pPr>
        <w:spacing w:line="360" w:lineRule="auto"/>
        <w:jc w:val="left"/>
        <w:rPr>
          <w:rFonts w:ascii="宋体" w:eastAsia="宋体" w:hAnsi="宋体" w:cs="Times New Roman" w:hint="eastAsia"/>
          <w:bCs/>
          <w:szCs w:val="21"/>
        </w:rPr>
      </w:pPr>
      <w:r>
        <w:rPr>
          <w:rFonts w:ascii="宋体" w:eastAsia="宋体" w:hAnsi="宋体" w:cs="Times New Roman" w:hint="eastAsia"/>
          <w:bCs/>
          <w:szCs w:val="21"/>
        </w:rPr>
        <w:t>3、</w:t>
      </w:r>
      <w:r w:rsidR="0050481F">
        <w:rPr>
          <w:rFonts w:ascii="宋体" w:eastAsia="宋体" w:hAnsi="宋体" w:cs="Times New Roman" w:hint="eastAsia"/>
          <w:bCs/>
          <w:szCs w:val="21"/>
        </w:rPr>
        <w:t>开启</w:t>
      </w:r>
      <w:r>
        <w:rPr>
          <w:rFonts w:ascii="宋体" w:eastAsia="宋体" w:hAnsi="宋体" w:cs="Times New Roman" w:hint="eastAsia"/>
          <w:bCs/>
          <w:szCs w:val="21"/>
        </w:rPr>
        <w:t>时间：</w:t>
      </w:r>
      <w:r w:rsidRPr="00ED718B">
        <w:rPr>
          <w:rFonts w:ascii="宋体" w:eastAsia="宋体" w:hAnsi="宋体" w:cs="Times New Roman" w:hint="eastAsia"/>
          <w:bCs/>
          <w:szCs w:val="21"/>
        </w:rPr>
        <w:t>202</w:t>
      </w:r>
      <w:r w:rsidR="00DE1F40">
        <w:rPr>
          <w:rFonts w:ascii="宋体" w:eastAsia="宋体" w:hAnsi="宋体" w:cs="Times New Roman" w:hint="eastAsia"/>
          <w:bCs/>
          <w:szCs w:val="21"/>
        </w:rPr>
        <w:t>5</w:t>
      </w:r>
      <w:r w:rsidRPr="00ED718B">
        <w:rPr>
          <w:rFonts w:ascii="宋体" w:eastAsia="宋体" w:hAnsi="宋体" w:cs="Times New Roman" w:hint="eastAsia"/>
          <w:bCs/>
          <w:szCs w:val="21"/>
        </w:rPr>
        <w:t>年</w:t>
      </w:r>
      <w:r w:rsidR="00DE1F40">
        <w:rPr>
          <w:rFonts w:ascii="宋体" w:eastAsia="宋体" w:hAnsi="宋体" w:cs="Times New Roman" w:hint="eastAsia"/>
          <w:bCs/>
          <w:szCs w:val="21"/>
        </w:rPr>
        <w:t>3</w:t>
      </w:r>
      <w:r w:rsidRPr="00ED718B">
        <w:rPr>
          <w:rFonts w:ascii="宋体" w:eastAsia="宋体" w:hAnsi="宋体" w:cs="Times New Roman" w:hint="eastAsia"/>
          <w:bCs/>
          <w:szCs w:val="21"/>
        </w:rPr>
        <w:t>月</w:t>
      </w:r>
      <w:r w:rsidR="00DE1F40">
        <w:rPr>
          <w:rFonts w:ascii="宋体" w:eastAsia="宋体" w:hAnsi="宋体" w:cs="Times New Roman" w:hint="eastAsia"/>
          <w:bCs/>
          <w:szCs w:val="21"/>
        </w:rPr>
        <w:t>27</w:t>
      </w:r>
      <w:r w:rsidRPr="00ED718B">
        <w:rPr>
          <w:rFonts w:ascii="宋体" w:eastAsia="宋体" w:hAnsi="宋体" w:cs="Times New Roman" w:hint="eastAsia"/>
          <w:bCs/>
          <w:szCs w:val="21"/>
        </w:rPr>
        <w:t xml:space="preserve">日 </w:t>
      </w:r>
      <w:r>
        <w:rPr>
          <w:rFonts w:ascii="宋体" w:eastAsia="宋体" w:hAnsi="宋体" w:cs="Times New Roman" w:hint="eastAsia"/>
          <w:bCs/>
          <w:szCs w:val="21"/>
        </w:rPr>
        <w:t>下</w:t>
      </w:r>
      <w:r w:rsidRPr="00ED718B">
        <w:rPr>
          <w:rFonts w:ascii="宋体" w:eastAsia="宋体" w:hAnsi="宋体" w:cs="Times New Roman" w:hint="eastAsia"/>
          <w:bCs/>
          <w:szCs w:val="21"/>
        </w:rPr>
        <w:t>午</w:t>
      </w:r>
      <w:r>
        <w:rPr>
          <w:rFonts w:ascii="宋体" w:eastAsia="宋体" w:hAnsi="宋体" w:cs="Times New Roman" w:hint="eastAsia"/>
          <w:bCs/>
          <w:szCs w:val="21"/>
        </w:rPr>
        <w:t>14</w:t>
      </w:r>
      <w:r w:rsidRPr="00ED718B">
        <w:rPr>
          <w:rFonts w:ascii="宋体" w:eastAsia="宋体" w:hAnsi="宋体" w:cs="Times New Roman" w:hint="eastAsia"/>
          <w:bCs/>
          <w:szCs w:val="21"/>
        </w:rPr>
        <w:t>:</w:t>
      </w:r>
      <w:r>
        <w:rPr>
          <w:rFonts w:ascii="宋体" w:eastAsia="宋体" w:hAnsi="宋体" w:cs="Times New Roman" w:hint="eastAsia"/>
          <w:bCs/>
          <w:szCs w:val="21"/>
        </w:rPr>
        <w:t>0</w:t>
      </w:r>
      <w:r w:rsidRPr="00ED718B">
        <w:rPr>
          <w:rFonts w:ascii="宋体" w:eastAsia="宋体" w:hAnsi="宋体" w:cs="Times New Roman" w:hint="eastAsia"/>
          <w:bCs/>
          <w:szCs w:val="21"/>
        </w:rPr>
        <w:t>0</w:t>
      </w:r>
    </w:p>
    <w:p w14:paraId="39679DD1" w14:textId="347381DA" w:rsidR="0030518F" w:rsidRDefault="0030518F" w:rsidP="0030518F">
      <w:pPr>
        <w:spacing w:line="360" w:lineRule="auto"/>
        <w:jc w:val="left"/>
        <w:rPr>
          <w:rFonts w:ascii="宋体" w:eastAsia="宋体" w:hAnsi="宋体" w:cs="Times New Roman" w:hint="eastAsia"/>
          <w:bCs/>
          <w:szCs w:val="21"/>
        </w:rPr>
      </w:pPr>
      <w:r>
        <w:rPr>
          <w:rFonts w:ascii="宋体" w:eastAsia="宋体" w:hAnsi="宋体" w:cs="Times New Roman" w:hint="eastAsia"/>
          <w:bCs/>
          <w:szCs w:val="21"/>
        </w:rPr>
        <w:t>4</w:t>
      </w:r>
      <w:r w:rsidRPr="00ED718B">
        <w:rPr>
          <w:rFonts w:ascii="宋体" w:eastAsia="宋体" w:hAnsi="宋体" w:cs="Times New Roman" w:hint="eastAsia"/>
          <w:bCs/>
          <w:szCs w:val="21"/>
        </w:rPr>
        <w:t>、</w:t>
      </w:r>
      <w:r w:rsidR="0050481F">
        <w:rPr>
          <w:rFonts w:ascii="宋体" w:eastAsia="宋体" w:hAnsi="宋体" w:cs="Times New Roman" w:hint="eastAsia"/>
          <w:bCs/>
          <w:szCs w:val="21"/>
        </w:rPr>
        <w:t>开启</w:t>
      </w:r>
      <w:r w:rsidRPr="00ED718B">
        <w:rPr>
          <w:rFonts w:ascii="宋体" w:eastAsia="宋体" w:hAnsi="宋体" w:cs="Times New Roman" w:hint="eastAsia"/>
          <w:bCs/>
          <w:szCs w:val="21"/>
        </w:rPr>
        <w:t>地点：北京市西城区</w:t>
      </w:r>
      <w:r>
        <w:rPr>
          <w:rFonts w:ascii="宋体" w:eastAsia="宋体" w:hAnsi="宋体" w:cs="Times New Roman" w:hint="eastAsia"/>
          <w:bCs/>
          <w:szCs w:val="21"/>
        </w:rPr>
        <w:t>西直门外大街6号中仪大厦10层10</w:t>
      </w:r>
      <w:r w:rsidR="0050481F">
        <w:rPr>
          <w:rFonts w:ascii="宋体" w:eastAsia="宋体" w:hAnsi="宋体" w:cs="Times New Roman" w:hint="eastAsia"/>
          <w:bCs/>
          <w:szCs w:val="21"/>
        </w:rPr>
        <w:t>11</w:t>
      </w:r>
      <w:r>
        <w:rPr>
          <w:rFonts w:ascii="宋体" w:eastAsia="宋体" w:hAnsi="宋体" w:cs="Times New Roman" w:hint="eastAsia"/>
          <w:bCs/>
          <w:szCs w:val="21"/>
        </w:rPr>
        <w:t>会议室</w:t>
      </w:r>
    </w:p>
    <w:p w14:paraId="16F07E92" w14:textId="6F94D016" w:rsidR="00583E89" w:rsidRDefault="0030518F" w:rsidP="0030518F">
      <w:pPr>
        <w:spacing w:line="360" w:lineRule="auto"/>
        <w:jc w:val="left"/>
        <w:rPr>
          <w:rFonts w:ascii="宋体" w:eastAsia="宋体" w:hAnsi="宋体" w:cs="Times New Roman" w:hint="eastAsia"/>
          <w:bCs/>
          <w:szCs w:val="21"/>
        </w:rPr>
      </w:pPr>
      <w:r>
        <w:rPr>
          <w:rFonts w:ascii="宋体" w:eastAsia="宋体" w:hAnsi="宋体" w:cs="Times New Roman" w:hint="eastAsia"/>
          <w:bCs/>
          <w:szCs w:val="21"/>
        </w:rPr>
        <w:t>5、</w:t>
      </w:r>
      <w:r w:rsidRPr="00707203">
        <w:rPr>
          <w:rFonts w:ascii="宋体" w:eastAsia="宋体" w:hAnsi="宋体" w:cs="Times New Roman" w:hint="eastAsia"/>
          <w:bCs/>
          <w:szCs w:val="21"/>
        </w:rPr>
        <w:t>注意事项：请参加</w:t>
      </w:r>
      <w:r w:rsidR="0050481F">
        <w:rPr>
          <w:rFonts w:ascii="宋体" w:eastAsia="宋体" w:hAnsi="宋体" w:cs="Times New Roman" w:hint="eastAsia"/>
          <w:bCs/>
          <w:szCs w:val="21"/>
        </w:rPr>
        <w:t>响应</w:t>
      </w:r>
      <w:r w:rsidRPr="00707203">
        <w:rPr>
          <w:rFonts w:ascii="宋体" w:eastAsia="宋体" w:hAnsi="宋体" w:cs="Times New Roman" w:hint="eastAsia"/>
          <w:bCs/>
          <w:szCs w:val="21"/>
        </w:rPr>
        <w:t>公司被授权人于文件内注明的时间到场</w:t>
      </w:r>
    </w:p>
    <w:sectPr w:rsidR="00583E89" w:rsidSect="000D6A11">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70AFF" w14:textId="77777777" w:rsidR="009F3698" w:rsidRDefault="009F3698" w:rsidP="002520F7">
      <w:r>
        <w:separator/>
      </w:r>
    </w:p>
  </w:endnote>
  <w:endnote w:type="continuationSeparator" w:id="0">
    <w:p w14:paraId="234E6CEB" w14:textId="77777777" w:rsidR="009F3698" w:rsidRDefault="009F3698"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ED7F81" w:rsidRDefault="00ED7F81">
        <w:pPr>
          <w:pStyle w:val="a7"/>
          <w:jc w:val="center"/>
        </w:pPr>
        <w:r>
          <w:fldChar w:fldCharType="begin"/>
        </w:r>
        <w:r>
          <w:instrText>PAGE   \* MERGEFORMAT</w:instrText>
        </w:r>
        <w:r>
          <w:fldChar w:fldCharType="separate"/>
        </w:r>
        <w:r w:rsidR="0030518F" w:rsidRPr="0030518F">
          <w:rPr>
            <w:noProof/>
            <w:lang w:val="zh-CN"/>
          </w:rPr>
          <w:t>1</w:t>
        </w:r>
        <w:r>
          <w:fldChar w:fldCharType="end"/>
        </w:r>
      </w:p>
    </w:sdtContent>
  </w:sdt>
  <w:p w14:paraId="63F9DFCC" w14:textId="77777777" w:rsidR="00ED7F81" w:rsidRDefault="00ED7F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2899" w14:textId="77777777" w:rsidR="009F3698" w:rsidRDefault="009F3698" w:rsidP="002520F7">
      <w:r>
        <w:separator/>
      </w:r>
    </w:p>
  </w:footnote>
  <w:footnote w:type="continuationSeparator" w:id="0">
    <w:p w14:paraId="6FAFC56F" w14:textId="77777777" w:rsidR="009F3698" w:rsidRDefault="009F3698"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CE723E"/>
    <w:multiLevelType w:val="singleLevel"/>
    <w:tmpl w:val="F4CE723E"/>
    <w:lvl w:ilvl="0">
      <w:start w:val="13"/>
      <w:numFmt w:val="decimal"/>
      <w:lvlText w:val="%1."/>
      <w:lvlJc w:val="left"/>
      <w:pPr>
        <w:tabs>
          <w:tab w:val="left" w:pos="420"/>
        </w:tabs>
        <w:ind w:left="425" w:hanging="425"/>
      </w:pPr>
      <w:rPr>
        <w:rFonts w:hint="default"/>
      </w:rPr>
    </w:lvl>
  </w:abstractNum>
  <w:abstractNum w:abstractNumId="1" w15:restartNumberingAfterBreak="0">
    <w:nsid w:val="01ED0712"/>
    <w:multiLevelType w:val="multilevel"/>
    <w:tmpl w:val="01ED0712"/>
    <w:lvl w:ilvl="0">
      <w:start w:val="1"/>
      <w:numFmt w:val="chineseCountingThousand"/>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 w15:restartNumberingAfterBreak="0">
    <w:nsid w:val="05511E73"/>
    <w:multiLevelType w:val="singleLevel"/>
    <w:tmpl w:val="05511E73"/>
    <w:lvl w:ilvl="0">
      <w:start w:val="1"/>
      <w:numFmt w:val="decimal"/>
      <w:lvlText w:val="%1."/>
      <w:lvlJc w:val="left"/>
      <w:pPr>
        <w:ind w:left="425" w:hanging="425"/>
      </w:pPr>
      <w:rPr>
        <w:rFonts w:hint="default"/>
      </w:rPr>
    </w:lvl>
  </w:abstractNum>
  <w:abstractNum w:abstractNumId="3" w15:restartNumberingAfterBreak="0">
    <w:nsid w:val="189365FB"/>
    <w:multiLevelType w:val="multilevel"/>
    <w:tmpl w:val="189365FB"/>
    <w:lvl w:ilvl="0">
      <w:start w:val="1"/>
      <w:numFmt w:val="chineseCountingThousand"/>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4" w15:restartNumberingAfterBreak="0">
    <w:nsid w:val="1D1F5E64"/>
    <w:multiLevelType w:val="multilevel"/>
    <w:tmpl w:val="1D1F5E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4592B4A"/>
    <w:multiLevelType w:val="hybridMultilevel"/>
    <w:tmpl w:val="FCB2BC5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6C939A8"/>
    <w:multiLevelType w:val="multilevel"/>
    <w:tmpl w:val="26C939A8"/>
    <w:lvl w:ilvl="0">
      <w:start w:val="7"/>
      <w:numFmt w:val="decimal"/>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B2C64C7"/>
    <w:multiLevelType w:val="multilevel"/>
    <w:tmpl w:val="2B2C64C7"/>
    <w:lvl w:ilvl="0">
      <w:start w:val="2"/>
      <w:numFmt w:val="decimal"/>
      <w:lvlText w:val="%1、"/>
      <w:lvlJc w:val="left"/>
      <w:pPr>
        <w:ind w:left="704" w:hanging="420"/>
      </w:pPr>
      <w:rPr>
        <w:rFonts w:hint="default"/>
      </w:rPr>
    </w:lvl>
    <w:lvl w:ilvl="1">
      <w:start w:val="1"/>
      <w:numFmt w:val="lowerLetter"/>
      <w:lvlText w:val="%2)"/>
      <w:lvlJc w:val="left"/>
      <w:pPr>
        <w:ind w:left="64" w:hanging="420"/>
      </w:pPr>
    </w:lvl>
    <w:lvl w:ilvl="2">
      <w:start w:val="1"/>
      <w:numFmt w:val="lowerRoman"/>
      <w:lvlText w:val="%3."/>
      <w:lvlJc w:val="right"/>
      <w:pPr>
        <w:ind w:left="484" w:hanging="420"/>
      </w:pPr>
    </w:lvl>
    <w:lvl w:ilvl="3">
      <w:start w:val="1"/>
      <w:numFmt w:val="decimal"/>
      <w:lvlText w:val="%4."/>
      <w:lvlJc w:val="left"/>
      <w:pPr>
        <w:ind w:left="904" w:hanging="420"/>
      </w:pPr>
    </w:lvl>
    <w:lvl w:ilvl="4">
      <w:start w:val="1"/>
      <w:numFmt w:val="lowerLetter"/>
      <w:lvlText w:val="%5)"/>
      <w:lvlJc w:val="left"/>
      <w:pPr>
        <w:ind w:left="1324" w:hanging="420"/>
      </w:pPr>
    </w:lvl>
    <w:lvl w:ilvl="5">
      <w:start w:val="1"/>
      <w:numFmt w:val="lowerRoman"/>
      <w:lvlText w:val="%6."/>
      <w:lvlJc w:val="right"/>
      <w:pPr>
        <w:ind w:left="1744" w:hanging="420"/>
      </w:pPr>
    </w:lvl>
    <w:lvl w:ilvl="6">
      <w:start w:val="1"/>
      <w:numFmt w:val="decimal"/>
      <w:lvlText w:val="%7."/>
      <w:lvlJc w:val="left"/>
      <w:pPr>
        <w:ind w:left="2164" w:hanging="420"/>
      </w:pPr>
    </w:lvl>
    <w:lvl w:ilvl="7">
      <w:start w:val="1"/>
      <w:numFmt w:val="lowerLetter"/>
      <w:lvlText w:val="%8)"/>
      <w:lvlJc w:val="left"/>
      <w:pPr>
        <w:ind w:left="2584" w:hanging="420"/>
      </w:pPr>
    </w:lvl>
    <w:lvl w:ilvl="8">
      <w:start w:val="1"/>
      <w:numFmt w:val="lowerRoman"/>
      <w:lvlText w:val="%9."/>
      <w:lvlJc w:val="right"/>
      <w:pPr>
        <w:ind w:left="3004" w:hanging="420"/>
      </w:pPr>
    </w:lvl>
  </w:abstractNum>
  <w:abstractNum w:abstractNumId="9" w15:restartNumberingAfterBreak="0">
    <w:nsid w:val="34247B02"/>
    <w:multiLevelType w:val="multilevel"/>
    <w:tmpl w:val="34247B02"/>
    <w:lvl w:ilvl="0">
      <w:start w:val="9"/>
      <w:numFmt w:val="decimal"/>
      <w:lvlText w:val="%1、"/>
      <w:lvlJc w:val="left"/>
      <w:pPr>
        <w:ind w:left="562" w:hanging="420"/>
      </w:pPr>
      <w:rPr>
        <w:rFonts w:hint="default"/>
      </w:rPr>
    </w:lvl>
    <w:lvl w:ilvl="1">
      <w:start w:val="1"/>
      <w:numFmt w:val="lowerLetter"/>
      <w:lvlText w:val="%2)"/>
      <w:lvlJc w:val="left"/>
      <w:pPr>
        <w:ind w:left="-294" w:hanging="420"/>
      </w:pPr>
    </w:lvl>
    <w:lvl w:ilvl="2">
      <w:start w:val="1"/>
      <w:numFmt w:val="lowerRoman"/>
      <w:lvlText w:val="%3."/>
      <w:lvlJc w:val="right"/>
      <w:pPr>
        <w:ind w:left="126" w:hanging="420"/>
      </w:pPr>
    </w:lvl>
    <w:lvl w:ilvl="3">
      <w:start w:val="1"/>
      <w:numFmt w:val="decimal"/>
      <w:lvlText w:val="%4."/>
      <w:lvlJc w:val="left"/>
      <w:pPr>
        <w:ind w:left="546" w:hanging="420"/>
      </w:pPr>
    </w:lvl>
    <w:lvl w:ilvl="4">
      <w:start w:val="1"/>
      <w:numFmt w:val="lowerLetter"/>
      <w:lvlText w:val="%5)"/>
      <w:lvlJc w:val="left"/>
      <w:pPr>
        <w:ind w:left="966" w:hanging="420"/>
      </w:pPr>
    </w:lvl>
    <w:lvl w:ilvl="5">
      <w:start w:val="1"/>
      <w:numFmt w:val="lowerRoman"/>
      <w:lvlText w:val="%6."/>
      <w:lvlJc w:val="right"/>
      <w:pPr>
        <w:ind w:left="1386" w:hanging="420"/>
      </w:pPr>
    </w:lvl>
    <w:lvl w:ilvl="6">
      <w:start w:val="1"/>
      <w:numFmt w:val="decimal"/>
      <w:lvlText w:val="%7."/>
      <w:lvlJc w:val="left"/>
      <w:pPr>
        <w:ind w:left="1806" w:hanging="420"/>
      </w:pPr>
    </w:lvl>
    <w:lvl w:ilvl="7">
      <w:start w:val="1"/>
      <w:numFmt w:val="lowerLetter"/>
      <w:lvlText w:val="%8)"/>
      <w:lvlJc w:val="left"/>
      <w:pPr>
        <w:ind w:left="2226" w:hanging="420"/>
      </w:pPr>
    </w:lvl>
    <w:lvl w:ilvl="8">
      <w:start w:val="1"/>
      <w:numFmt w:val="lowerRoman"/>
      <w:lvlText w:val="%9."/>
      <w:lvlJc w:val="right"/>
      <w:pPr>
        <w:ind w:left="2646" w:hanging="420"/>
      </w:pPr>
    </w:lvl>
  </w:abstractNum>
  <w:abstractNum w:abstractNumId="10" w15:restartNumberingAfterBreak="0">
    <w:nsid w:val="38E55CDB"/>
    <w:multiLevelType w:val="multilevel"/>
    <w:tmpl w:val="38E55CDB"/>
    <w:lvl w:ilvl="0">
      <w:start w:val="1"/>
      <w:numFmt w:val="decimal"/>
      <w:lvlText w:val="%1、"/>
      <w:lvlJc w:val="left"/>
      <w:pPr>
        <w:ind w:left="148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B043F38"/>
    <w:multiLevelType w:val="hybridMultilevel"/>
    <w:tmpl w:val="02EA3084"/>
    <w:lvl w:ilvl="0" w:tplc="A4B09B44">
      <w:start w:val="2"/>
      <w:numFmt w:val="upperLetter"/>
      <w:lvlText w:val="%1）"/>
      <w:lvlJc w:val="left"/>
      <w:pPr>
        <w:ind w:left="960" w:hanging="36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2" w15:restartNumberingAfterBreak="0">
    <w:nsid w:val="41580195"/>
    <w:multiLevelType w:val="multilevel"/>
    <w:tmpl w:val="41580195"/>
    <w:lvl w:ilvl="0">
      <w:start w:val="1"/>
      <w:numFmt w:val="decimal"/>
      <w:lvlText w:val="%1."/>
      <w:lvlJc w:val="left"/>
      <w:pPr>
        <w:ind w:left="1440" w:hanging="420"/>
      </w:pPr>
    </w:lvl>
    <w:lvl w:ilvl="1">
      <w:start w:val="1"/>
      <w:numFmt w:val="lowerLetter"/>
      <w:lvlText w:val="%2)"/>
      <w:lvlJc w:val="left"/>
      <w:pPr>
        <w:ind w:left="1860" w:hanging="420"/>
      </w:pPr>
    </w:lvl>
    <w:lvl w:ilvl="2">
      <w:start w:val="1"/>
      <w:numFmt w:val="lowerRoman"/>
      <w:lvlText w:val="%3."/>
      <w:lvlJc w:val="right"/>
      <w:pPr>
        <w:ind w:left="2280" w:hanging="420"/>
      </w:pPr>
    </w:lvl>
    <w:lvl w:ilvl="3">
      <w:start w:val="1"/>
      <w:numFmt w:val="decimal"/>
      <w:lvlText w:val="%4."/>
      <w:lvlJc w:val="left"/>
      <w:pPr>
        <w:ind w:left="2700" w:hanging="420"/>
      </w:pPr>
    </w:lvl>
    <w:lvl w:ilvl="4">
      <w:start w:val="1"/>
      <w:numFmt w:val="lowerLetter"/>
      <w:lvlText w:val="%5)"/>
      <w:lvlJc w:val="left"/>
      <w:pPr>
        <w:ind w:left="3120" w:hanging="420"/>
      </w:pPr>
    </w:lvl>
    <w:lvl w:ilvl="5">
      <w:start w:val="1"/>
      <w:numFmt w:val="lowerRoman"/>
      <w:lvlText w:val="%6."/>
      <w:lvlJc w:val="right"/>
      <w:pPr>
        <w:ind w:left="3540" w:hanging="420"/>
      </w:pPr>
    </w:lvl>
    <w:lvl w:ilvl="6">
      <w:start w:val="1"/>
      <w:numFmt w:val="decimal"/>
      <w:lvlText w:val="%7."/>
      <w:lvlJc w:val="left"/>
      <w:pPr>
        <w:ind w:left="3960" w:hanging="420"/>
      </w:pPr>
    </w:lvl>
    <w:lvl w:ilvl="7">
      <w:start w:val="1"/>
      <w:numFmt w:val="lowerLetter"/>
      <w:lvlText w:val="%8)"/>
      <w:lvlJc w:val="left"/>
      <w:pPr>
        <w:ind w:left="4380" w:hanging="420"/>
      </w:pPr>
    </w:lvl>
    <w:lvl w:ilvl="8">
      <w:start w:val="1"/>
      <w:numFmt w:val="lowerRoman"/>
      <w:lvlText w:val="%9."/>
      <w:lvlJc w:val="right"/>
      <w:pPr>
        <w:ind w:left="4800" w:hanging="420"/>
      </w:pPr>
    </w:lvl>
  </w:abstractNum>
  <w:abstractNum w:abstractNumId="13" w15:restartNumberingAfterBreak="0">
    <w:nsid w:val="49B8563E"/>
    <w:multiLevelType w:val="hybridMultilevel"/>
    <w:tmpl w:val="0BD8AAB2"/>
    <w:lvl w:ilvl="0" w:tplc="BAD89C2E">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521F31F3"/>
    <w:multiLevelType w:val="hybridMultilevel"/>
    <w:tmpl w:val="C84825D6"/>
    <w:lvl w:ilvl="0" w:tplc="D58C0A48">
      <w:start w:val="1"/>
      <w:numFmt w:val="bullet"/>
      <w:lvlText w:val="•"/>
      <w:lvlJc w:val="left"/>
      <w:pPr>
        <w:tabs>
          <w:tab w:val="num" w:pos="720"/>
        </w:tabs>
        <w:ind w:left="720" w:hanging="360"/>
      </w:pPr>
      <w:rPr>
        <w:rFonts w:ascii="Arial" w:hAnsi="Arial" w:hint="default"/>
      </w:rPr>
    </w:lvl>
    <w:lvl w:ilvl="1" w:tplc="C6A43D38" w:tentative="1">
      <w:start w:val="1"/>
      <w:numFmt w:val="bullet"/>
      <w:lvlText w:val="•"/>
      <w:lvlJc w:val="left"/>
      <w:pPr>
        <w:tabs>
          <w:tab w:val="num" w:pos="1440"/>
        </w:tabs>
        <w:ind w:left="1440" w:hanging="360"/>
      </w:pPr>
      <w:rPr>
        <w:rFonts w:ascii="Arial" w:hAnsi="Arial" w:hint="default"/>
      </w:rPr>
    </w:lvl>
    <w:lvl w:ilvl="2" w:tplc="1B90B1C8" w:tentative="1">
      <w:start w:val="1"/>
      <w:numFmt w:val="bullet"/>
      <w:lvlText w:val="•"/>
      <w:lvlJc w:val="left"/>
      <w:pPr>
        <w:tabs>
          <w:tab w:val="num" w:pos="2160"/>
        </w:tabs>
        <w:ind w:left="2160" w:hanging="360"/>
      </w:pPr>
      <w:rPr>
        <w:rFonts w:ascii="Arial" w:hAnsi="Arial" w:hint="default"/>
      </w:rPr>
    </w:lvl>
    <w:lvl w:ilvl="3" w:tplc="BA284968" w:tentative="1">
      <w:start w:val="1"/>
      <w:numFmt w:val="bullet"/>
      <w:lvlText w:val="•"/>
      <w:lvlJc w:val="left"/>
      <w:pPr>
        <w:tabs>
          <w:tab w:val="num" w:pos="2880"/>
        </w:tabs>
        <w:ind w:left="2880" w:hanging="360"/>
      </w:pPr>
      <w:rPr>
        <w:rFonts w:ascii="Arial" w:hAnsi="Arial" w:hint="default"/>
      </w:rPr>
    </w:lvl>
    <w:lvl w:ilvl="4" w:tplc="A8D44252" w:tentative="1">
      <w:start w:val="1"/>
      <w:numFmt w:val="bullet"/>
      <w:lvlText w:val="•"/>
      <w:lvlJc w:val="left"/>
      <w:pPr>
        <w:tabs>
          <w:tab w:val="num" w:pos="3600"/>
        </w:tabs>
        <w:ind w:left="3600" w:hanging="360"/>
      </w:pPr>
      <w:rPr>
        <w:rFonts w:ascii="Arial" w:hAnsi="Arial" w:hint="default"/>
      </w:rPr>
    </w:lvl>
    <w:lvl w:ilvl="5" w:tplc="997A5E3A" w:tentative="1">
      <w:start w:val="1"/>
      <w:numFmt w:val="bullet"/>
      <w:lvlText w:val="•"/>
      <w:lvlJc w:val="left"/>
      <w:pPr>
        <w:tabs>
          <w:tab w:val="num" w:pos="4320"/>
        </w:tabs>
        <w:ind w:left="4320" w:hanging="360"/>
      </w:pPr>
      <w:rPr>
        <w:rFonts w:ascii="Arial" w:hAnsi="Arial" w:hint="default"/>
      </w:rPr>
    </w:lvl>
    <w:lvl w:ilvl="6" w:tplc="6B9A85C0" w:tentative="1">
      <w:start w:val="1"/>
      <w:numFmt w:val="bullet"/>
      <w:lvlText w:val="•"/>
      <w:lvlJc w:val="left"/>
      <w:pPr>
        <w:tabs>
          <w:tab w:val="num" w:pos="5040"/>
        </w:tabs>
        <w:ind w:left="5040" w:hanging="360"/>
      </w:pPr>
      <w:rPr>
        <w:rFonts w:ascii="Arial" w:hAnsi="Arial" w:hint="default"/>
      </w:rPr>
    </w:lvl>
    <w:lvl w:ilvl="7" w:tplc="80687F1A" w:tentative="1">
      <w:start w:val="1"/>
      <w:numFmt w:val="bullet"/>
      <w:lvlText w:val="•"/>
      <w:lvlJc w:val="left"/>
      <w:pPr>
        <w:tabs>
          <w:tab w:val="num" w:pos="5760"/>
        </w:tabs>
        <w:ind w:left="5760" w:hanging="360"/>
      </w:pPr>
      <w:rPr>
        <w:rFonts w:ascii="Arial" w:hAnsi="Arial" w:hint="default"/>
      </w:rPr>
    </w:lvl>
    <w:lvl w:ilvl="8" w:tplc="6DEC56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511974"/>
    <w:multiLevelType w:val="multilevel"/>
    <w:tmpl w:val="53511974"/>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4DC35E9"/>
    <w:multiLevelType w:val="hybridMultilevel"/>
    <w:tmpl w:val="35EE33E2"/>
    <w:lvl w:ilvl="0" w:tplc="DAE05F66">
      <w:start w:val="2"/>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261ED4"/>
    <w:multiLevelType w:val="multilevel"/>
    <w:tmpl w:val="57261ED4"/>
    <w:lvl w:ilvl="0">
      <w:start w:val="1"/>
      <w:numFmt w:val="decimal"/>
      <w:lvlText w:val="%1、"/>
      <w:lvlJc w:val="left"/>
      <w:pPr>
        <w:ind w:left="148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DB1A12"/>
    <w:multiLevelType w:val="multilevel"/>
    <w:tmpl w:val="5FDB1A1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600D16FF"/>
    <w:multiLevelType w:val="multilevel"/>
    <w:tmpl w:val="600D16FF"/>
    <w:lvl w:ilvl="0">
      <w:start w:val="1"/>
      <w:numFmt w:val="chineseCountingThousand"/>
      <w:lvlText w:val="(%1)"/>
      <w:lvlJc w:val="left"/>
      <w:pPr>
        <w:ind w:left="82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1D0C39"/>
    <w:multiLevelType w:val="hybridMultilevel"/>
    <w:tmpl w:val="0C50DB6E"/>
    <w:lvl w:ilvl="0" w:tplc="C1AA3A74">
      <w:start w:val="1"/>
      <w:numFmt w:val="bullet"/>
      <w:lvlText w:val="l"/>
      <w:lvlJc w:val="left"/>
      <w:pPr>
        <w:tabs>
          <w:tab w:val="num" w:pos="720"/>
        </w:tabs>
        <w:ind w:left="720" w:hanging="360"/>
      </w:pPr>
      <w:rPr>
        <w:rFonts w:ascii="Wingdings" w:hAnsi="Wingdings" w:hint="default"/>
      </w:rPr>
    </w:lvl>
    <w:lvl w:ilvl="1" w:tplc="D394517E" w:tentative="1">
      <w:start w:val="1"/>
      <w:numFmt w:val="bullet"/>
      <w:lvlText w:val="l"/>
      <w:lvlJc w:val="left"/>
      <w:pPr>
        <w:tabs>
          <w:tab w:val="num" w:pos="1440"/>
        </w:tabs>
        <w:ind w:left="1440" w:hanging="360"/>
      </w:pPr>
      <w:rPr>
        <w:rFonts w:ascii="Wingdings" w:hAnsi="Wingdings" w:hint="default"/>
      </w:rPr>
    </w:lvl>
    <w:lvl w:ilvl="2" w:tplc="CA84C3AA" w:tentative="1">
      <w:start w:val="1"/>
      <w:numFmt w:val="bullet"/>
      <w:lvlText w:val="l"/>
      <w:lvlJc w:val="left"/>
      <w:pPr>
        <w:tabs>
          <w:tab w:val="num" w:pos="2160"/>
        </w:tabs>
        <w:ind w:left="2160" w:hanging="360"/>
      </w:pPr>
      <w:rPr>
        <w:rFonts w:ascii="Wingdings" w:hAnsi="Wingdings" w:hint="default"/>
      </w:rPr>
    </w:lvl>
    <w:lvl w:ilvl="3" w:tplc="0B2E28D8" w:tentative="1">
      <w:start w:val="1"/>
      <w:numFmt w:val="bullet"/>
      <w:lvlText w:val="l"/>
      <w:lvlJc w:val="left"/>
      <w:pPr>
        <w:tabs>
          <w:tab w:val="num" w:pos="2880"/>
        </w:tabs>
        <w:ind w:left="2880" w:hanging="360"/>
      </w:pPr>
      <w:rPr>
        <w:rFonts w:ascii="Wingdings" w:hAnsi="Wingdings" w:hint="default"/>
      </w:rPr>
    </w:lvl>
    <w:lvl w:ilvl="4" w:tplc="5392A2AE" w:tentative="1">
      <w:start w:val="1"/>
      <w:numFmt w:val="bullet"/>
      <w:lvlText w:val="l"/>
      <w:lvlJc w:val="left"/>
      <w:pPr>
        <w:tabs>
          <w:tab w:val="num" w:pos="3600"/>
        </w:tabs>
        <w:ind w:left="3600" w:hanging="360"/>
      </w:pPr>
      <w:rPr>
        <w:rFonts w:ascii="Wingdings" w:hAnsi="Wingdings" w:hint="default"/>
      </w:rPr>
    </w:lvl>
    <w:lvl w:ilvl="5" w:tplc="5A7A8010" w:tentative="1">
      <w:start w:val="1"/>
      <w:numFmt w:val="bullet"/>
      <w:lvlText w:val="l"/>
      <w:lvlJc w:val="left"/>
      <w:pPr>
        <w:tabs>
          <w:tab w:val="num" w:pos="4320"/>
        </w:tabs>
        <w:ind w:left="4320" w:hanging="360"/>
      </w:pPr>
      <w:rPr>
        <w:rFonts w:ascii="Wingdings" w:hAnsi="Wingdings" w:hint="default"/>
      </w:rPr>
    </w:lvl>
    <w:lvl w:ilvl="6" w:tplc="511ACB4A" w:tentative="1">
      <w:start w:val="1"/>
      <w:numFmt w:val="bullet"/>
      <w:lvlText w:val="l"/>
      <w:lvlJc w:val="left"/>
      <w:pPr>
        <w:tabs>
          <w:tab w:val="num" w:pos="5040"/>
        </w:tabs>
        <w:ind w:left="5040" w:hanging="360"/>
      </w:pPr>
      <w:rPr>
        <w:rFonts w:ascii="Wingdings" w:hAnsi="Wingdings" w:hint="default"/>
      </w:rPr>
    </w:lvl>
    <w:lvl w:ilvl="7" w:tplc="782CB2E2" w:tentative="1">
      <w:start w:val="1"/>
      <w:numFmt w:val="bullet"/>
      <w:lvlText w:val="l"/>
      <w:lvlJc w:val="left"/>
      <w:pPr>
        <w:tabs>
          <w:tab w:val="num" w:pos="5760"/>
        </w:tabs>
        <w:ind w:left="5760" w:hanging="360"/>
      </w:pPr>
      <w:rPr>
        <w:rFonts w:ascii="Wingdings" w:hAnsi="Wingdings" w:hint="default"/>
      </w:rPr>
    </w:lvl>
    <w:lvl w:ilvl="8" w:tplc="0554AF2C" w:tentative="1">
      <w:start w:val="1"/>
      <w:numFmt w:val="bullet"/>
      <w:lvlText w:val="l"/>
      <w:lvlJc w:val="left"/>
      <w:pPr>
        <w:tabs>
          <w:tab w:val="num" w:pos="6480"/>
        </w:tabs>
        <w:ind w:left="6480" w:hanging="360"/>
      </w:pPr>
      <w:rPr>
        <w:rFonts w:ascii="Wingdings" w:hAnsi="Wingdings" w:hint="default"/>
      </w:rPr>
    </w:lvl>
  </w:abstractNum>
  <w:abstractNum w:abstractNumId="22" w15:restartNumberingAfterBreak="0">
    <w:nsid w:val="63E76438"/>
    <w:multiLevelType w:val="multilevel"/>
    <w:tmpl w:val="63E76438"/>
    <w:lvl w:ilvl="0">
      <w:start w:val="1"/>
      <w:numFmt w:val="decimal"/>
      <w:lvlText w:val="%1、"/>
      <w:lvlJc w:val="left"/>
      <w:pPr>
        <w:ind w:left="704" w:hanging="420"/>
      </w:pPr>
      <w:rPr>
        <w:rFonts w:hint="default"/>
      </w:rPr>
    </w:lvl>
    <w:lvl w:ilvl="1">
      <w:start w:val="1"/>
      <w:numFmt w:val="lowerLetter"/>
      <w:lvlText w:val="%2)"/>
      <w:lvlJc w:val="left"/>
      <w:pPr>
        <w:ind w:left="64" w:hanging="420"/>
      </w:pPr>
    </w:lvl>
    <w:lvl w:ilvl="2">
      <w:start w:val="1"/>
      <w:numFmt w:val="lowerRoman"/>
      <w:lvlText w:val="%3."/>
      <w:lvlJc w:val="right"/>
      <w:pPr>
        <w:ind w:left="484" w:hanging="420"/>
      </w:pPr>
    </w:lvl>
    <w:lvl w:ilvl="3">
      <w:start w:val="1"/>
      <w:numFmt w:val="decimal"/>
      <w:lvlText w:val="%4."/>
      <w:lvlJc w:val="left"/>
      <w:pPr>
        <w:ind w:left="904" w:hanging="420"/>
      </w:pPr>
    </w:lvl>
    <w:lvl w:ilvl="4">
      <w:start w:val="1"/>
      <w:numFmt w:val="lowerLetter"/>
      <w:lvlText w:val="%5)"/>
      <w:lvlJc w:val="left"/>
      <w:pPr>
        <w:ind w:left="1324" w:hanging="420"/>
      </w:pPr>
    </w:lvl>
    <w:lvl w:ilvl="5">
      <w:start w:val="1"/>
      <w:numFmt w:val="lowerRoman"/>
      <w:lvlText w:val="%6."/>
      <w:lvlJc w:val="right"/>
      <w:pPr>
        <w:ind w:left="1744" w:hanging="420"/>
      </w:pPr>
    </w:lvl>
    <w:lvl w:ilvl="6">
      <w:start w:val="1"/>
      <w:numFmt w:val="decimal"/>
      <w:lvlText w:val="%7."/>
      <w:lvlJc w:val="left"/>
      <w:pPr>
        <w:ind w:left="2164" w:hanging="420"/>
      </w:pPr>
    </w:lvl>
    <w:lvl w:ilvl="7">
      <w:start w:val="1"/>
      <w:numFmt w:val="lowerLetter"/>
      <w:lvlText w:val="%8)"/>
      <w:lvlJc w:val="left"/>
      <w:pPr>
        <w:ind w:left="2584" w:hanging="420"/>
      </w:pPr>
    </w:lvl>
    <w:lvl w:ilvl="8">
      <w:start w:val="1"/>
      <w:numFmt w:val="lowerRoman"/>
      <w:lvlText w:val="%9."/>
      <w:lvlJc w:val="right"/>
      <w:pPr>
        <w:ind w:left="3004" w:hanging="420"/>
      </w:pPr>
    </w:lvl>
  </w:abstractNum>
  <w:abstractNum w:abstractNumId="23" w15:restartNumberingAfterBreak="0">
    <w:nsid w:val="707A596F"/>
    <w:multiLevelType w:val="multilevel"/>
    <w:tmpl w:val="707A596F"/>
    <w:lvl w:ilvl="0">
      <w:start w:val="1"/>
      <w:numFmt w:val="chineseCountingThousand"/>
      <w:lvlText w:val="(%1)"/>
      <w:lvlJc w:val="left"/>
      <w:pPr>
        <w:ind w:left="1005" w:hanging="420"/>
      </w:pPr>
      <w:rPr>
        <w:rFonts w:hint="eastAsia"/>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24" w15:restartNumberingAfterBreak="0">
    <w:nsid w:val="72352A9B"/>
    <w:multiLevelType w:val="hybridMultilevel"/>
    <w:tmpl w:val="2724DCA6"/>
    <w:lvl w:ilvl="0" w:tplc="9544ED10">
      <w:start w:val="1"/>
      <w:numFmt w:val="decimal"/>
      <w:lvlText w:val="%1、"/>
      <w:lvlJc w:val="left"/>
      <w:pPr>
        <w:ind w:left="450" w:hanging="360"/>
      </w:pPr>
    </w:lvl>
    <w:lvl w:ilvl="1" w:tplc="04090019">
      <w:start w:val="1"/>
      <w:numFmt w:val="lowerLetter"/>
      <w:lvlText w:val="%2)"/>
      <w:lvlJc w:val="left"/>
      <w:pPr>
        <w:ind w:left="930" w:hanging="420"/>
      </w:pPr>
    </w:lvl>
    <w:lvl w:ilvl="2" w:tplc="0409001B">
      <w:start w:val="1"/>
      <w:numFmt w:val="lowerRoman"/>
      <w:lvlText w:val="%3."/>
      <w:lvlJc w:val="right"/>
      <w:pPr>
        <w:ind w:left="1350" w:hanging="420"/>
      </w:pPr>
    </w:lvl>
    <w:lvl w:ilvl="3" w:tplc="0409000F">
      <w:start w:val="1"/>
      <w:numFmt w:val="decimal"/>
      <w:lvlText w:val="%4."/>
      <w:lvlJc w:val="left"/>
      <w:pPr>
        <w:ind w:left="1770" w:hanging="420"/>
      </w:pPr>
    </w:lvl>
    <w:lvl w:ilvl="4" w:tplc="04090019">
      <w:start w:val="1"/>
      <w:numFmt w:val="lowerLetter"/>
      <w:lvlText w:val="%5)"/>
      <w:lvlJc w:val="left"/>
      <w:pPr>
        <w:ind w:left="2190" w:hanging="420"/>
      </w:pPr>
    </w:lvl>
    <w:lvl w:ilvl="5" w:tplc="0409001B">
      <w:start w:val="1"/>
      <w:numFmt w:val="lowerRoman"/>
      <w:lvlText w:val="%6."/>
      <w:lvlJc w:val="right"/>
      <w:pPr>
        <w:ind w:left="2610" w:hanging="420"/>
      </w:pPr>
    </w:lvl>
    <w:lvl w:ilvl="6" w:tplc="0409000F">
      <w:start w:val="1"/>
      <w:numFmt w:val="decimal"/>
      <w:lvlText w:val="%7."/>
      <w:lvlJc w:val="left"/>
      <w:pPr>
        <w:ind w:left="3030" w:hanging="420"/>
      </w:pPr>
    </w:lvl>
    <w:lvl w:ilvl="7" w:tplc="04090019">
      <w:start w:val="1"/>
      <w:numFmt w:val="lowerLetter"/>
      <w:lvlText w:val="%8)"/>
      <w:lvlJc w:val="left"/>
      <w:pPr>
        <w:ind w:left="3450" w:hanging="420"/>
      </w:pPr>
    </w:lvl>
    <w:lvl w:ilvl="8" w:tplc="0409001B">
      <w:start w:val="1"/>
      <w:numFmt w:val="lowerRoman"/>
      <w:lvlText w:val="%9."/>
      <w:lvlJc w:val="right"/>
      <w:pPr>
        <w:ind w:left="3870" w:hanging="420"/>
      </w:pPr>
    </w:lvl>
  </w:abstractNum>
  <w:abstractNum w:abstractNumId="25" w15:restartNumberingAfterBreak="0">
    <w:nsid w:val="748C6080"/>
    <w:multiLevelType w:val="hybridMultilevel"/>
    <w:tmpl w:val="52807BC2"/>
    <w:lvl w:ilvl="0" w:tplc="04090017">
      <w:start w:val="1"/>
      <w:numFmt w:val="upperLetter"/>
      <w:lvlText w:val="%1)"/>
      <w:lvlJc w:val="left"/>
      <w:pPr>
        <w:tabs>
          <w:tab w:val="num" w:pos="915"/>
        </w:tabs>
        <w:ind w:left="915" w:hanging="420"/>
      </w:pPr>
    </w:lvl>
    <w:lvl w:ilvl="1" w:tplc="04090019">
      <w:start w:val="1"/>
      <w:numFmt w:val="lowerLetter"/>
      <w:lvlText w:val="%2)"/>
      <w:lvlJc w:val="left"/>
      <w:pPr>
        <w:tabs>
          <w:tab w:val="num" w:pos="1335"/>
        </w:tabs>
        <w:ind w:left="1335" w:hanging="420"/>
      </w:pPr>
    </w:lvl>
    <w:lvl w:ilvl="2" w:tplc="0409001B">
      <w:start w:val="1"/>
      <w:numFmt w:val="lowerRoman"/>
      <w:lvlText w:val="%3."/>
      <w:lvlJc w:val="right"/>
      <w:pPr>
        <w:tabs>
          <w:tab w:val="num" w:pos="1755"/>
        </w:tabs>
        <w:ind w:left="1755" w:hanging="420"/>
      </w:pPr>
    </w:lvl>
    <w:lvl w:ilvl="3" w:tplc="0409000F">
      <w:start w:val="1"/>
      <w:numFmt w:val="decimal"/>
      <w:lvlText w:val="%4."/>
      <w:lvlJc w:val="left"/>
      <w:pPr>
        <w:tabs>
          <w:tab w:val="num" w:pos="2175"/>
        </w:tabs>
        <w:ind w:left="2175" w:hanging="420"/>
      </w:pPr>
    </w:lvl>
    <w:lvl w:ilvl="4" w:tplc="04090019">
      <w:start w:val="1"/>
      <w:numFmt w:val="lowerLetter"/>
      <w:lvlText w:val="%5)"/>
      <w:lvlJc w:val="left"/>
      <w:pPr>
        <w:tabs>
          <w:tab w:val="num" w:pos="2595"/>
        </w:tabs>
        <w:ind w:left="2595" w:hanging="420"/>
      </w:pPr>
    </w:lvl>
    <w:lvl w:ilvl="5" w:tplc="0409001B">
      <w:start w:val="1"/>
      <w:numFmt w:val="lowerRoman"/>
      <w:lvlText w:val="%6."/>
      <w:lvlJc w:val="right"/>
      <w:pPr>
        <w:tabs>
          <w:tab w:val="num" w:pos="3015"/>
        </w:tabs>
        <w:ind w:left="3015" w:hanging="420"/>
      </w:pPr>
    </w:lvl>
    <w:lvl w:ilvl="6" w:tplc="0409000F">
      <w:start w:val="1"/>
      <w:numFmt w:val="decimal"/>
      <w:lvlText w:val="%7."/>
      <w:lvlJc w:val="left"/>
      <w:pPr>
        <w:tabs>
          <w:tab w:val="num" w:pos="3435"/>
        </w:tabs>
        <w:ind w:left="3435" w:hanging="420"/>
      </w:pPr>
    </w:lvl>
    <w:lvl w:ilvl="7" w:tplc="04090019">
      <w:start w:val="1"/>
      <w:numFmt w:val="lowerLetter"/>
      <w:lvlText w:val="%8)"/>
      <w:lvlJc w:val="left"/>
      <w:pPr>
        <w:tabs>
          <w:tab w:val="num" w:pos="3855"/>
        </w:tabs>
        <w:ind w:left="3855" w:hanging="420"/>
      </w:pPr>
    </w:lvl>
    <w:lvl w:ilvl="8" w:tplc="0409001B">
      <w:start w:val="1"/>
      <w:numFmt w:val="lowerRoman"/>
      <w:lvlText w:val="%9."/>
      <w:lvlJc w:val="right"/>
      <w:pPr>
        <w:tabs>
          <w:tab w:val="num" w:pos="4275"/>
        </w:tabs>
        <w:ind w:left="4275" w:hanging="420"/>
      </w:pPr>
    </w:lvl>
  </w:abstractNum>
  <w:abstractNum w:abstractNumId="26" w15:restartNumberingAfterBreak="0">
    <w:nsid w:val="7663786E"/>
    <w:multiLevelType w:val="multilevel"/>
    <w:tmpl w:val="7663786E"/>
    <w:lvl w:ilvl="0">
      <w:start w:val="3"/>
      <w:numFmt w:val="chineseCountingThousand"/>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27" w15:restartNumberingAfterBreak="0">
    <w:nsid w:val="7B28715F"/>
    <w:multiLevelType w:val="hybridMultilevel"/>
    <w:tmpl w:val="319C8D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E565C0"/>
    <w:multiLevelType w:val="hybridMultilevel"/>
    <w:tmpl w:val="2BCC8BA2"/>
    <w:lvl w:ilvl="0" w:tplc="A9E8A298">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9881691">
    <w:abstractNumId w:val="20"/>
  </w:num>
  <w:num w:numId="2" w16cid:durableId="475297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886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7074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27486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419558">
    <w:abstractNumId w:val="16"/>
  </w:num>
  <w:num w:numId="7" w16cid:durableId="170023506">
    <w:abstractNumId w:val="14"/>
  </w:num>
  <w:num w:numId="8" w16cid:durableId="1566602536">
    <w:abstractNumId w:val="21"/>
  </w:num>
  <w:num w:numId="9" w16cid:durableId="1769619629">
    <w:abstractNumId w:val="6"/>
  </w:num>
  <w:num w:numId="10" w16cid:durableId="1613049396">
    <w:abstractNumId w:val="15"/>
  </w:num>
  <w:num w:numId="11" w16cid:durableId="1728915306">
    <w:abstractNumId w:val="12"/>
  </w:num>
  <w:num w:numId="12" w16cid:durableId="1036856449">
    <w:abstractNumId w:val="4"/>
  </w:num>
  <w:num w:numId="13" w16cid:durableId="2002657405">
    <w:abstractNumId w:val="18"/>
  </w:num>
  <w:num w:numId="14" w16cid:durableId="1403219103">
    <w:abstractNumId w:val="19"/>
  </w:num>
  <w:num w:numId="15" w16cid:durableId="607588254">
    <w:abstractNumId w:val="22"/>
  </w:num>
  <w:num w:numId="16" w16cid:durableId="885071688">
    <w:abstractNumId w:val="8"/>
  </w:num>
  <w:num w:numId="17" w16cid:durableId="1572152131">
    <w:abstractNumId w:val="7"/>
  </w:num>
  <w:num w:numId="18" w16cid:durableId="1472596638">
    <w:abstractNumId w:val="9"/>
  </w:num>
  <w:num w:numId="19" w16cid:durableId="1776290625">
    <w:abstractNumId w:val="26"/>
  </w:num>
  <w:num w:numId="20" w16cid:durableId="1199124975">
    <w:abstractNumId w:val="17"/>
  </w:num>
  <w:num w:numId="21" w16cid:durableId="1481187601">
    <w:abstractNumId w:val="3"/>
  </w:num>
  <w:num w:numId="22" w16cid:durableId="549027831">
    <w:abstractNumId w:val="23"/>
  </w:num>
  <w:num w:numId="23" w16cid:durableId="31544404">
    <w:abstractNumId w:val="1"/>
  </w:num>
  <w:num w:numId="24" w16cid:durableId="533692069">
    <w:abstractNumId w:val="10"/>
  </w:num>
  <w:num w:numId="25" w16cid:durableId="2012099993">
    <w:abstractNumId w:val="11"/>
  </w:num>
  <w:num w:numId="26" w16cid:durableId="1794400468">
    <w:abstractNumId w:val="25"/>
  </w:num>
  <w:num w:numId="27" w16cid:durableId="2099056215">
    <w:abstractNumId w:val="27"/>
  </w:num>
  <w:num w:numId="28" w16cid:durableId="1201672212">
    <w:abstractNumId w:val="5"/>
  </w:num>
  <w:num w:numId="29" w16cid:durableId="80882925">
    <w:abstractNumId w:val="28"/>
  </w:num>
  <w:num w:numId="30" w16cid:durableId="1372875049">
    <w:abstractNumId w:val="2"/>
  </w:num>
  <w:num w:numId="31" w16cid:durableId="107120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3B7"/>
    <w:rsid w:val="000435C7"/>
    <w:rsid w:val="0005223E"/>
    <w:rsid w:val="00076A61"/>
    <w:rsid w:val="0008330E"/>
    <w:rsid w:val="000865C9"/>
    <w:rsid w:val="00096BC8"/>
    <w:rsid w:val="000A187D"/>
    <w:rsid w:val="000A47F5"/>
    <w:rsid w:val="000B02D9"/>
    <w:rsid w:val="000D0949"/>
    <w:rsid w:val="000D25F5"/>
    <w:rsid w:val="000D3A75"/>
    <w:rsid w:val="000D6A11"/>
    <w:rsid w:val="000F3058"/>
    <w:rsid w:val="00135F6B"/>
    <w:rsid w:val="00137028"/>
    <w:rsid w:val="0014018A"/>
    <w:rsid w:val="00142AD5"/>
    <w:rsid w:val="001457E6"/>
    <w:rsid w:val="001541D5"/>
    <w:rsid w:val="00156B38"/>
    <w:rsid w:val="00161BA6"/>
    <w:rsid w:val="00164634"/>
    <w:rsid w:val="00183238"/>
    <w:rsid w:val="00190814"/>
    <w:rsid w:val="00197556"/>
    <w:rsid w:val="001A6F43"/>
    <w:rsid w:val="001C5DBB"/>
    <w:rsid w:val="001D4088"/>
    <w:rsid w:val="001E13B4"/>
    <w:rsid w:val="001E3D00"/>
    <w:rsid w:val="001F0CF1"/>
    <w:rsid w:val="00203E58"/>
    <w:rsid w:val="00233605"/>
    <w:rsid w:val="002520F7"/>
    <w:rsid w:val="00286334"/>
    <w:rsid w:val="00296EE0"/>
    <w:rsid w:val="002A51DA"/>
    <w:rsid w:val="002F1AEC"/>
    <w:rsid w:val="0030518F"/>
    <w:rsid w:val="00337E87"/>
    <w:rsid w:val="00347403"/>
    <w:rsid w:val="00347B37"/>
    <w:rsid w:val="00352473"/>
    <w:rsid w:val="00352584"/>
    <w:rsid w:val="00353F7F"/>
    <w:rsid w:val="00355271"/>
    <w:rsid w:val="0036374B"/>
    <w:rsid w:val="003800D7"/>
    <w:rsid w:val="00396A45"/>
    <w:rsid w:val="003B2212"/>
    <w:rsid w:val="003B4F63"/>
    <w:rsid w:val="003E319B"/>
    <w:rsid w:val="003F51C0"/>
    <w:rsid w:val="00403232"/>
    <w:rsid w:val="0041608F"/>
    <w:rsid w:val="0042718B"/>
    <w:rsid w:val="00430757"/>
    <w:rsid w:val="004354CF"/>
    <w:rsid w:val="004401FB"/>
    <w:rsid w:val="00443DDD"/>
    <w:rsid w:val="00457E43"/>
    <w:rsid w:val="00460A99"/>
    <w:rsid w:val="0046273D"/>
    <w:rsid w:val="00467BA9"/>
    <w:rsid w:val="004A5DE7"/>
    <w:rsid w:val="004B62A1"/>
    <w:rsid w:val="004C20C9"/>
    <w:rsid w:val="004E24ED"/>
    <w:rsid w:val="004E2959"/>
    <w:rsid w:val="0050481F"/>
    <w:rsid w:val="005079EB"/>
    <w:rsid w:val="00507A8F"/>
    <w:rsid w:val="00511928"/>
    <w:rsid w:val="005230C0"/>
    <w:rsid w:val="00524258"/>
    <w:rsid w:val="00536AF5"/>
    <w:rsid w:val="00543EB6"/>
    <w:rsid w:val="005440F6"/>
    <w:rsid w:val="0055093F"/>
    <w:rsid w:val="005522F5"/>
    <w:rsid w:val="00574743"/>
    <w:rsid w:val="0057676F"/>
    <w:rsid w:val="00583E89"/>
    <w:rsid w:val="00596FEF"/>
    <w:rsid w:val="005972E3"/>
    <w:rsid w:val="005A3710"/>
    <w:rsid w:val="005A4F33"/>
    <w:rsid w:val="005C42E9"/>
    <w:rsid w:val="005C5CF2"/>
    <w:rsid w:val="005D7A80"/>
    <w:rsid w:val="005E1561"/>
    <w:rsid w:val="005E3093"/>
    <w:rsid w:val="005F7851"/>
    <w:rsid w:val="00603D71"/>
    <w:rsid w:val="006158E7"/>
    <w:rsid w:val="00620C58"/>
    <w:rsid w:val="0067026C"/>
    <w:rsid w:val="00670DAA"/>
    <w:rsid w:val="00686BA2"/>
    <w:rsid w:val="00691029"/>
    <w:rsid w:val="006A5F6C"/>
    <w:rsid w:val="006C1852"/>
    <w:rsid w:val="006D17A5"/>
    <w:rsid w:val="006E5181"/>
    <w:rsid w:val="006F0334"/>
    <w:rsid w:val="007049A2"/>
    <w:rsid w:val="00707203"/>
    <w:rsid w:val="007205FC"/>
    <w:rsid w:val="00721F14"/>
    <w:rsid w:val="00735900"/>
    <w:rsid w:val="007365D5"/>
    <w:rsid w:val="00742C56"/>
    <w:rsid w:val="0074593A"/>
    <w:rsid w:val="00757497"/>
    <w:rsid w:val="0076058F"/>
    <w:rsid w:val="00763BF2"/>
    <w:rsid w:val="00770A56"/>
    <w:rsid w:val="007813D5"/>
    <w:rsid w:val="007900B6"/>
    <w:rsid w:val="00792C2C"/>
    <w:rsid w:val="007A243C"/>
    <w:rsid w:val="007C0B2A"/>
    <w:rsid w:val="007C14F6"/>
    <w:rsid w:val="007C508A"/>
    <w:rsid w:val="007C5606"/>
    <w:rsid w:val="007E2181"/>
    <w:rsid w:val="007F3ABF"/>
    <w:rsid w:val="007F56B8"/>
    <w:rsid w:val="007F7B60"/>
    <w:rsid w:val="008019B9"/>
    <w:rsid w:val="0080286E"/>
    <w:rsid w:val="0080786A"/>
    <w:rsid w:val="00812DFF"/>
    <w:rsid w:val="00817FA8"/>
    <w:rsid w:val="00827F8A"/>
    <w:rsid w:val="00832F3E"/>
    <w:rsid w:val="00845F31"/>
    <w:rsid w:val="00850B0F"/>
    <w:rsid w:val="00894B3C"/>
    <w:rsid w:val="008A6C17"/>
    <w:rsid w:val="008B1C9E"/>
    <w:rsid w:val="008B6101"/>
    <w:rsid w:val="008C1BF6"/>
    <w:rsid w:val="008C7E6E"/>
    <w:rsid w:val="008D5747"/>
    <w:rsid w:val="00901236"/>
    <w:rsid w:val="00905927"/>
    <w:rsid w:val="009102CF"/>
    <w:rsid w:val="00943730"/>
    <w:rsid w:val="009511A3"/>
    <w:rsid w:val="00963EF1"/>
    <w:rsid w:val="009662D0"/>
    <w:rsid w:val="00967164"/>
    <w:rsid w:val="009A19D3"/>
    <w:rsid w:val="009A68E2"/>
    <w:rsid w:val="009B2026"/>
    <w:rsid w:val="009D458C"/>
    <w:rsid w:val="009E3445"/>
    <w:rsid w:val="009F3698"/>
    <w:rsid w:val="009F6643"/>
    <w:rsid w:val="009F68EF"/>
    <w:rsid w:val="00A01676"/>
    <w:rsid w:val="00A26A78"/>
    <w:rsid w:val="00A36155"/>
    <w:rsid w:val="00A431C3"/>
    <w:rsid w:val="00A5672C"/>
    <w:rsid w:val="00A608E8"/>
    <w:rsid w:val="00A62D56"/>
    <w:rsid w:val="00A67B81"/>
    <w:rsid w:val="00A74203"/>
    <w:rsid w:val="00AB318E"/>
    <w:rsid w:val="00AC731B"/>
    <w:rsid w:val="00AC7971"/>
    <w:rsid w:val="00AD0E08"/>
    <w:rsid w:val="00AD1A53"/>
    <w:rsid w:val="00AE37FF"/>
    <w:rsid w:val="00AE58E9"/>
    <w:rsid w:val="00AE5D94"/>
    <w:rsid w:val="00AE73B7"/>
    <w:rsid w:val="00B003C8"/>
    <w:rsid w:val="00B12C54"/>
    <w:rsid w:val="00B12F57"/>
    <w:rsid w:val="00B2348D"/>
    <w:rsid w:val="00B25CA7"/>
    <w:rsid w:val="00B2634B"/>
    <w:rsid w:val="00B308DC"/>
    <w:rsid w:val="00B46C4F"/>
    <w:rsid w:val="00B50F12"/>
    <w:rsid w:val="00B51A6D"/>
    <w:rsid w:val="00B5258C"/>
    <w:rsid w:val="00BA7874"/>
    <w:rsid w:val="00BB3B7E"/>
    <w:rsid w:val="00BC668F"/>
    <w:rsid w:val="00BE0BD7"/>
    <w:rsid w:val="00C02FEA"/>
    <w:rsid w:val="00C04C9E"/>
    <w:rsid w:val="00C35962"/>
    <w:rsid w:val="00C4505F"/>
    <w:rsid w:val="00C52B9D"/>
    <w:rsid w:val="00C52BE1"/>
    <w:rsid w:val="00C61858"/>
    <w:rsid w:val="00C85D73"/>
    <w:rsid w:val="00C90A49"/>
    <w:rsid w:val="00C92019"/>
    <w:rsid w:val="00CA15C5"/>
    <w:rsid w:val="00CB4DD1"/>
    <w:rsid w:val="00CC1F90"/>
    <w:rsid w:val="00CC3B5C"/>
    <w:rsid w:val="00CD636C"/>
    <w:rsid w:val="00CE5FF6"/>
    <w:rsid w:val="00D1302C"/>
    <w:rsid w:val="00D21058"/>
    <w:rsid w:val="00D300E9"/>
    <w:rsid w:val="00D51308"/>
    <w:rsid w:val="00D54F97"/>
    <w:rsid w:val="00D65F5E"/>
    <w:rsid w:val="00D72C03"/>
    <w:rsid w:val="00D80F9A"/>
    <w:rsid w:val="00D83FD9"/>
    <w:rsid w:val="00DA2958"/>
    <w:rsid w:val="00DA487C"/>
    <w:rsid w:val="00DA5497"/>
    <w:rsid w:val="00DB56A5"/>
    <w:rsid w:val="00DB7302"/>
    <w:rsid w:val="00DB7537"/>
    <w:rsid w:val="00DD691B"/>
    <w:rsid w:val="00DE1F40"/>
    <w:rsid w:val="00E22BC9"/>
    <w:rsid w:val="00E233F5"/>
    <w:rsid w:val="00E269CD"/>
    <w:rsid w:val="00E44C56"/>
    <w:rsid w:val="00E54517"/>
    <w:rsid w:val="00E64F5E"/>
    <w:rsid w:val="00E72230"/>
    <w:rsid w:val="00E8232D"/>
    <w:rsid w:val="00E939D2"/>
    <w:rsid w:val="00E96319"/>
    <w:rsid w:val="00E97033"/>
    <w:rsid w:val="00EB265D"/>
    <w:rsid w:val="00EB2DE1"/>
    <w:rsid w:val="00ED2B75"/>
    <w:rsid w:val="00ED718B"/>
    <w:rsid w:val="00ED79DB"/>
    <w:rsid w:val="00ED7F81"/>
    <w:rsid w:val="00EE1D8B"/>
    <w:rsid w:val="00F00D26"/>
    <w:rsid w:val="00F0695D"/>
    <w:rsid w:val="00F10EAA"/>
    <w:rsid w:val="00F24C40"/>
    <w:rsid w:val="00F324E5"/>
    <w:rsid w:val="00F4442E"/>
    <w:rsid w:val="00F562B0"/>
    <w:rsid w:val="00F90C12"/>
    <w:rsid w:val="00F92783"/>
    <w:rsid w:val="00F92D41"/>
    <w:rsid w:val="00FA4F4C"/>
    <w:rsid w:val="00FC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2CBAC859-C368-4433-BA52-61FA5278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A8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D7A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0"/>
    <w:qFormat/>
    <w:rsid w:val="005D7A80"/>
    <w:pPr>
      <w:numPr>
        <w:numId w:val="9"/>
      </w:numPr>
      <w:tabs>
        <w:tab w:val="left" w:pos="3828"/>
      </w:tabs>
      <w:adjustRightInd w:val="0"/>
      <w:snapToGrid w:val="0"/>
      <w:spacing w:line="360" w:lineRule="auto"/>
      <w:ind w:firstLine="0"/>
      <w:outlineLvl w:val="2"/>
    </w:pPr>
    <w:rPr>
      <w:rFonts w:ascii="Arial" w:eastAsia="黑体"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qFormat/>
    <w:rsid w:val="002520F7"/>
    <w:rPr>
      <w:sz w:val="18"/>
      <w:szCs w:val="18"/>
    </w:rPr>
  </w:style>
  <w:style w:type="paragraph" w:styleId="a7">
    <w:name w:val="footer"/>
    <w:basedOn w:val="a"/>
    <w:link w:val="a8"/>
    <w:uiPriority w:val="99"/>
    <w:unhideWhenUsed/>
    <w:qFormat/>
    <w:rsid w:val="002520F7"/>
    <w:pPr>
      <w:tabs>
        <w:tab w:val="center" w:pos="4153"/>
        <w:tab w:val="right" w:pos="8306"/>
      </w:tabs>
      <w:snapToGrid w:val="0"/>
      <w:jc w:val="left"/>
    </w:pPr>
    <w:rPr>
      <w:sz w:val="18"/>
      <w:szCs w:val="18"/>
    </w:rPr>
  </w:style>
  <w:style w:type="character" w:customStyle="1" w:styleId="a8">
    <w:name w:val="页脚 字符"/>
    <w:basedOn w:val="a1"/>
    <w:link w:val="a7"/>
    <w:uiPriority w:val="99"/>
    <w:qFormat/>
    <w:rsid w:val="002520F7"/>
    <w:rPr>
      <w:sz w:val="18"/>
      <w:szCs w:val="18"/>
    </w:rPr>
  </w:style>
  <w:style w:type="paragraph" w:styleId="a9">
    <w:name w:val="annotation text"/>
    <w:basedOn w:val="a"/>
    <w:link w:val="aa"/>
    <w:uiPriority w:val="99"/>
    <w:unhideWhenUsed/>
    <w:qFormat/>
    <w:rsid w:val="000D6A11"/>
    <w:pPr>
      <w:ind w:firstLineChars="200" w:firstLine="200"/>
      <w:jc w:val="left"/>
    </w:pPr>
    <w:rPr>
      <w:rFonts w:ascii="Calibri" w:eastAsia="宋体" w:hAnsi="Calibri" w:cs="Times New Roman"/>
    </w:rPr>
  </w:style>
  <w:style w:type="character" w:customStyle="1" w:styleId="aa">
    <w:name w:val="批注文字 字符"/>
    <w:basedOn w:val="a1"/>
    <w:link w:val="a9"/>
    <w:uiPriority w:val="99"/>
    <w:qFormat/>
    <w:rsid w:val="000D6A11"/>
    <w:rPr>
      <w:rFonts w:ascii="Calibri" w:eastAsia="宋体" w:hAnsi="Calibri" w:cs="Times New Roman"/>
    </w:rPr>
  </w:style>
  <w:style w:type="character" w:customStyle="1" w:styleId="ab">
    <w:name w:val="批注框文本 字符"/>
    <w:basedOn w:val="a1"/>
    <w:link w:val="ac"/>
    <w:uiPriority w:val="99"/>
    <w:semiHidden/>
    <w:qFormat/>
    <w:rsid w:val="000D6A11"/>
    <w:rPr>
      <w:rFonts w:ascii="Calibri" w:eastAsia="宋体" w:hAnsi="Calibri" w:cs="Times New Roman"/>
      <w:sz w:val="18"/>
      <w:szCs w:val="18"/>
    </w:rPr>
  </w:style>
  <w:style w:type="paragraph" w:styleId="ac">
    <w:name w:val="Balloon Text"/>
    <w:basedOn w:val="a"/>
    <w:link w:val="ab"/>
    <w:uiPriority w:val="99"/>
    <w:unhideWhenUsed/>
    <w:qFormat/>
    <w:rsid w:val="000D6A11"/>
    <w:pPr>
      <w:ind w:firstLineChars="200" w:firstLine="200"/>
    </w:pPr>
    <w:rPr>
      <w:rFonts w:ascii="Calibri" w:eastAsia="宋体" w:hAnsi="Calibri" w:cs="Times New Roman"/>
      <w:sz w:val="18"/>
      <w:szCs w:val="18"/>
    </w:rPr>
  </w:style>
  <w:style w:type="character" w:customStyle="1" w:styleId="ad">
    <w:name w:val="批注主题 字符"/>
    <w:basedOn w:val="aa"/>
    <w:link w:val="ae"/>
    <w:uiPriority w:val="99"/>
    <w:semiHidden/>
    <w:qFormat/>
    <w:rsid w:val="000D6A11"/>
    <w:rPr>
      <w:rFonts w:ascii="Calibri" w:eastAsia="宋体" w:hAnsi="Calibri" w:cs="Times New Roman"/>
      <w:b/>
      <w:bCs/>
    </w:rPr>
  </w:style>
  <w:style w:type="paragraph" w:styleId="ae">
    <w:name w:val="annotation subject"/>
    <w:basedOn w:val="a9"/>
    <w:next w:val="a9"/>
    <w:link w:val="ad"/>
    <w:uiPriority w:val="99"/>
    <w:unhideWhenUsed/>
    <w:qFormat/>
    <w:rsid w:val="000D6A11"/>
    <w:rPr>
      <w:b/>
      <w:bCs/>
    </w:rPr>
  </w:style>
  <w:style w:type="character" w:styleId="af">
    <w:name w:val="Strong"/>
    <w:basedOn w:val="a1"/>
    <w:uiPriority w:val="22"/>
    <w:qFormat/>
    <w:rsid w:val="000D6A11"/>
    <w:rPr>
      <w:b/>
      <w:bCs/>
    </w:rPr>
  </w:style>
  <w:style w:type="paragraph" w:styleId="af0">
    <w:name w:val="List Paragraph"/>
    <w:basedOn w:val="a"/>
    <w:uiPriority w:val="34"/>
    <w:qFormat/>
    <w:rsid w:val="000D6A11"/>
    <w:pPr>
      <w:ind w:firstLineChars="200" w:firstLine="420"/>
    </w:pPr>
    <w:rPr>
      <w:rFonts w:ascii="Calibri" w:eastAsia="宋体" w:hAnsi="Calibri" w:cs="Times New Roman"/>
    </w:rPr>
  </w:style>
  <w:style w:type="paragraph" w:styleId="af1">
    <w:name w:val="No Spacing"/>
    <w:uiPriority w:val="1"/>
    <w:qFormat/>
    <w:rsid w:val="000D6A11"/>
    <w:pPr>
      <w:widowControl w:val="0"/>
      <w:ind w:firstLineChars="200" w:firstLine="200"/>
      <w:jc w:val="both"/>
    </w:pPr>
    <w:rPr>
      <w:rFonts w:ascii="Calibri" w:eastAsia="宋体" w:hAnsi="Calibri" w:cs="Times New Roman"/>
    </w:rPr>
  </w:style>
  <w:style w:type="paragraph" w:styleId="af2">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unhideWhenUsed/>
    <w:rsid w:val="00BE0BD7"/>
    <w:pPr>
      <w:jc w:val="center"/>
    </w:pPr>
    <w:rPr>
      <w:rFonts w:ascii="Times New Roman" w:eastAsia="宋体" w:hAnsi="Times New Roman" w:cs="Times New Roman"/>
      <w:color w:val="FF00FF"/>
      <w:kern w:val="0"/>
      <w:sz w:val="20"/>
      <w:szCs w:val="20"/>
    </w:rPr>
  </w:style>
  <w:style w:type="character" w:customStyle="1" w:styleId="22">
    <w:name w:val="正文文本 2 字符"/>
    <w:basedOn w:val="a1"/>
    <w:link w:val="21"/>
    <w:rsid w:val="00BE0BD7"/>
    <w:rPr>
      <w:rFonts w:ascii="Times New Roman" w:eastAsia="宋体" w:hAnsi="Times New Roman" w:cs="Times New Roman"/>
      <w:color w:val="FF00FF"/>
      <w:kern w:val="0"/>
      <w:sz w:val="20"/>
      <w:szCs w:val="20"/>
    </w:rPr>
  </w:style>
  <w:style w:type="paragraph" w:styleId="af3">
    <w:name w:val="Body Text Indent"/>
    <w:basedOn w:val="a"/>
    <w:link w:val="af4"/>
    <w:uiPriority w:val="99"/>
    <w:unhideWhenUsed/>
    <w:qFormat/>
    <w:rsid w:val="005A4F33"/>
    <w:pPr>
      <w:spacing w:after="120"/>
      <w:ind w:leftChars="200" w:left="420"/>
    </w:pPr>
  </w:style>
  <w:style w:type="character" w:customStyle="1" w:styleId="af4">
    <w:name w:val="正文文本缩进 字符"/>
    <w:basedOn w:val="a1"/>
    <w:link w:val="af3"/>
    <w:uiPriority w:val="99"/>
    <w:semiHidden/>
    <w:qFormat/>
    <w:rsid w:val="005A4F33"/>
  </w:style>
  <w:style w:type="paragraph" w:styleId="23">
    <w:name w:val="Body Text First Indent 2"/>
    <w:basedOn w:val="af3"/>
    <w:link w:val="24"/>
    <w:uiPriority w:val="99"/>
    <w:unhideWhenUsed/>
    <w:qFormat/>
    <w:rsid w:val="005A4F33"/>
    <w:pPr>
      <w:ind w:firstLineChars="200" w:firstLine="420"/>
    </w:pPr>
  </w:style>
  <w:style w:type="character" w:customStyle="1" w:styleId="24">
    <w:name w:val="正文文本首行缩进 2 字符"/>
    <w:basedOn w:val="af4"/>
    <w:link w:val="23"/>
    <w:uiPriority w:val="99"/>
    <w:qFormat/>
    <w:rsid w:val="005A4F33"/>
  </w:style>
  <w:style w:type="character" w:customStyle="1" w:styleId="Char1">
    <w:name w:val="批注文字 Char1"/>
    <w:uiPriority w:val="99"/>
    <w:qFormat/>
    <w:rsid w:val="005A4F33"/>
    <w:rPr>
      <w:kern w:val="2"/>
      <w:sz w:val="21"/>
      <w:szCs w:val="24"/>
    </w:rPr>
  </w:style>
  <w:style w:type="character" w:customStyle="1" w:styleId="10">
    <w:name w:val="标题 1 字符"/>
    <w:basedOn w:val="a1"/>
    <w:link w:val="1"/>
    <w:uiPriority w:val="9"/>
    <w:qFormat/>
    <w:rsid w:val="005D7A80"/>
    <w:rPr>
      <w:b/>
      <w:bCs/>
      <w:kern w:val="44"/>
      <w:sz w:val="44"/>
      <w:szCs w:val="44"/>
    </w:rPr>
  </w:style>
  <w:style w:type="character" w:customStyle="1" w:styleId="20">
    <w:name w:val="标题 2 字符"/>
    <w:basedOn w:val="a1"/>
    <w:link w:val="2"/>
    <w:uiPriority w:val="9"/>
    <w:qFormat/>
    <w:rsid w:val="005D7A80"/>
    <w:rPr>
      <w:rFonts w:asciiTheme="majorHAnsi" w:eastAsiaTheme="majorEastAsia" w:hAnsiTheme="majorHAnsi" w:cstheme="majorBidi"/>
      <w:b/>
      <w:bCs/>
      <w:sz w:val="32"/>
      <w:szCs w:val="32"/>
    </w:rPr>
  </w:style>
  <w:style w:type="character" w:customStyle="1" w:styleId="30">
    <w:name w:val="标题 3 字符"/>
    <w:basedOn w:val="a1"/>
    <w:link w:val="3"/>
    <w:qFormat/>
    <w:rsid w:val="005D7A80"/>
    <w:rPr>
      <w:rFonts w:ascii="Arial" w:eastAsia="黑体" w:hAnsi="Arial" w:cs="Arial"/>
      <w:sz w:val="24"/>
      <w:szCs w:val="24"/>
    </w:rPr>
  </w:style>
  <w:style w:type="paragraph" w:styleId="a0">
    <w:name w:val="Normal Indent"/>
    <w:basedOn w:val="a"/>
    <w:uiPriority w:val="99"/>
    <w:unhideWhenUsed/>
    <w:qFormat/>
    <w:rsid w:val="005D7A80"/>
    <w:pPr>
      <w:ind w:firstLineChars="200" w:firstLine="420"/>
    </w:pPr>
    <w:rPr>
      <w:rFonts w:ascii="Calibri" w:eastAsia="宋体" w:hAnsi="Calibri" w:cs="Times New Roman"/>
    </w:rPr>
  </w:style>
  <w:style w:type="paragraph" w:styleId="af5">
    <w:name w:val="Document Map"/>
    <w:basedOn w:val="a"/>
    <w:link w:val="af6"/>
    <w:uiPriority w:val="99"/>
    <w:unhideWhenUsed/>
    <w:qFormat/>
    <w:rsid w:val="005D7A80"/>
    <w:pPr>
      <w:ind w:firstLineChars="200" w:firstLine="200"/>
    </w:pPr>
    <w:rPr>
      <w:rFonts w:ascii="宋体" w:eastAsia="宋体" w:hAnsi="Calibri" w:cs="Times New Roman"/>
      <w:sz w:val="18"/>
      <w:szCs w:val="18"/>
    </w:rPr>
  </w:style>
  <w:style w:type="character" w:customStyle="1" w:styleId="af6">
    <w:name w:val="文档结构图 字符"/>
    <w:basedOn w:val="a1"/>
    <w:link w:val="af5"/>
    <w:uiPriority w:val="99"/>
    <w:qFormat/>
    <w:rsid w:val="005D7A80"/>
    <w:rPr>
      <w:rFonts w:ascii="宋体" w:eastAsia="宋体" w:hAnsi="Calibri" w:cs="Times New Roman"/>
      <w:sz w:val="18"/>
      <w:szCs w:val="18"/>
    </w:rPr>
  </w:style>
  <w:style w:type="paragraph" w:styleId="af7">
    <w:name w:val="Plain Text"/>
    <w:basedOn w:val="a"/>
    <w:link w:val="af8"/>
    <w:qFormat/>
    <w:rsid w:val="005D7A80"/>
    <w:rPr>
      <w:rFonts w:ascii="宋体" w:eastAsia="宋体" w:hAnsi="Courier New" w:cs="Times New Roman"/>
      <w:szCs w:val="21"/>
    </w:rPr>
  </w:style>
  <w:style w:type="character" w:customStyle="1" w:styleId="af8">
    <w:name w:val="纯文本 字符"/>
    <w:basedOn w:val="a1"/>
    <w:link w:val="af7"/>
    <w:qFormat/>
    <w:rsid w:val="005D7A80"/>
    <w:rPr>
      <w:rFonts w:ascii="宋体" w:eastAsia="宋体" w:hAnsi="Courier New" w:cs="Times New Roman"/>
      <w:szCs w:val="21"/>
    </w:rPr>
  </w:style>
  <w:style w:type="paragraph" w:styleId="af9">
    <w:name w:val="Date"/>
    <w:basedOn w:val="a"/>
    <w:next w:val="a"/>
    <w:link w:val="afa"/>
    <w:uiPriority w:val="99"/>
    <w:unhideWhenUsed/>
    <w:qFormat/>
    <w:rsid w:val="005D7A80"/>
    <w:pPr>
      <w:ind w:leftChars="2500" w:left="100" w:firstLineChars="200" w:firstLine="200"/>
    </w:pPr>
    <w:rPr>
      <w:rFonts w:ascii="Calibri" w:eastAsia="宋体" w:hAnsi="Calibri" w:cs="Times New Roman"/>
    </w:rPr>
  </w:style>
  <w:style w:type="character" w:customStyle="1" w:styleId="afa">
    <w:name w:val="日期 字符"/>
    <w:basedOn w:val="a1"/>
    <w:link w:val="af9"/>
    <w:uiPriority w:val="99"/>
    <w:qFormat/>
    <w:rsid w:val="005D7A80"/>
    <w:rPr>
      <w:rFonts w:ascii="Calibri" w:eastAsia="宋体" w:hAnsi="Calibri" w:cs="Times New Roman"/>
    </w:rPr>
  </w:style>
  <w:style w:type="character" w:styleId="afb">
    <w:name w:val="FollowedHyperlink"/>
    <w:basedOn w:val="a1"/>
    <w:uiPriority w:val="99"/>
    <w:unhideWhenUsed/>
    <w:qFormat/>
    <w:rsid w:val="005D7A80"/>
    <w:rPr>
      <w:color w:val="800080"/>
      <w:u w:val="single"/>
    </w:rPr>
  </w:style>
  <w:style w:type="character" w:styleId="afc">
    <w:name w:val="Hyperlink"/>
    <w:basedOn w:val="a1"/>
    <w:uiPriority w:val="99"/>
    <w:unhideWhenUsed/>
    <w:qFormat/>
    <w:rsid w:val="005D7A80"/>
    <w:rPr>
      <w:color w:val="0000FF"/>
      <w:u w:val="single"/>
    </w:rPr>
  </w:style>
  <w:style w:type="character" w:styleId="afd">
    <w:name w:val="annotation reference"/>
    <w:basedOn w:val="a1"/>
    <w:uiPriority w:val="99"/>
    <w:unhideWhenUsed/>
    <w:qFormat/>
    <w:rsid w:val="005D7A80"/>
    <w:rPr>
      <w:sz w:val="21"/>
      <w:szCs w:val="21"/>
    </w:rPr>
  </w:style>
  <w:style w:type="paragraph" w:customStyle="1" w:styleId="11">
    <w:name w:val="列出段落1"/>
    <w:basedOn w:val="a"/>
    <w:uiPriority w:val="34"/>
    <w:qFormat/>
    <w:rsid w:val="005D7A80"/>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Default">
    <w:name w:val="Default"/>
    <w:qFormat/>
    <w:rsid w:val="005D7A80"/>
    <w:pPr>
      <w:widowControl w:val="0"/>
      <w:autoSpaceDE w:val="0"/>
      <w:autoSpaceDN w:val="0"/>
      <w:adjustRightInd w:val="0"/>
    </w:pPr>
    <w:rPr>
      <w:rFonts w:ascii="仿宋" w:eastAsia="仿宋" w:hAnsi="Times New Roman" w:cs="仿宋"/>
      <w:color w:val="000000"/>
      <w:kern w:val="0"/>
      <w:sz w:val="24"/>
      <w:szCs w:val="24"/>
    </w:rPr>
  </w:style>
  <w:style w:type="paragraph" w:customStyle="1" w:styleId="font5">
    <w:name w:val="font5"/>
    <w:basedOn w:val="a"/>
    <w:qFormat/>
    <w:rsid w:val="005D7A80"/>
    <w:pPr>
      <w:widowControl/>
      <w:spacing w:before="100" w:beforeAutospacing="1" w:after="100" w:afterAutospacing="1"/>
      <w:jc w:val="left"/>
    </w:pPr>
    <w:rPr>
      <w:rFonts w:ascii="Tahoma" w:eastAsia="宋体" w:hAnsi="Tahoma" w:cs="Tahoma"/>
      <w:color w:val="000000"/>
      <w:kern w:val="0"/>
      <w:sz w:val="20"/>
      <w:szCs w:val="20"/>
    </w:rPr>
  </w:style>
  <w:style w:type="paragraph" w:customStyle="1" w:styleId="font6">
    <w:name w:val="font6"/>
    <w:basedOn w:val="a"/>
    <w:qFormat/>
    <w:rsid w:val="005D7A8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qFormat/>
    <w:rsid w:val="005D7A8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5D7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宋体" w:eastAsia="华文宋体" w:hAnsi="华文宋体" w:cs="宋体"/>
      <w:b/>
      <w:bCs/>
      <w:kern w:val="0"/>
      <w:sz w:val="20"/>
      <w:szCs w:val="20"/>
    </w:rPr>
  </w:style>
  <w:style w:type="paragraph" w:customStyle="1" w:styleId="xl67">
    <w:name w:val="xl67"/>
    <w:basedOn w:val="a"/>
    <w:qFormat/>
    <w:rsid w:val="005D7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宋体" w:eastAsia="华文宋体" w:hAnsi="华文宋体" w:cs="宋体"/>
      <w:kern w:val="0"/>
      <w:sz w:val="20"/>
      <w:szCs w:val="20"/>
    </w:rPr>
  </w:style>
  <w:style w:type="paragraph" w:customStyle="1" w:styleId="xl68">
    <w:name w:val="xl68"/>
    <w:basedOn w:val="a"/>
    <w:qFormat/>
    <w:rsid w:val="005D7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宋体" w:eastAsia="华文宋体" w:hAnsi="华文宋体" w:cs="宋体"/>
      <w:kern w:val="0"/>
      <w:sz w:val="20"/>
      <w:szCs w:val="20"/>
    </w:rPr>
  </w:style>
  <w:style w:type="paragraph" w:customStyle="1" w:styleId="xl69">
    <w:name w:val="xl69"/>
    <w:basedOn w:val="a"/>
    <w:qFormat/>
    <w:rsid w:val="005D7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宋体" w:eastAsia="华文宋体" w:hAnsi="华文宋体" w:cs="宋体"/>
      <w:b/>
      <w:bCs/>
      <w:kern w:val="0"/>
      <w:sz w:val="20"/>
      <w:szCs w:val="20"/>
    </w:rPr>
  </w:style>
  <w:style w:type="paragraph" w:customStyle="1" w:styleId="xl70">
    <w:name w:val="xl70"/>
    <w:basedOn w:val="a"/>
    <w:qFormat/>
    <w:rsid w:val="005D7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宋体" w:eastAsia="华文宋体" w:hAnsi="华文宋体" w:cs="宋体"/>
      <w:kern w:val="0"/>
      <w:sz w:val="20"/>
      <w:szCs w:val="20"/>
    </w:rPr>
  </w:style>
  <w:style w:type="paragraph" w:customStyle="1" w:styleId="xl71">
    <w:name w:val="xl71"/>
    <w:basedOn w:val="a"/>
    <w:qFormat/>
    <w:rsid w:val="005D7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宋体" w:eastAsia="华文宋体" w:hAnsi="华文宋体" w:cs="宋体"/>
      <w:b/>
      <w:bCs/>
      <w:kern w:val="0"/>
      <w:sz w:val="20"/>
      <w:szCs w:val="20"/>
    </w:rPr>
  </w:style>
  <w:style w:type="paragraph" w:customStyle="1" w:styleId="xl72">
    <w:name w:val="xl72"/>
    <w:basedOn w:val="a"/>
    <w:qFormat/>
    <w:rsid w:val="005D7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宋体" w:eastAsia="华文宋体" w:hAnsi="华文宋体" w:cs="宋体"/>
      <w:kern w:val="0"/>
      <w:sz w:val="20"/>
      <w:szCs w:val="20"/>
    </w:rPr>
  </w:style>
  <w:style w:type="character" w:customStyle="1" w:styleId="font11">
    <w:name w:val="font11"/>
    <w:basedOn w:val="a1"/>
    <w:qFormat/>
    <w:rsid w:val="0014018A"/>
    <w:rPr>
      <w:rFonts w:ascii="宋体" w:eastAsia="宋体" w:hAnsi="宋体" w:cs="宋体" w:hint="eastAsia"/>
      <w:b/>
      <w:bCs/>
      <w:color w:val="000000"/>
      <w:sz w:val="21"/>
      <w:szCs w:val="21"/>
      <w:u w:val="none"/>
    </w:rPr>
  </w:style>
  <w:style w:type="character" w:customStyle="1" w:styleId="font21">
    <w:name w:val="font21"/>
    <w:basedOn w:val="a1"/>
    <w:qFormat/>
    <w:rsid w:val="0014018A"/>
    <w:rPr>
      <w:rFonts w:ascii="宋体" w:eastAsia="宋体" w:hAnsi="宋体" w:cs="宋体" w:hint="eastAsia"/>
      <w:b/>
      <w:bCs/>
      <w:color w:val="000000"/>
      <w:sz w:val="21"/>
      <w:szCs w:val="21"/>
      <w:u w:val="none"/>
    </w:rPr>
  </w:style>
  <w:style w:type="character" w:customStyle="1" w:styleId="font31">
    <w:name w:val="font31"/>
    <w:basedOn w:val="a1"/>
    <w:qFormat/>
    <w:rsid w:val="0014018A"/>
    <w:rPr>
      <w:rFonts w:ascii="宋体" w:eastAsia="宋体" w:hAnsi="宋体" w:cs="宋体" w:hint="eastAsia"/>
      <w:color w:val="000000"/>
      <w:sz w:val="21"/>
      <w:szCs w:val="21"/>
      <w:u w:val="none"/>
    </w:rPr>
  </w:style>
  <w:style w:type="character" w:customStyle="1" w:styleId="font51">
    <w:name w:val="font51"/>
    <w:basedOn w:val="a1"/>
    <w:qFormat/>
    <w:rsid w:val="0014018A"/>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461">
      <w:bodyDiv w:val="1"/>
      <w:marLeft w:val="0"/>
      <w:marRight w:val="0"/>
      <w:marTop w:val="0"/>
      <w:marBottom w:val="0"/>
      <w:divBdr>
        <w:top w:val="none" w:sz="0" w:space="0" w:color="auto"/>
        <w:left w:val="none" w:sz="0" w:space="0" w:color="auto"/>
        <w:bottom w:val="none" w:sz="0" w:space="0" w:color="auto"/>
        <w:right w:val="none" w:sz="0" w:space="0" w:color="auto"/>
      </w:divBdr>
    </w:div>
    <w:div w:id="74666325">
      <w:bodyDiv w:val="1"/>
      <w:marLeft w:val="0"/>
      <w:marRight w:val="0"/>
      <w:marTop w:val="0"/>
      <w:marBottom w:val="0"/>
      <w:divBdr>
        <w:top w:val="none" w:sz="0" w:space="0" w:color="auto"/>
        <w:left w:val="none" w:sz="0" w:space="0" w:color="auto"/>
        <w:bottom w:val="none" w:sz="0" w:space="0" w:color="auto"/>
        <w:right w:val="none" w:sz="0" w:space="0" w:color="auto"/>
      </w:divBdr>
      <w:divsChild>
        <w:div w:id="2128425814">
          <w:marLeft w:val="547"/>
          <w:marRight w:val="0"/>
          <w:marTop w:val="4"/>
          <w:marBottom w:val="0"/>
          <w:divBdr>
            <w:top w:val="none" w:sz="0" w:space="0" w:color="auto"/>
            <w:left w:val="none" w:sz="0" w:space="0" w:color="auto"/>
            <w:bottom w:val="none" w:sz="0" w:space="0" w:color="auto"/>
            <w:right w:val="none" w:sz="0" w:space="0" w:color="auto"/>
          </w:divBdr>
        </w:div>
        <w:div w:id="162016567">
          <w:marLeft w:val="547"/>
          <w:marRight w:val="0"/>
          <w:marTop w:val="4"/>
          <w:marBottom w:val="0"/>
          <w:divBdr>
            <w:top w:val="none" w:sz="0" w:space="0" w:color="auto"/>
            <w:left w:val="none" w:sz="0" w:space="0" w:color="auto"/>
            <w:bottom w:val="none" w:sz="0" w:space="0" w:color="auto"/>
            <w:right w:val="none" w:sz="0" w:space="0" w:color="auto"/>
          </w:divBdr>
        </w:div>
        <w:div w:id="1979606445">
          <w:marLeft w:val="547"/>
          <w:marRight w:val="0"/>
          <w:marTop w:val="4"/>
          <w:marBottom w:val="0"/>
          <w:divBdr>
            <w:top w:val="none" w:sz="0" w:space="0" w:color="auto"/>
            <w:left w:val="none" w:sz="0" w:space="0" w:color="auto"/>
            <w:bottom w:val="none" w:sz="0" w:space="0" w:color="auto"/>
            <w:right w:val="none" w:sz="0" w:space="0" w:color="auto"/>
          </w:divBdr>
        </w:div>
        <w:div w:id="131292180">
          <w:marLeft w:val="547"/>
          <w:marRight w:val="0"/>
          <w:marTop w:val="4"/>
          <w:marBottom w:val="0"/>
          <w:divBdr>
            <w:top w:val="none" w:sz="0" w:space="0" w:color="auto"/>
            <w:left w:val="none" w:sz="0" w:space="0" w:color="auto"/>
            <w:bottom w:val="none" w:sz="0" w:space="0" w:color="auto"/>
            <w:right w:val="none" w:sz="0" w:space="0" w:color="auto"/>
          </w:divBdr>
        </w:div>
        <w:div w:id="212347853">
          <w:marLeft w:val="547"/>
          <w:marRight w:val="0"/>
          <w:marTop w:val="4"/>
          <w:marBottom w:val="0"/>
          <w:divBdr>
            <w:top w:val="none" w:sz="0" w:space="0" w:color="auto"/>
            <w:left w:val="none" w:sz="0" w:space="0" w:color="auto"/>
            <w:bottom w:val="none" w:sz="0" w:space="0" w:color="auto"/>
            <w:right w:val="none" w:sz="0" w:space="0" w:color="auto"/>
          </w:divBdr>
        </w:div>
        <w:div w:id="1584603100">
          <w:marLeft w:val="547"/>
          <w:marRight w:val="0"/>
          <w:marTop w:val="4"/>
          <w:marBottom w:val="0"/>
          <w:divBdr>
            <w:top w:val="none" w:sz="0" w:space="0" w:color="auto"/>
            <w:left w:val="none" w:sz="0" w:space="0" w:color="auto"/>
            <w:bottom w:val="none" w:sz="0" w:space="0" w:color="auto"/>
            <w:right w:val="none" w:sz="0" w:space="0" w:color="auto"/>
          </w:divBdr>
        </w:div>
        <w:div w:id="1977950648">
          <w:marLeft w:val="547"/>
          <w:marRight w:val="0"/>
          <w:marTop w:val="4"/>
          <w:marBottom w:val="0"/>
          <w:divBdr>
            <w:top w:val="none" w:sz="0" w:space="0" w:color="auto"/>
            <w:left w:val="none" w:sz="0" w:space="0" w:color="auto"/>
            <w:bottom w:val="none" w:sz="0" w:space="0" w:color="auto"/>
            <w:right w:val="none" w:sz="0" w:space="0" w:color="auto"/>
          </w:divBdr>
        </w:div>
        <w:div w:id="1263882776">
          <w:marLeft w:val="547"/>
          <w:marRight w:val="0"/>
          <w:marTop w:val="4"/>
          <w:marBottom w:val="0"/>
          <w:divBdr>
            <w:top w:val="none" w:sz="0" w:space="0" w:color="auto"/>
            <w:left w:val="none" w:sz="0" w:space="0" w:color="auto"/>
            <w:bottom w:val="none" w:sz="0" w:space="0" w:color="auto"/>
            <w:right w:val="none" w:sz="0" w:space="0" w:color="auto"/>
          </w:divBdr>
        </w:div>
        <w:div w:id="1284188514">
          <w:marLeft w:val="547"/>
          <w:marRight w:val="0"/>
          <w:marTop w:val="4"/>
          <w:marBottom w:val="0"/>
          <w:divBdr>
            <w:top w:val="none" w:sz="0" w:space="0" w:color="auto"/>
            <w:left w:val="none" w:sz="0" w:space="0" w:color="auto"/>
            <w:bottom w:val="none" w:sz="0" w:space="0" w:color="auto"/>
            <w:right w:val="none" w:sz="0" w:space="0" w:color="auto"/>
          </w:divBdr>
        </w:div>
        <w:div w:id="1789465608">
          <w:marLeft w:val="547"/>
          <w:marRight w:val="0"/>
          <w:marTop w:val="4"/>
          <w:marBottom w:val="0"/>
          <w:divBdr>
            <w:top w:val="none" w:sz="0" w:space="0" w:color="auto"/>
            <w:left w:val="none" w:sz="0" w:space="0" w:color="auto"/>
            <w:bottom w:val="none" w:sz="0" w:space="0" w:color="auto"/>
            <w:right w:val="none" w:sz="0" w:space="0" w:color="auto"/>
          </w:divBdr>
        </w:div>
        <w:div w:id="38629164">
          <w:marLeft w:val="547"/>
          <w:marRight w:val="0"/>
          <w:marTop w:val="86"/>
          <w:marBottom w:val="0"/>
          <w:divBdr>
            <w:top w:val="none" w:sz="0" w:space="0" w:color="auto"/>
            <w:left w:val="none" w:sz="0" w:space="0" w:color="auto"/>
            <w:bottom w:val="none" w:sz="0" w:space="0" w:color="auto"/>
            <w:right w:val="none" w:sz="0" w:space="0" w:color="auto"/>
          </w:divBdr>
        </w:div>
      </w:divsChild>
    </w:div>
    <w:div w:id="443039876">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56770293">
      <w:bodyDiv w:val="1"/>
      <w:marLeft w:val="0"/>
      <w:marRight w:val="0"/>
      <w:marTop w:val="0"/>
      <w:marBottom w:val="0"/>
      <w:divBdr>
        <w:top w:val="none" w:sz="0" w:space="0" w:color="auto"/>
        <w:left w:val="none" w:sz="0" w:space="0" w:color="auto"/>
        <w:bottom w:val="none" w:sz="0" w:space="0" w:color="auto"/>
        <w:right w:val="none" w:sz="0" w:space="0" w:color="auto"/>
      </w:divBdr>
    </w:div>
    <w:div w:id="886260089">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73257059">
      <w:bodyDiv w:val="1"/>
      <w:marLeft w:val="0"/>
      <w:marRight w:val="0"/>
      <w:marTop w:val="0"/>
      <w:marBottom w:val="0"/>
      <w:divBdr>
        <w:top w:val="none" w:sz="0" w:space="0" w:color="auto"/>
        <w:left w:val="none" w:sz="0" w:space="0" w:color="auto"/>
        <w:bottom w:val="none" w:sz="0" w:space="0" w:color="auto"/>
        <w:right w:val="none" w:sz="0" w:space="0" w:color="auto"/>
      </w:divBdr>
    </w:div>
    <w:div w:id="1302004733">
      <w:bodyDiv w:val="1"/>
      <w:marLeft w:val="0"/>
      <w:marRight w:val="0"/>
      <w:marTop w:val="0"/>
      <w:marBottom w:val="0"/>
      <w:divBdr>
        <w:top w:val="none" w:sz="0" w:space="0" w:color="auto"/>
        <w:left w:val="none" w:sz="0" w:space="0" w:color="auto"/>
        <w:bottom w:val="none" w:sz="0" w:space="0" w:color="auto"/>
        <w:right w:val="none" w:sz="0" w:space="0" w:color="auto"/>
      </w:divBdr>
      <w:divsChild>
        <w:div w:id="1012339218">
          <w:marLeft w:val="446"/>
          <w:marRight w:val="0"/>
          <w:marTop w:val="200"/>
          <w:marBottom w:val="0"/>
          <w:divBdr>
            <w:top w:val="none" w:sz="0" w:space="0" w:color="auto"/>
            <w:left w:val="none" w:sz="0" w:space="0" w:color="auto"/>
            <w:bottom w:val="none" w:sz="0" w:space="0" w:color="auto"/>
            <w:right w:val="none" w:sz="0" w:space="0" w:color="auto"/>
          </w:divBdr>
        </w:div>
      </w:divsChild>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379159689">
      <w:bodyDiv w:val="1"/>
      <w:marLeft w:val="0"/>
      <w:marRight w:val="0"/>
      <w:marTop w:val="0"/>
      <w:marBottom w:val="0"/>
      <w:divBdr>
        <w:top w:val="none" w:sz="0" w:space="0" w:color="auto"/>
        <w:left w:val="none" w:sz="0" w:space="0" w:color="auto"/>
        <w:bottom w:val="none" w:sz="0" w:space="0" w:color="auto"/>
        <w:right w:val="none" w:sz="0" w:space="0" w:color="auto"/>
      </w:divBdr>
    </w:div>
    <w:div w:id="1381199889">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94596900">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50044523">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4</Pages>
  <Words>618</Words>
  <Characters>3527</Characters>
  <Application>Microsoft Office Word</Application>
  <DocSecurity>0</DocSecurity>
  <Lines>29</Lines>
  <Paragraphs>8</Paragraphs>
  <ScaleCrop>false</ScaleCrop>
  <Company>Microsoft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50</cp:revision>
  <cp:lastPrinted>2023-01-17T00:42:00Z</cp:lastPrinted>
  <dcterms:created xsi:type="dcterms:W3CDTF">2022-07-07T08:50:00Z</dcterms:created>
  <dcterms:modified xsi:type="dcterms:W3CDTF">2025-03-18T09:39:00Z</dcterms:modified>
</cp:coreProperties>
</file>