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2085" w:rsidRPr="00C3020F" w:rsidRDefault="007E3033" w:rsidP="00ED3071">
      <w:pPr>
        <w:jc w:val="center"/>
        <w:rPr>
          <w:rFonts w:ascii="宋体" w:eastAsia="宋体" w:hAnsi="宋体"/>
          <w:b/>
          <w:sz w:val="28"/>
          <w:szCs w:val="28"/>
        </w:rPr>
      </w:pPr>
      <w:r>
        <w:rPr>
          <w:rFonts w:ascii="宋体" w:eastAsia="宋体" w:hAnsi="宋体" w:hint="eastAsia"/>
          <w:b/>
          <w:sz w:val="28"/>
          <w:szCs w:val="28"/>
        </w:rPr>
        <w:t>北京大学人民医院</w:t>
      </w:r>
      <w:bookmarkStart w:id="0" w:name="_Hlk167918209"/>
      <w:r w:rsidR="00703C94">
        <w:rPr>
          <w:rFonts w:ascii="宋体" w:eastAsia="宋体" w:hAnsi="宋体" w:hint="eastAsia"/>
          <w:b/>
          <w:sz w:val="28"/>
          <w:szCs w:val="28"/>
        </w:rPr>
        <w:t>科研</w:t>
      </w:r>
      <w:proofErr w:type="gramStart"/>
      <w:r w:rsidR="00703C94">
        <w:rPr>
          <w:rFonts w:ascii="宋体" w:eastAsia="宋体" w:hAnsi="宋体" w:hint="eastAsia"/>
          <w:b/>
          <w:sz w:val="28"/>
          <w:szCs w:val="28"/>
        </w:rPr>
        <w:t>楼教育</w:t>
      </w:r>
      <w:proofErr w:type="gramEnd"/>
      <w:r w:rsidR="00703C94">
        <w:rPr>
          <w:rFonts w:ascii="宋体" w:eastAsia="宋体" w:hAnsi="宋体" w:hint="eastAsia"/>
          <w:b/>
          <w:sz w:val="28"/>
          <w:szCs w:val="28"/>
        </w:rPr>
        <w:t>处</w:t>
      </w:r>
      <w:r w:rsidR="008A548F">
        <w:rPr>
          <w:rFonts w:ascii="宋体" w:eastAsia="宋体" w:hAnsi="宋体" w:hint="eastAsia"/>
          <w:b/>
          <w:sz w:val="28"/>
          <w:szCs w:val="28"/>
        </w:rPr>
        <w:t>家具</w:t>
      </w:r>
      <w:r w:rsidR="00C3020F" w:rsidRPr="00C3020F">
        <w:rPr>
          <w:rFonts w:ascii="宋体" w:eastAsia="宋体" w:hAnsi="宋体" w:hint="eastAsia"/>
          <w:b/>
          <w:sz w:val="28"/>
          <w:szCs w:val="28"/>
        </w:rPr>
        <w:t>采购项目</w:t>
      </w:r>
      <w:r>
        <w:rPr>
          <w:rFonts w:ascii="宋体" w:eastAsia="宋体" w:hAnsi="宋体" w:hint="eastAsia"/>
          <w:b/>
          <w:sz w:val="28"/>
          <w:szCs w:val="28"/>
        </w:rPr>
        <w:t>采购文件</w:t>
      </w:r>
    </w:p>
    <w:p w:rsidR="00A62085" w:rsidRDefault="00A62085">
      <w:pPr>
        <w:jc w:val="left"/>
        <w:rPr>
          <w:rFonts w:ascii="宋体" w:eastAsia="宋体" w:hAnsi="宋体"/>
          <w:b/>
          <w:sz w:val="24"/>
          <w:szCs w:val="24"/>
        </w:rPr>
      </w:pPr>
    </w:p>
    <w:p w:rsidR="00A62085" w:rsidRDefault="007E3033">
      <w:pPr>
        <w:jc w:val="left"/>
        <w:rPr>
          <w:rFonts w:ascii="宋体" w:eastAsia="宋体" w:hAnsi="宋体"/>
          <w:b/>
          <w:sz w:val="24"/>
          <w:szCs w:val="24"/>
        </w:rPr>
      </w:pPr>
      <w:r>
        <w:rPr>
          <w:rFonts w:ascii="宋体" w:eastAsia="宋体" w:hAnsi="宋体" w:hint="eastAsia"/>
          <w:b/>
          <w:sz w:val="24"/>
          <w:szCs w:val="24"/>
        </w:rPr>
        <w:t>一、采购公告</w:t>
      </w:r>
    </w:p>
    <w:p w:rsidR="008A548F" w:rsidRDefault="007E3033">
      <w:pPr>
        <w:ind w:firstLineChars="200" w:firstLine="420"/>
        <w:jc w:val="left"/>
        <w:rPr>
          <w:rFonts w:ascii="宋体" w:eastAsia="宋体" w:hAnsi="宋体"/>
          <w:szCs w:val="21"/>
        </w:rPr>
      </w:pPr>
      <w:r>
        <w:rPr>
          <w:rFonts w:ascii="宋体" w:eastAsia="宋体" w:hAnsi="宋体" w:hint="eastAsia"/>
          <w:szCs w:val="21"/>
        </w:rPr>
        <w:t>1、项目名称：</w:t>
      </w:r>
      <w:r w:rsidR="00703C94">
        <w:rPr>
          <w:rFonts w:ascii="宋体" w:eastAsia="宋体" w:hAnsi="宋体" w:hint="eastAsia"/>
          <w:szCs w:val="21"/>
        </w:rPr>
        <w:t>科研</w:t>
      </w:r>
      <w:proofErr w:type="gramStart"/>
      <w:r w:rsidR="00703C94">
        <w:rPr>
          <w:rFonts w:ascii="宋体" w:eastAsia="宋体" w:hAnsi="宋体" w:hint="eastAsia"/>
          <w:szCs w:val="21"/>
        </w:rPr>
        <w:t>楼教育</w:t>
      </w:r>
      <w:proofErr w:type="gramEnd"/>
      <w:r w:rsidR="00703C94">
        <w:rPr>
          <w:rFonts w:ascii="宋体" w:eastAsia="宋体" w:hAnsi="宋体" w:hint="eastAsia"/>
          <w:szCs w:val="21"/>
        </w:rPr>
        <w:t>处</w:t>
      </w:r>
      <w:r w:rsidR="008A548F" w:rsidRPr="008A548F">
        <w:rPr>
          <w:rFonts w:ascii="宋体" w:eastAsia="宋体" w:hAnsi="宋体" w:hint="eastAsia"/>
          <w:szCs w:val="21"/>
        </w:rPr>
        <w:t>家具采购项目</w:t>
      </w:r>
    </w:p>
    <w:p w:rsidR="00A62085" w:rsidRDefault="007E3033">
      <w:pPr>
        <w:ind w:firstLineChars="200" w:firstLine="420"/>
        <w:jc w:val="left"/>
        <w:rPr>
          <w:rFonts w:ascii="宋体" w:eastAsia="宋体" w:hAnsi="宋体"/>
          <w:szCs w:val="21"/>
        </w:rPr>
      </w:pPr>
      <w:r>
        <w:rPr>
          <w:rFonts w:ascii="宋体" w:eastAsia="宋体" w:hAnsi="宋体"/>
          <w:szCs w:val="21"/>
        </w:rPr>
        <w:t>2</w:t>
      </w:r>
      <w:r>
        <w:rPr>
          <w:rFonts w:ascii="宋体" w:eastAsia="宋体" w:hAnsi="宋体" w:hint="eastAsia"/>
          <w:szCs w:val="21"/>
        </w:rPr>
        <w:t>、项目概况：</w:t>
      </w:r>
      <w:r w:rsidR="008A548F">
        <w:rPr>
          <w:rFonts w:ascii="宋体" w:eastAsia="宋体" w:hAnsi="宋体" w:hint="eastAsia"/>
          <w:szCs w:val="21"/>
        </w:rPr>
        <w:t>我院</w:t>
      </w:r>
      <w:r w:rsidR="00703C94">
        <w:rPr>
          <w:rFonts w:ascii="宋体" w:eastAsia="宋体" w:hAnsi="宋体" w:hint="eastAsia"/>
          <w:szCs w:val="21"/>
        </w:rPr>
        <w:t>科研楼1层4间教室已完成装修改造，需采购一批桌椅</w:t>
      </w:r>
      <w:r w:rsidR="008A548F" w:rsidRPr="008A548F">
        <w:rPr>
          <w:rFonts w:ascii="宋体" w:eastAsia="宋体" w:hAnsi="宋体" w:hint="eastAsia"/>
          <w:szCs w:val="21"/>
        </w:rPr>
        <w:t>。</w:t>
      </w:r>
    </w:p>
    <w:p w:rsidR="00A62085" w:rsidRDefault="007E3033">
      <w:pPr>
        <w:ind w:firstLineChars="200" w:firstLine="420"/>
        <w:jc w:val="left"/>
        <w:rPr>
          <w:rFonts w:ascii="宋体" w:eastAsia="宋体" w:hAnsi="宋体"/>
          <w:szCs w:val="21"/>
        </w:rPr>
      </w:pPr>
      <w:r>
        <w:rPr>
          <w:rFonts w:ascii="宋体" w:eastAsia="宋体" w:hAnsi="宋体"/>
          <w:szCs w:val="21"/>
        </w:rPr>
        <w:t>3</w:t>
      </w:r>
      <w:r>
        <w:rPr>
          <w:rFonts w:ascii="宋体" w:eastAsia="宋体" w:hAnsi="宋体" w:hint="eastAsia"/>
          <w:szCs w:val="21"/>
        </w:rPr>
        <w:t>、采购控制价：</w:t>
      </w:r>
      <w:r w:rsidR="00703C94">
        <w:rPr>
          <w:rFonts w:ascii="宋体" w:eastAsia="宋体" w:hAnsi="宋体"/>
          <w:szCs w:val="21"/>
        </w:rPr>
        <w:t>41.396</w:t>
      </w:r>
      <w:r>
        <w:rPr>
          <w:rFonts w:ascii="宋体" w:eastAsia="宋体" w:hAnsi="宋体" w:hint="eastAsia"/>
          <w:szCs w:val="21"/>
        </w:rPr>
        <w:t>万元</w:t>
      </w:r>
    </w:p>
    <w:p w:rsidR="00A62085" w:rsidRDefault="007E3033">
      <w:pPr>
        <w:ind w:firstLineChars="200" w:firstLine="420"/>
        <w:jc w:val="left"/>
        <w:rPr>
          <w:rFonts w:ascii="宋体" w:eastAsia="宋体" w:hAnsi="宋体"/>
          <w:szCs w:val="21"/>
        </w:rPr>
      </w:pPr>
      <w:r>
        <w:rPr>
          <w:rFonts w:ascii="宋体" w:eastAsia="宋体" w:hAnsi="宋体" w:hint="eastAsia"/>
          <w:szCs w:val="21"/>
        </w:rPr>
        <w:t>4、资金来源：财政性资金</w:t>
      </w:r>
    </w:p>
    <w:p w:rsidR="00A62085" w:rsidRDefault="007E3033">
      <w:pPr>
        <w:ind w:firstLineChars="200" w:firstLine="420"/>
        <w:jc w:val="left"/>
        <w:rPr>
          <w:rFonts w:ascii="宋体" w:eastAsia="宋体" w:hAnsi="宋体"/>
          <w:szCs w:val="21"/>
        </w:rPr>
      </w:pPr>
      <w:r>
        <w:rPr>
          <w:rFonts w:ascii="宋体" w:eastAsia="宋体" w:hAnsi="宋体"/>
          <w:szCs w:val="21"/>
        </w:rPr>
        <w:t>5</w:t>
      </w:r>
      <w:r>
        <w:rPr>
          <w:rFonts w:ascii="宋体" w:eastAsia="宋体" w:hAnsi="宋体" w:hint="eastAsia"/>
          <w:szCs w:val="21"/>
        </w:rPr>
        <w:t>、供货期限：</w:t>
      </w:r>
      <w:r>
        <w:rPr>
          <w:rFonts w:ascii="宋体" w:eastAsia="宋体" w:hAnsi="宋体"/>
          <w:szCs w:val="21"/>
        </w:rPr>
        <w:t>20</w:t>
      </w:r>
      <w:r>
        <w:rPr>
          <w:rFonts w:ascii="宋体" w:eastAsia="宋体" w:hAnsi="宋体" w:hint="eastAsia"/>
          <w:szCs w:val="21"/>
        </w:rPr>
        <w:t>天</w:t>
      </w:r>
    </w:p>
    <w:p w:rsidR="00A62085" w:rsidRDefault="007E3033">
      <w:pPr>
        <w:ind w:firstLineChars="200" w:firstLine="420"/>
        <w:jc w:val="left"/>
        <w:rPr>
          <w:rFonts w:ascii="宋体" w:eastAsia="宋体" w:hAnsi="宋体"/>
          <w:szCs w:val="21"/>
        </w:rPr>
      </w:pPr>
      <w:r>
        <w:rPr>
          <w:rFonts w:ascii="宋体" w:eastAsia="宋体" w:hAnsi="宋体"/>
          <w:szCs w:val="21"/>
        </w:rPr>
        <w:t>6</w:t>
      </w:r>
      <w:r>
        <w:rPr>
          <w:rFonts w:ascii="宋体" w:eastAsia="宋体" w:hAnsi="宋体" w:hint="eastAsia"/>
          <w:szCs w:val="21"/>
        </w:rPr>
        <w:t>、质保期：不少于</w:t>
      </w:r>
      <w:r w:rsidR="00703C94">
        <w:rPr>
          <w:rFonts w:ascii="宋体" w:eastAsia="宋体" w:hAnsi="宋体"/>
          <w:szCs w:val="21"/>
        </w:rPr>
        <w:t>5</w:t>
      </w:r>
      <w:r>
        <w:rPr>
          <w:rFonts w:ascii="宋体" w:eastAsia="宋体" w:hAnsi="宋体" w:hint="eastAsia"/>
          <w:szCs w:val="21"/>
        </w:rPr>
        <w:t>年</w:t>
      </w:r>
    </w:p>
    <w:p w:rsidR="00A62085" w:rsidRDefault="007E3033">
      <w:pPr>
        <w:ind w:firstLineChars="200" w:firstLine="420"/>
        <w:jc w:val="left"/>
        <w:rPr>
          <w:rFonts w:ascii="宋体" w:eastAsia="宋体" w:hAnsi="宋体"/>
          <w:szCs w:val="21"/>
        </w:rPr>
      </w:pPr>
      <w:r>
        <w:rPr>
          <w:rFonts w:ascii="宋体" w:eastAsia="宋体" w:hAnsi="宋体"/>
          <w:szCs w:val="21"/>
        </w:rPr>
        <w:t>7</w:t>
      </w:r>
      <w:r>
        <w:rPr>
          <w:rFonts w:ascii="宋体" w:eastAsia="宋体" w:hAnsi="宋体" w:hint="eastAsia"/>
          <w:szCs w:val="21"/>
        </w:rPr>
        <w:t>、投标文件所需资料：</w:t>
      </w:r>
    </w:p>
    <w:p w:rsidR="00A62085" w:rsidRDefault="007E3033">
      <w:pPr>
        <w:ind w:firstLineChars="200" w:firstLine="420"/>
        <w:jc w:val="left"/>
        <w:rPr>
          <w:rFonts w:ascii="宋体" w:eastAsia="宋体" w:hAnsi="宋体"/>
          <w:szCs w:val="21"/>
        </w:rPr>
      </w:pPr>
      <w:r>
        <w:rPr>
          <w:rFonts w:ascii="宋体" w:eastAsia="宋体" w:hAnsi="宋体" w:hint="eastAsia"/>
          <w:szCs w:val="21"/>
        </w:rPr>
        <w:t>（1）</w:t>
      </w:r>
      <w:r>
        <w:rPr>
          <w:rFonts w:ascii="宋体" w:eastAsia="宋体" w:hAnsi="宋体"/>
          <w:szCs w:val="21"/>
        </w:rPr>
        <w:t>投标人</w:t>
      </w:r>
      <w:r>
        <w:rPr>
          <w:rFonts w:ascii="宋体" w:eastAsia="宋体" w:hAnsi="宋体" w:hint="eastAsia"/>
          <w:szCs w:val="21"/>
        </w:rPr>
        <w:t>需提供</w:t>
      </w:r>
      <w:r>
        <w:rPr>
          <w:rFonts w:ascii="宋体" w:eastAsia="宋体" w:hAnsi="宋体"/>
          <w:szCs w:val="21"/>
        </w:rPr>
        <w:t>合法企业工商营业执照</w:t>
      </w:r>
      <w:r>
        <w:rPr>
          <w:rFonts w:ascii="宋体" w:eastAsia="宋体" w:hAnsi="宋体" w:hint="eastAsia"/>
          <w:szCs w:val="21"/>
        </w:rPr>
        <w:t>或</w:t>
      </w:r>
      <w:r>
        <w:rPr>
          <w:rFonts w:ascii="宋体" w:eastAsia="宋体" w:hAnsi="宋体"/>
          <w:szCs w:val="21"/>
        </w:rPr>
        <w:t>事业单位法人证书</w:t>
      </w:r>
      <w:r>
        <w:rPr>
          <w:rFonts w:ascii="宋体" w:eastAsia="宋体" w:hAnsi="宋体" w:hint="eastAsia"/>
          <w:szCs w:val="21"/>
        </w:rPr>
        <w:t>，且具有相关经营范围。</w:t>
      </w:r>
    </w:p>
    <w:p w:rsidR="00A62085" w:rsidRDefault="007E3033">
      <w:pPr>
        <w:ind w:firstLineChars="200" w:firstLine="420"/>
        <w:jc w:val="left"/>
        <w:rPr>
          <w:rFonts w:ascii="宋体" w:eastAsia="宋体" w:hAnsi="宋体"/>
          <w:szCs w:val="21"/>
        </w:rPr>
      </w:pPr>
      <w:r>
        <w:rPr>
          <w:rFonts w:ascii="宋体" w:eastAsia="宋体" w:hAnsi="宋体" w:hint="eastAsia"/>
          <w:szCs w:val="21"/>
        </w:rPr>
        <w:t>（2）投标人需提供法定代表人身份证、授权人身份证、授权委托书。</w:t>
      </w:r>
    </w:p>
    <w:p w:rsidR="00A62085" w:rsidRDefault="007E3033">
      <w:pPr>
        <w:ind w:firstLineChars="200" w:firstLine="420"/>
        <w:jc w:val="left"/>
        <w:rPr>
          <w:rFonts w:ascii="宋体" w:eastAsia="宋体" w:hAnsi="宋体"/>
          <w:szCs w:val="21"/>
        </w:rPr>
      </w:pPr>
      <w:r>
        <w:rPr>
          <w:rFonts w:ascii="宋体" w:eastAsia="宋体" w:hAnsi="宋体" w:hint="eastAsia"/>
          <w:szCs w:val="21"/>
        </w:rPr>
        <w:t>（3）</w:t>
      </w:r>
      <w:r>
        <w:rPr>
          <w:rFonts w:ascii="宋体" w:eastAsia="宋体" w:hAnsi="宋体"/>
          <w:szCs w:val="21"/>
        </w:rPr>
        <w:t>投标人</w:t>
      </w:r>
      <w:r>
        <w:rPr>
          <w:rFonts w:ascii="宋体" w:eastAsia="宋体" w:hAnsi="宋体" w:hint="eastAsia"/>
          <w:szCs w:val="21"/>
        </w:rPr>
        <w:t>需提供</w:t>
      </w:r>
      <w:r>
        <w:rPr>
          <w:rFonts w:ascii="宋体" w:eastAsia="宋体" w:hAnsi="宋体"/>
          <w:szCs w:val="21"/>
        </w:rPr>
        <w:t>有依法缴纳税收和社会保障资金的良好记录（近</w:t>
      </w:r>
      <w:r>
        <w:rPr>
          <w:rFonts w:ascii="宋体" w:eastAsia="宋体" w:hAnsi="宋体" w:hint="eastAsia"/>
          <w:szCs w:val="21"/>
        </w:rPr>
        <w:t>三个月任意一个月</w:t>
      </w:r>
      <w:r>
        <w:rPr>
          <w:rFonts w:ascii="宋体" w:eastAsia="宋体" w:hAnsi="宋体"/>
          <w:szCs w:val="21"/>
        </w:rPr>
        <w:t>）</w:t>
      </w:r>
      <w:r>
        <w:rPr>
          <w:rFonts w:ascii="宋体" w:eastAsia="宋体" w:hAnsi="宋体" w:hint="eastAsia"/>
          <w:szCs w:val="21"/>
        </w:rPr>
        <w:t>。</w:t>
      </w:r>
    </w:p>
    <w:p w:rsidR="00A62085" w:rsidRDefault="007E3033">
      <w:pPr>
        <w:ind w:firstLineChars="200" w:firstLine="420"/>
        <w:jc w:val="left"/>
        <w:rPr>
          <w:rFonts w:ascii="宋体" w:eastAsia="宋体" w:hAnsi="宋体"/>
          <w:szCs w:val="21"/>
        </w:rPr>
      </w:pPr>
      <w:r>
        <w:rPr>
          <w:rFonts w:ascii="宋体" w:eastAsia="宋体" w:hAnsi="宋体" w:hint="eastAsia"/>
          <w:szCs w:val="21"/>
        </w:rPr>
        <w:t>（4）投标人需出具的上一年度财务审计报告复印件或近六个月任意一个月公司的财务报表（资产负债表、利润表、现金流量表）。成立不满一年的，提供自成立至今的财务报表或近半年银行出具的资信证明材料。</w:t>
      </w:r>
    </w:p>
    <w:p w:rsidR="00A62085" w:rsidRDefault="007E3033">
      <w:pPr>
        <w:ind w:firstLineChars="200" w:firstLine="420"/>
        <w:jc w:val="left"/>
        <w:rPr>
          <w:rFonts w:ascii="宋体" w:eastAsia="宋体" w:hAnsi="宋体"/>
          <w:szCs w:val="21"/>
        </w:rPr>
      </w:pPr>
      <w:r>
        <w:rPr>
          <w:rFonts w:ascii="宋体" w:eastAsia="宋体" w:hAnsi="宋体" w:hint="eastAsia"/>
          <w:szCs w:val="21"/>
        </w:rPr>
        <w:t>（5）</w:t>
      </w:r>
      <w:r>
        <w:rPr>
          <w:rFonts w:ascii="宋体" w:eastAsia="宋体" w:hAnsi="宋体"/>
          <w:szCs w:val="21"/>
        </w:rPr>
        <w:t>投标人</w:t>
      </w:r>
      <w:r>
        <w:rPr>
          <w:rFonts w:ascii="宋体" w:eastAsia="宋体" w:hAnsi="宋体" w:hint="eastAsia"/>
          <w:szCs w:val="21"/>
        </w:rPr>
        <w:t>提供</w:t>
      </w:r>
      <w:r>
        <w:rPr>
          <w:rFonts w:ascii="宋体" w:eastAsia="宋体" w:hAnsi="宋体"/>
          <w:szCs w:val="21"/>
        </w:rPr>
        <w:t>近3</w:t>
      </w:r>
      <w:r>
        <w:rPr>
          <w:rFonts w:ascii="宋体" w:eastAsia="宋体" w:hAnsi="宋体" w:hint="eastAsia"/>
          <w:szCs w:val="21"/>
        </w:rPr>
        <w:t>天</w:t>
      </w:r>
      <w:r>
        <w:rPr>
          <w:rFonts w:ascii="宋体" w:eastAsia="宋体" w:hAnsi="宋体"/>
          <w:szCs w:val="21"/>
        </w:rPr>
        <w:t>内“信用中国”网站下载的信用报告</w:t>
      </w:r>
      <w:r>
        <w:rPr>
          <w:rFonts w:ascii="宋体" w:eastAsia="宋体" w:hAnsi="宋体" w:hint="eastAsia"/>
          <w:szCs w:val="21"/>
        </w:rPr>
        <w:t>，及</w:t>
      </w:r>
      <w:r>
        <w:rPr>
          <w:rFonts w:ascii="宋体" w:eastAsia="宋体" w:hAnsi="宋体"/>
          <w:szCs w:val="21"/>
        </w:rPr>
        <w:t>“</w:t>
      </w:r>
      <w:r>
        <w:rPr>
          <w:rFonts w:ascii="宋体" w:eastAsia="宋体" w:hAnsi="宋体" w:hint="eastAsia"/>
          <w:szCs w:val="21"/>
        </w:rPr>
        <w:t>中国政府采购网</w:t>
      </w:r>
      <w:r>
        <w:rPr>
          <w:rFonts w:ascii="宋体" w:eastAsia="宋体" w:hAnsi="宋体"/>
          <w:szCs w:val="21"/>
        </w:rPr>
        <w:t>”</w:t>
      </w:r>
      <w:r>
        <w:rPr>
          <w:rFonts w:ascii="宋体" w:eastAsia="宋体" w:hAnsi="宋体" w:hint="eastAsia"/>
          <w:szCs w:val="21"/>
        </w:rPr>
        <w:t>网站上的查询记录截图，</w:t>
      </w:r>
      <w:r>
        <w:rPr>
          <w:rFonts w:ascii="宋体" w:eastAsia="宋体" w:hAnsi="宋体"/>
          <w:szCs w:val="21"/>
        </w:rPr>
        <w:t>投标人未处于被责令停业、投标资格被取消、财产被接管、冻结、破产状态。投标人不能被列入“中国政府采购网”“信用中国”等系统的失信被执行人、重大税收违法案件当事人名单、政府采购严重违法失信行为记录名单，提供中国政府采购网截图</w:t>
      </w:r>
      <w:r>
        <w:rPr>
          <w:rFonts w:ascii="宋体" w:eastAsia="宋体" w:hAnsi="宋体" w:hint="eastAsia"/>
          <w:szCs w:val="21"/>
        </w:rPr>
        <w:t>。</w:t>
      </w:r>
    </w:p>
    <w:p w:rsidR="00A62085" w:rsidRDefault="007E3033">
      <w:pPr>
        <w:ind w:firstLineChars="200" w:firstLine="420"/>
        <w:jc w:val="left"/>
        <w:rPr>
          <w:rFonts w:ascii="宋体" w:eastAsia="宋体" w:hAnsi="宋体"/>
          <w:szCs w:val="21"/>
        </w:rPr>
      </w:pPr>
      <w:r>
        <w:rPr>
          <w:rFonts w:ascii="宋体" w:eastAsia="宋体" w:hAnsi="宋体" w:hint="eastAsia"/>
          <w:szCs w:val="21"/>
        </w:rPr>
        <w:t>（6）</w:t>
      </w:r>
      <w:r>
        <w:rPr>
          <w:rFonts w:ascii="宋体" w:eastAsia="宋体" w:hAnsi="宋体"/>
          <w:szCs w:val="21"/>
        </w:rPr>
        <w:t>投标人须提供在近三年内(20</w:t>
      </w:r>
      <w:r>
        <w:rPr>
          <w:rFonts w:ascii="宋体" w:eastAsia="宋体" w:hAnsi="宋体" w:hint="eastAsia"/>
          <w:szCs w:val="21"/>
        </w:rPr>
        <w:t>2</w:t>
      </w:r>
      <w:r w:rsidR="00DD0A3D">
        <w:rPr>
          <w:rFonts w:ascii="宋体" w:eastAsia="宋体" w:hAnsi="宋体"/>
          <w:szCs w:val="21"/>
        </w:rPr>
        <w:t>2</w:t>
      </w:r>
      <w:r>
        <w:rPr>
          <w:rFonts w:ascii="宋体" w:eastAsia="宋体" w:hAnsi="宋体"/>
          <w:szCs w:val="21"/>
        </w:rPr>
        <w:t>年</w:t>
      </w:r>
      <w:r w:rsidR="00DD0A3D">
        <w:rPr>
          <w:rFonts w:ascii="宋体" w:eastAsia="宋体" w:hAnsi="宋体"/>
          <w:szCs w:val="21"/>
        </w:rPr>
        <w:t>7</w:t>
      </w:r>
      <w:r>
        <w:rPr>
          <w:rFonts w:ascii="宋体" w:eastAsia="宋体" w:hAnsi="宋体"/>
          <w:szCs w:val="21"/>
        </w:rPr>
        <w:t>月至今)类似项目业绩，提供业绩一览表。（至少提供1份合同复印件，包含首页、服务内容页及签字页</w:t>
      </w:r>
      <w:r>
        <w:rPr>
          <w:rFonts w:ascii="宋体" w:eastAsia="宋体" w:hAnsi="宋体" w:hint="eastAsia"/>
          <w:szCs w:val="21"/>
        </w:rPr>
        <w:t>。</w:t>
      </w:r>
    </w:p>
    <w:p w:rsidR="00A62085" w:rsidRDefault="007E3033">
      <w:pPr>
        <w:ind w:firstLineChars="200" w:firstLine="420"/>
        <w:jc w:val="left"/>
        <w:rPr>
          <w:rFonts w:ascii="宋体" w:eastAsia="宋体" w:hAnsi="宋体"/>
          <w:szCs w:val="21"/>
        </w:rPr>
      </w:pPr>
      <w:r>
        <w:rPr>
          <w:rFonts w:ascii="宋体" w:eastAsia="宋体" w:hAnsi="宋体" w:hint="eastAsia"/>
          <w:szCs w:val="21"/>
        </w:rPr>
        <w:t>（7）投标文件中应包含以上资料内容复印件并加盖公章。</w:t>
      </w:r>
      <w:bookmarkEnd w:id="0"/>
    </w:p>
    <w:p w:rsidR="00A62085" w:rsidRDefault="00A62085">
      <w:pPr>
        <w:jc w:val="left"/>
        <w:rPr>
          <w:rFonts w:ascii="宋体" w:eastAsia="宋体" w:hAnsi="宋体"/>
          <w:szCs w:val="21"/>
        </w:rPr>
      </w:pPr>
    </w:p>
    <w:p w:rsidR="00A62085" w:rsidRDefault="007E3033">
      <w:pPr>
        <w:pStyle w:val="a9"/>
        <w:numPr>
          <w:ilvl w:val="0"/>
          <w:numId w:val="2"/>
        </w:numPr>
        <w:ind w:firstLineChars="0"/>
        <w:jc w:val="left"/>
        <w:rPr>
          <w:rFonts w:ascii="宋体" w:eastAsia="宋体" w:hAnsi="宋体"/>
          <w:b/>
          <w:sz w:val="24"/>
          <w:szCs w:val="24"/>
        </w:rPr>
      </w:pPr>
      <w:r>
        <w:rPr>
          <w:rFonts w:ascii="宋体" w:eastAsia="宋体" w:hAnsi="宋体" w:hint="eastAsia"/>
          <w:b/>
          <w:sz w:val="24"/>
          <w:szCs w:val="24"/>
        </w:rPr>
        <w:t>项目要求：</w:t>
      </w:r>
    </w:p>
    <w:p w:rsidR="00FD22C6" w:rsidRDefault="00FD22C6" w:rsidP="00D1378B">
      <w:pPr>
        <w:spacing w:line="240" w:lineRule="atLeast"/>
        <w:ind w:firstLineChars="200" w:firstLine="420"/>
        <w:rPr>
          <w:rFonts w:ascii="宋体" w:eastAsia="宋体" w:hAnsi="宋体" w:cs="宋体"/>
          <w:color w:val="000000"/>
          <w:kern w:val="0"/>
          <w:szCs w:val="21"/>
        </w:rPr>
      </w:pPr>
      <w:r>
        <w:rPr>
          <w:rFonts w:ascii="宋体" w:eastAsia="宋体" w:hAnsi="宋体" w:cs="宋体" w:hint="eastAsia"/>
          <w:color w:val="000000"/>
          <w:kern w:val="0"/>
          <w:szCs w:val="21"/>
        </w:rPr>
        <w:t>1</w:t>
      </w:r>
      <w:r>
        <w:rPr>
          <w:rFonts w:ascii="宋体" w:eastAsia="宋体" w:hAnsi="宋体" w:cs="宋体"/>
          <w:color w:val="000000"/>
          <w:kern w:val="0"/>
          <w:szCs w:val="21"/>
        </w:rPr>
        <w:t>.</w:t>
      </w:r>
      <w:r>
        <w:rPr>
          <w:rFonts w:ascii="宋体" w:eastAsia="宋体" w:hAnsi="宋体" w:cs="宋体" w:hint="eastAsia"/>
          <w:color w:val="000000"/>
          <w:kern w:val="0"/>
          <w:szCs w:val="21"/>
        </w:rPr>
        <w:t>技术需求</w:t>
      </w:r>
    </w:p>
    <w:tbl>
      <w:tblPr>
        <w:tblW w:w="8220" w:type="dxa"/>
        <w:tblInd w:w="-3" w:type="dxa"/>
        <w:tblLook w:val="04A0" w:firstRow="1" w:lastRow="0" w:firstColumn="1" w:lastColumn="0" w:noHBand="0" w:noVBand="1"/>
      </w:tblPr>
      <w:tblGrid>
        <w:gridCol w:w="846"/>
        <w:gridCol w:w="1701"/>
        <w:gridCol w:w="1279"/>
        <w:gridCol w:w="4394"/>
      </w:tblGrid>
      <w:tr w:rsidR="00BF2E37" w:rsidRPr="009E79DD" w:rsidTr="00336BE2">
        <w:trPr>
          <w:trHeight w:val="543"/>
        </w:trPr>
        <w:tc>
          <w:tcPr>
            <w:tcW w:w="846" w:type="dxa"/>
            <w:tcBorders>
              <w:top w:val="single" w:sz="4" w:space="0" w:color="auto"/>
              <w:left w:val="single" w:sz="4" w:space="0" w:color="auto"/>
              <w:bottom w:val="single" w:sz="4" w:space="0" w:color="auto"/>
              <w:right w:val="single" w:sz="4" w:space="0" w:color="auto"/>
            </w:tcBorders>
            <w:shd w:val="clear" w:color="000000" w:fill="FFFFFF"/>
            <w:vAlign w:val="center"/>
          </w:tcPr>
          <w:p w:rsidR="00BF2E37" w:rsidRDefault="00BF2E37" w:rsidP="00BF2E37">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产品</w:t>
            </w:r>
          </w:p>
          <w:p w:rsidR="00BF2E37" w:rsidRPr="009E79DD" w:rsidRDefault="00BF2E37" w:rsidP="00BF2E37">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名称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2E37" w:rsidRPr="009E79DD" w:rsidRDefault="00BF2E37" w:rsidP="00BF2E37">
            <w:pPr>
              <w:widowControl/>
              <w:jc w:val="center"/>
              <w:rPr>
                <w:rFonts w:ascii="宋体" w:eastAsia="宋体" w:hAnsi="宋体" w:cs="宋体"/>
                <w:noProof/>
                <w:color w:val="000000"/>
                <w:kern w:val="0"/>
                <w:sz w:val="18"/>
                <w:szCs w:val="18"/>
              </w:rPr>
            </w:pPr>
            <w:r>
              <w:rPr>
                <w:rFonts w:ascii="宋体" w:eastAsia="宋体" w:hAnsi="宋体" w:cs="宋体" w:hint="eastAsia"/>
                <w:noProof/>
                <w:color w:val="000000"/>
                <w:kern w:val="0"/>
                <w:sz w:val="18"/>
                <w:szCs w:val="18"/>
              </w:rPr>
              <w:t>示意图</w:t>
            </w:r>
          </w:p>
        </w:tc>
        <w:tc>
          <w:tcPr>
            <w:tcW w:w="1279" w:type="dxa"/>
            <w:tcBorders>
              <w:top w:val="single" w:sz="4" w:space="0" w:color="auto"/>
              <w:left w:val="single" w:sz="4" w:space="0" w:color="auto"/>
              <w:bottom w:val="single" w:sz="4" w:space="0" w:color="auto"/>
              <w:right w:val="single" w:sz="4" w:space="0" w:color="auto"/>
            </w:tcBorders>
            <w:shd w:val="clear" w:color="000000" w:fill="FFFFFF"/>
            <w:vAlign w:val="center"/>
          </w:tcPr>
          <w:p w:rsidR="00BF2E37" w:rsidRPr="009E79DD" w:rsidRDefault="00BF2E37" w:rsidP="00BF2E37">
            <w:pPr>
              <w:widowControl/>
              <w:ind w:left="-1" w:rightChars="-85" w:right="-178"/>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颜色/材质</w:t>
            </w:r>
          </w:p>
        </w:tc>
        <w:tc>
          <w:tcPr>
            <w:tcW w:w="4394" w:type="dxa"/>
            <w:tcBorders>
              <w:top w:val="single" w:sz="4" w:space="0" w:color="auto"/>
              <w:left w:val="single" w:sz="4" w:space="0" w:color="auto"/>
              <w:bottom w:val="single" w:sz="4" w:space="0" w:color="auto"/>
              <w:right w:val="single" w:sz="4" w:space="0" w:color="auto"/>
            </w:tcBorders>
            <w:shd w:val="clear" w:color="000000" w:fill="FFFFFF"/>
            <w:vAlign w:val="center"/>
          </w:tcPr>
          <w:p w:rsidR="00BF2E37" w:rsidRPr="009E79DD" w:rsidRDefault="00BF2E37" w:rsidP="00BF2E37">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规格</w:t>
            </w:r>
          </w:p>
        </w:tc>
      </w:tr>
      <w:tr w:rsidR="009E79DD" w:rsidRPr="009E79DD" w:rsidTr="00BF2E37">
        <w:trPr>
          <w:trHeight w:val="1536"/>
        </w:trPr>
        <w:tc>
          <w:tcPr>
            <w:tcW w:w="84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礼堂椅</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79DD" w:rsidRPr="009E79DD" w:rsidRDefault="009E79DD" w:rsidP="009E79DD">
            <w:pPr>
              <w:widowControl/>
              <w:jc w:val="left"/>
              <w:rPr>
                <w:rFonts w:ascii="宋体" w:eastAsia="宋体" w:hAnsi="宋体" w:cs="宋体"/>
                <w:color w:val="000000"/>
                <w:kern w:val="0"/>
                <w:sz w:val="18"/>
                <w:szCs w:val="18"/>
              </w:rPr>
            </w:pPr>
            <w:r w:rsidRPr="009E79DD">
              <w:rPr>
                <w:rFonts w:ascii="宋体" w:eastAsia="宋体" w:hAnsi="宋体" w:cs="宋体" w:hint="eastAsia"/>
                <w:noProof/>
                <w:color w:val="000000"/>
                <w:kern w:val="0"/>
                <w:sz w:val="18"/>
                <w:szCs w:val="18"/>
              </w:rPr>
              <w:drawing>
                <wp:anchor distT="0" distB="0" distL="114300" distR="114300" simplePos="0" relativeHeight="251665920" behindDoc="0" locked="0" layoutInCell="1" allowOverlap="1">
                  <wp:simplePos x="0" y="0"/>
                  <wp:positionH relativeFrom="column">
                    <wp:posOffset>74295</wp:posOffset>
                  </wp:positionH>
                  <wp:positionV relativeFrom="paragraph">
                    <wp:posOffset>137795</wp:posOffset>
                  </wp:positionV>
                  <wp:extent cx="704850" cy="697865"/>
                  <wp:effectExtent l="0" t="0" r="0" b="6985"/>
                  <wp:wrapNone/>
                  <wp:docPr id="23" name="图片 2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00000000-0008-0000-0000-000002000000}"/>
                              </a:ext>
                            </a:extLst>
                          </pic:cNvPr>
                          <pic:cNvPicPr>
                            <a:picLocks noChangeAspect="1"/>
                          </pic:cNvPicPr>
                        </pic:nvPicPr>
                        <pic:blipFill>
                          <a:blip r:embed="rId8"/>
                          <a:stretch>
                            <a:fillRect/>
                          </a:stretch>
                        </pic:blipFill>
                        <pic:spPr>
                          <a:xfrm>
                            <a:off x="0" y="0"/>
                            <a:ext cx="704850" cy="69786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E79DD" w:rsidRPr="009E79DD" w:rsidRDefault="009E79DD" w:rsidP="009E79DD">
            <w:pPr>
              <w:widowControl/>
              <w:ind w:left="-1" w:rightChars="-85" w:right="-178"/>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酒红色</w:t>
            </w:r>
          </w:p>
        </w:tc>
        <w:tc>
          <w:tcPr>
            <w:tcW w:w="43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E79DD" w:rsidRPr="009E79DD" w:rsidRDefault="009E79DD" w:rsidP="00BF2E37">
            <w:pPr>
              <w:widowControl/>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580*1050*450*440</w:t>
            </w:r>
          </w:p>
        </w:tc>
      </w:tr>
      <w:tr w:rsidR="009E79DD" w:rsidRPr="009E79DD" w:rsidTr="00BF2E37">
        <w:trPr>
          <w:trHeight w:val="1961"/>
        </w:trPr>
        <w:tc>
          <w:tcPr>
            <w:tcW w:w="8220"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9E79DD" w:rsidRPr="009E79DD" w:rsidRDefault="009E79DD" w:rsidP="00BF2E37">
            <w:pPr>
              <w:widowControl/>
              <w:spacing w:line="0" w:lineRule="atLeast"/>
              <w:rPr>
                <w:rFonts w:ascii="宋体" w:eastAsia="宋体" w:hAnsi="宋体" w:cs="宋体"/>
                <w:b/>
                <w:color w:val="000000"/>
                <w:kern w:val="0"/>
                <w:sz w:val="18"/>
                <w:szCs w:val="18"/>
              </w:rPr>
            </w:pPr>
            <w:r w:rsidRPr="009E79DD">
              <w:rPr>
                <w:rFonts w:ascii="宋体" w:eastAsia="宋体" w:hAnsi="宋体" w:cs="宋体" w:hint="eastAsia"/>
                <w:b/>
                <w:color w:val="000000"/>
                <w:kern w:val="0"/>
                <w:sz w:val="18"/>
                <w:szCs w:val="18"/>
              </w:rPr>
              <w:t>椅座背</w:t>
            </w:r>
          </w:p>
          <w:p w:rsidR="009E79DD" w:rsidRPr="009E79DD" w:rsidRDefault="009E79DD" w:rsidP="00BF2E37">
            <w:pPr>
              <w:widowControl/>
              <w:spacing w:line="0" w:lineRule="atLeast"/>
              <w:ind w:firstLineChars="200" w:firstLine="360"/>
              <w:rPr>
                <w:rFonts w:ascii="宋体" w:eastAsia="宋体" w:hAnsi="宋体" w:cs="宋体"/>
                <w:color w:val="000000"/>
                <w:kern w:val="0"/>
                <w:sz w:val="18"/>
                <w:szCs w:val="18"/>
              </w:rPr>
            </w:pPr>
            <w:r w:rsidRPr="009E79DD">
              <w:rPr>
                <w:rFonts w:ascii="宋体" w:eastAsia="宋体" w:hAnsi="宋体" w:cs="宋体"/>
                <w:color w:val="000000"/>
                <w:kern w:val="0"/>
                <w:sz w:val="18"/>
                <w:szCs w:val="18"/>
              </w:rPr>
              <w:t>采用优质pp+</w:t>
            </w:r>
            <w:proofErr w:type="gramStart"/>
            <w:r w:rsidRPr="009E79DD">
              <w:rPr>
                <w:rFonts w:ascii="宋体" w:eastAsia="宋体" w:hAnsi="宋体" w:cs="宋体"/>
                <w:color w:val="000000"/>
                <w:kern w:val="0"/>
                <w:sz w:val="18"/>
                <w:szCs w:val="18"/>
              </w:rPr>
              <w:t>纤</w:t>
            </w:r>
            <w:proofErr w:type="gramEnd"/>
            <w:r w:rsidRPr="009E79DD">
              <w:rPr>
                <w:rFonts w:ascii="宋体" w:eastAsia="宋体" w:hAnsi="宋体" w:cs="宋体"/>
                <w:color w:val="000000"/>
                <w:kern w:val="0"/>
                <w:sz w:val="18"/>
                <w:szCs w:val="18"/>
              </w:rPr>
              <w:t xml:space="preserve">经模具成型，美观大方。 </w:t>
            </w:r>
            <w:r w:rsidRPr="009E79DD">
              <w:rPr>
                <w:rFonts w:ascii="宋体" w:eastAsia="宋体" w:hAnsi="宋体" w:cs="宋体" w:hint="eastAsia"/>
                <w:color w:val="000000"/>
                <w:kern w:val="0"/>
                <w:sz w:val="18"/>
                <w:szCs w:val="18"/>
              </w:rPr>
              <w:t>座转动组件</w:t>
            </w:r>
            <w:r w:rsidRPr="009E79DD">
              <w:rPr>
                <w:rFonts w:ascii="宋体" w:eastAsia="宋体" w:hAnsi="宋体" w:cs="宋体"/>
                <w:color w:val="000000"/>
                <w:kern w:val="0"/>
                <w:sz w:val="18"/>
                <w:szCs w:val="18"/>
              </w:rPr>
              <w:t xml:space="preserve"> 采用60x30XT2.0mm方管加上Φ70XT2.0mm圆管和Φ42XT2.0mm底盘支撑管、T2.5mm热轧板底盘固定件,经模具成型、焊接精制而成，产品表面经防锈、防污、淋化、静电喷涂处理。</w:t>
            </w:r>
          </w:p>
          <w:p w:rsidR="009E79DD" w:rsidRPr="009E79DD" w:rsidRDefault="009E79DD" w:rsidP="00BF2E37">
            <w:pPr>
              <w:widowControl/>
              <w:spacing w:line="0" w:lineRule="atLeast"/>
              <w:rPr>
                <w:rFonts w:ascii="宋体" w:eastAsia="宋体" w:hAnsi="宋体" w:cs="宋体"/>
                <w:b/>
                <w:color w:val="000000"/>
                <w:kern w:val="0"/>
                <w:sz w:val="18"/>
                <w:szCs w:val="18"/>
              </w:rPr>
            </w:pPr>
            <w:r w:rsidRPr="009E79DD">
              <w:rPr>
                <w:rFonts w:ascii="宋体" w:eastAsia="宋体" w:hAnsi="宋体" w:cs="宋体" w:hint="eastAsia"/>
                <w:b/>
                <w:color w:val="000000"/>
                <w:kern w:val="0"/>
                <w:sz w:val="18"/>
                <w:szCs w:val="18"/>
              </w:rPr>
              <w:t>椅脚</w:t>
            </w:r>
          </w:p>
          <w:p w:rsidR="009E79DD" w:rsidRPr="009E79DD" w:rsidRDefault="009E79DD" w:rsidP="00BF2E37">
            <w:pPr>
              <w:widowControl/>
              <w:spacing w:line="0" w:lineRule="atLeast"/>
              <w:ind w:firstLineChars="100" w:firstLine="180"/>
              <w:rPr>
                <w:rFonts w:ascii="宋体" w:eastAsia="宋体" w:hAnsi="宋体" w:cs="宋体"/>
                <w:color w:val="000000"/>
                <w:kern w:val="0"/>
                <w:sz w:val="18"/>
                <w:szCs w:val="18"/>
              </w:rPr>
            </w:pPr>
            <w:r w:rsidRPr="009E79DD">
              <w:rPr>
                <w:rFonts w:ascii="宋体" w:eastAsia="宋体" w:hAnsi="宋体" w:cs="宋体"/>
                <w:color w:val="000000"/>
                <w:kern w:val="0"/>
                <w:sz w:val="18"/>
                <w:szCs w:val="18"/>
              </w:rPr>
              <w:t xml:space="preserve"> 采用优质Φ70XT2.0mm 圆管和T2.5mm热轧板的</w:t>
            </w:r>
            <w:proofErr w:type="gramStart"/>
            <w:r w:rsidRPr="009E79DD">
              <w:rPr>
                <w:rFonts w:ascii="宋体" w:eastAsia="宋体" w:hAnsi="宋体" w:cs="宋体"/>
                <w:color w:val="000000"/>
                <w:kern w:val="0"/>
                <w:sz w:val="18"/>
                <w:szCs w:val="18"/>
              </w:rPr>
              <w:t>圆脚盖经</w:t>
            </w:r>
            <w:proofErr w:type="gramEnd"/>
            <w:r w:rsidRPr="009E79DD">
              <w:rPr>
                <w:rFonts w:ascii="宋体" w:eastAsia="宋体" w:hAnsi="宋体" w:cs="宋体"/>
                <w:color w:val="000000"/>
                <w:kern w:val="0"/>
                <w:sz w:val="18"/>
                <w:szCs w:val="18"/>
              </w:rPr>
              <w:t>模具成型、焊接精制而成，产品表面经防锈、防污、淋化、静电喷涂处理</w:t>
            </w:r>
          </w:p>
          <w:p w:rsidR="009E79DD" w:rsidRPr="009E79DD" w:rsidRDefault="009E79DD" w:rsidP="00BF2E37">
            <w:pPr>
              <w:widowControl/>
              <w:spacing w:line="0" w:lineRule="atLeast"/>
              <w:rPr>
                <w:rFonts w:ascii="宋体" w:eastAsia="宋体" w:hAnsi="宋体" w:cs="宋体"/>
                <w:b/>
                <w:color w:val="000000"/>
                <w:kern w:val="0"/>
                <w:sz w:val="18"/>
                <w:szCs w:val="18"/>
              </w:rPr>
            </w:pPr>
            <w:r w:rsidRPr="009E79DD">
              <w:rPr>
                <w:rFonts w:ascii="宋体" w:eastAsia="宋体" w:hAnsi="宋体" w:cs="宋体" w:hint="eastAsia"/>
                <w:b/>
                <w:color w:val="000000"/>
                <w:kern w:val="0"/>
                <w:sz w:val="18"/>
                <w:szCs w:val="18"/>
              </w:rPr>
              <w:t>台架</w:t>
            </w:r>
          </w:p>
          <w:p w:rsidR="009E79DD" w:rsidRPr="009E79DD" w:rsidRDefault="009E79DD" w:rsidP="00BF2E37">
            <w:pPr>
              <w:widowControl/>
              <w:spacing w:line="0" w:lineRule="atLeast"/>
              <w:ind w:firstLineChars="200" w:firstLine="360"/>
              <w:rPr>
                <w:rFonts w:ascii="宋体" w:eastAsia="宋体" w:hAnsi="宋体" w:cs="宋体"/>
                <w:color w:val="000000"/>
                <w:kern w:val="0"/>
                <w:sz w:val="18"/>
                <w:szCs w:val="18"/>
              </w:rPr>
            </w:pPr>
            <w:r w:rsidRPr="009E79DD">
              <w:rPr>
                <w:rFonts w:ascii="宋体" w:eastAsia="宋体" w:hAnsi="宋体" w:cs="宋体"/>
                <w:color w:val="000000"/>
                <w:kern w:val="0"/>
                <w:sz w:val="18"/>
                <w:szCs w:val="18"/>
              </w:rPr>
              <w:lastRenderedPageBreak/>
              <w:t>1.面板:采用高密度防火板经模具热压精致而成,周边PU封边，牢固耐用，不</w:t>
            </w:r>
            <w:proofErr w:type="gramStart"/>
            <w:r w:rsidRPr="009E79DD">
              <w:rPr>
                <w:rFonts w:ascii="宋体" w:eastAsia="宋体" w:hAnsi="宋体" w:cs="宋体"/>
                <w:color w:val="000000"/>
                <w:kern w:val="0"/>
                <w:sz w:val="18"/>
                <w:szCs w:val="18"/>
              </w:rPr>
              <w:t>裉</w:t>
            </w:r>
            <w:proofErr w:type="gramEnd"/>
            <w:r w:rsidRPr="009E79DD">
              <w:rPr>
                <w:rFonts w:ascii="宋体" w:eastAsia="宋体" w:hAnsi="宋体" w:cs="宋体"/>
                <w:color w:val="000000"/>
                <w:kern w:val="0"/>
                <w:sz w:val="18"/>
                <w:szCs w:val="18"/>
              </w:rPr>
              <w:t>色。长1400±2MM，宽400±2MM，厚25MM。2.台面支撑件:采用优质方管（40X20XT1.5mm）经焊接成型,表面采用防锈静电喷漆处理。</w:t>
            </w:r>
          </w:p>
          <w:p w:rsidR="009E79DD" w:rsidRPr="009E79DD" w:rsidRDefault="009E79DD" w:rsidP="00BF2E37">
            <w:pPr>
              <w:widowControl/>
              <w:spacing w:line="0" w:lineRule="atLeast"/>
              <w:rPr>
                <w:rFonts w:ascii="宋体" w:eastAsia="宋体" w:hAnsi="宋体" w:cs="宋体"/>
                <w:b/>
                <w:color w:val="000000"/>
                <w:kern w:val="0"/>
                <w:sz w:val="18"/>
                <w:szCs w:val="18"/>
              </w:rPr>
            </w:pPr>
            <w:r w:rsidRPr="009E79DD">
              <w:rPr>
                <w:rFonts w:ascii="宋体" w:eastAsia="宋体" w:hAnsi="宋体" w:cs="宋体" w:hint="eastAsia"/>
                <w:b/>
                <w:color w:val="000000"/>
                <w:kern w:val="0"/>
                <w:sz w:val="18"/>
                <w:szCs w:val="18"/>
              </w:rPr>
              <w:t>前挡板</w:t>
            </w:r>
          </w:p>
          <w:p w:rsidR="009E79DD" w:rsidRDefault="009E79DD" w:rsidP="005735B1">
            <w:pPr>
              <w:widowControl/>
              <w:spacing w:line="0" w:lineRule="atLeast"/>
              <w:ind w:firstLineChars="100" w:firstLine="180"/>
              <w:rPr>
                <w:rFonts w:ascii="宋体" w:eastAsia="宋体" w:hAnsi="宋体" w:cs="宋体"/>
                <w:color w:val="000000"/>
                <w:kern w:val="0"/>
                <w:sz w:val="18"/>
                <w:szCs w:val="18"/>
              </w:rPr>
            </w:pPr>
            <w:r w:rsidRPr="009E79DD">
              <w:rPr>
                <w:rFonts w:ascii="宋体" w:eastAsia="宋体" w:hAnsi="宋体" w:cs="宋体"/>
                <w:color w:val="000000"/>
                <w:kern w:val="0"/>
                <w:sz w:val="18"/>
                <w:szCs w:val="18"/>
              </w:rPr>
              <w:t xml:space="preserve"> </w:t>
            </w:r>
            <w:r>
              <w:rPr>
                <w:rFonts w:ascii="宋体" w:eastAsia="宋体" w:hAnsi="宋体" w:cs="宋体"/>
                <w:color w:val="000000"/>
                <w:kern w:val="0"/>
                <w:sz w:val="18"/>
                <w:szCs w:val="18"/>
              </w:rPr>
              <w:t xml:space="preserve"> </w:t>
            </w:r>
            <w:r w:rsidRPr="009E79DD">
              <w:rPr>
                <w:rFonts w:ascii="宋体" w:eastAsia="宋体" w:hAnsi="宋体" w:cs="宋体"/>
                <w:color w:val="000000"/>
                <w:kern w:val="0"/>
                <w:sz w:val="18"/>
                <w:szCs w:val="18"/>
              </w:rPr>
              <w:t>采用T1.0mm热轧板和20X20XT1.2mm方</w:t>
            </w:r>
            <w:proofErr w:type="gramStart"/>
            <w:r w:rsidRPr="009E79DD">
              <w:rPr>
                <w:rFonts w:ascii="宋体" w:eastAsia="宋体" w:hAnsi="宋体" w:cs="宋体"/>
                <w:color w:val="000000"/>
                <w:kern w:val="0"/>
                <w:sz w:val="18"/>
                <w:szCs w:val="18"/>
              </w:rPr>
              <w:t>管经</w:t>
            </w:r>
            <w:proofErr w:type="gramEnd"/>
            <w:r w:rsidRPr="009E79DD">
              <w:rPr>
                <w:rFonts w:ascii="宋体" w:eastAsia="宋体" w:hAnsi="宋体" w:cs="宋体"/>
                <w:color w:val="000000"/>
                <w:kern w:val="0"/>
                <w:sz w:val="18"/>
                <w:szCs w:val="18"/>
              </w:rPr>
              <w:t>焊接成型,表面采用防锈静电喷漆处理。</w:t>
            </w:r>
          </w:p>
          <w:p w:rsidR="009E79DD" w:rsidRDefault="009E79DD" w:rsidP="00BF2E37">
            <w:pPr>
              <w:widowControl/>
              <w:spacing w:line="0" w:lineRule="atLeast"/>
              <w:rPr>
                <w:rFonts w:ascii="宋体" w:eastAsia="宋体" w:hAnsi="宋体" w:cs="宋体"/>
                <w:color w:val="000000"/>
                <w:kern w:val="0"/>
                <w:sz w:val="18"/>
                <w:szCs w:val="18"/>
              </w:rPr>
            </w:pPr>
            <w:r w:rsidRPr="009E79DD">
              <w:rPr>
                <w:rFonts w:ascii="宋体" w:eastAsia="宋体" w:hAnsi="宋体" w:cs="宋体" w:hint="eastAsia"/>
                <w:b/>
                <w:color w:val="000000"/>
                <w:kern w:val="0"/>
                <w:sz w:val="18"/>
                <w:szCs w:val="18"/>
              </w:rPr>
              <w:t>书网</w:t>
            </w:r>
            <w:r w:rsidRPr="009E79DD">
              <w:rPr>
                <w:rFonts w:ascii="宋体" w:eastAsia="宋体" w:hAnsi="宋体" w:cs="宋体"/>
                <w:b/>
                <w:color w:val="000000"/>
                <w:kern w:val="0"/>
                <w:sz w:val="18"/>
                <w:szCs w:val="18"/>
              </w:rPr>
              <w:t xml:space="preserve"> </w:t>
            </w:r>
          </w:p>
          <w:p w:rsidR="009E79DD" w:rsidRPr="009E79DD" w:rsidRDefault="009E79DD" w:rsidP="00AA350D">
            <w:pPr>
              <w:widowControl/>
              <w:spacing w:line="0" w:lineRule="atLeast"/>
              <w:ind w:firstLineChars="200" w:firstLine="360"/>
              <w:rPr>
                <w:rFonts w:ascii="宋体" w:eastAsia="宋体" w:hAnsi="宋体" w:cs="宋体"/>
                <w:color w:val="000000"/>
                <w:kern w:val="0"/>
                <w:sz w:val="18"/>
                <w:szCs w:val="18"/>
              </w:rPr>
            </w:pPr>
            <w:r w:rsidRPr="009E79DD">
              <w:rPr>
                <w:rFonts w:ascii="宋体" w:eastAsia="宋体" w:hAnsi="宋体" w:cs="宋体"/>
                <w:color w:val="000000"/>
                <w:kern w:val="0"/>
                <w:sz w:val="18"/>
                <w:szCs w:val="18"/>
              </w:rPr>
              <w:t>采用优质1.0MM冷轧板经模具冲压、折弯后，经焊接优质圆铁（直径为4mm）而型，表面采用防锈静电喷漆处理。</w:t>
            </w:r>
          </w:p>
        </w:tc>
      </w:tr>
      <w:tr w:rsidR="009E79DD" w:rsidRPr="009E79DD" w:rsidTr="00BF2E37">
        <w:trPr>
          <w:trHeight w:val="1274"/>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lastRenderedPageBreak/>
              <w:t>长条桌</w:t>
            </w:r>
          </w:p>
        </w:tc>
        <w:tc>
          <w:tcPr>
            <w:tcW w:w="1701" w:type="dxa"/>
            <w:tcBorders>
              <w:top w:val="nil"/>
              <w:left w:val="nil"/>
              <w:bottom w:val="single" w:sz="4" w:space="0" w:color="auto"/>
              <w:right w:val="single" w:sz="4" w:space="0" w:color="auto"/>
            </w:tcBorders>
            <w:shd w:val="clear" w:color="000000" w:fill="FFFFFF"/>
            <w:vAlign w:val="center"/>
            <w:hideMark/>
          </w:tcPr>
          <w:p w:rsidR="009E79DD" w:rsidRPr="009E79DD" w:rsidRDefault="00BF2E37" w:rsidP="009E79DD">
            <w:pPr>
              <w:widowControl/>
              <w:jc w:val="center"/>
              <w:rPr>
                <w:rFonts w:ascii="宋体" w:eastAsia="宋体" w:hAnsi="宋体" w:cs="宋体"/>
                <w:color w:val="000000"/>
                <w:kern w:val="0"/>
                <w:sz w:val="18"/>
                <w:szCs w:val="18"/>
              </w:rPr>
            </w:pPr>
            <w:r w:rsidRPr="009E79DD">
              <w:rPr>
                <w:rFonts w:ascii="宋体" w:eastAsia="宋体" w:hAnsi="宋体" w:cs="宋体" w:hint="eastAsia"/>
                <w:noProof/>
                <w:color w:val="000000"/>
                <w:kern w:val="0"/>
                <w:sz w:val="18"/>
                <w:szCs w:val="18"/>
              </w:rPr>
              <w:drawing>
                <wp:anchor distT="0" distB="0" distL="114300" distR="114300" simplePos="0" relativeHeight="251666944" behindDoc="0" locked="0" layoutInCell="1" allowOverlap="1">
                  <wp:simplePos x="0" y="0"/>
                  <wp:positionH relativeFrom="column">
                    <wp:posOffset>176530</wp:posOffset>
                  </wp:positionH>
                  <wp:positionV relativeFrom="paragraph">
                    <wp:posOffset>-425450</wp:posOffset>
                  </wp:positionV>
                  <wp:extent cx="607060" cy="518795"/>
                  <wp:effectExtent l="0" t="0" r="2540" b="0"/>
                  <wp:wrapSquare wrapText="bothSides"/>
                  <wp:docPr id="22" name="图片 2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00000000-0008-0000-0000-000003000000}"/>
                              </a:ext>
                            </a:extLst>
                          </pic:cNvPr>
                          <pic:cNvPicPr>
                            <a:picLocks noChangeAspect="1"/>
                          </pic:cNvPicPr>
                        </pic:nvPicPr>
                        <pic:blipFill>
                          <a:blip r:embed="rId9"/>
                          <a:stretch>
                            <a:fillRect/>
                          </a:stretch>
                        </pic:blipFill>
                        <pic:spPr>
                          <a:xfrm>
                            <a:off x="0" y="0"/>
                            <a:ext cx="607060" cy="51879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79" w:type="dxa"/>
            <w:tcBorders>
              <w:top w:val="nil"/>
              <w:left w:val="nil"/>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木纹</w:t>
            </w:r>
          </w:p>
        </w:tc>
        <w:tc>
          <w:tcPr>
            <w:tcW w:w="4394" w:type="dxa"/>
            <w:tcBorders>
              <w:top w:val="nil"/>
              <w:left w:val="nil"/>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1500*300*750</w:t>
            </w:r>
          </w:p>
        </w:tc>
      </w:tr>
      <w:tr w:rsidR="00BF2E37" w:rsidRPr="009E79DD" w:rsidTr="00BF2E37">
        <w:trPr>
          <w:trHeight w:val="1274"/>
        </w:trPr>
        <w:tc>
          <w:tcPr>
            <w:tcW w:w="8220" w:type="dxa"/>
            <w:gridSpan w:val="4"/>
            <w:tcBorders>
              <w:top w:val="nil"/>
              <w:left w:val="single" w:sz="4" w:space="0" w:color="auto"/>
              <w:bottom w:val="single" w:sz="4" w:space="0" w:color="auto"/>
              <w:right w:val="single" w:sz="4" w:space="0" w:color="auto"/>
            </w:tcBorders>
            <w:shd w:val="clear" w:color="000000" w:fill="FFFFFF"/>
            <w:vAlign w:val="center"/>
          </w:tcPr>
          <w:p w:rsidR="00BF2E37" w:rsidRDefault="00BF2E37" w:rsidP="00BF2E37">
            <w:pPr>
              <w:widowControl/>
              <w:spacing w:line="0" w:lineRule="atLeast"/>
              <w:ind w:firstLineChars="200" w:firstLine="360"/>
              <w:rPr>
                <w:rFonts w:ascii="宋体" w:eastAsia="宋体" w:hAnsi="宋体" w:cs="宋体"/>
                <w:color w:val="000000"/>
                <w:kern w:val="0"/>
                <w:sz w:val="18"/>
                <w:szCs w:val="18"/>
              </w:rPr>
            </w:pPr>
            <w:r w:rsidRPr="00BF2E37">
              <w:rPr>
                <w:rFonts w:ascii="宋体" w:eastAsia="宋体" w:hAnsi="宋体" w:cs="宋体" w:hint="eastAsia"/>
                <w:color w:val="000000"/>
                <w:kern w:val="0"/>
                <w:sz w:val="18"/>
                <w:szCs w:val="18"/>
              </w:rPr>
              <w:t>基材：台面采用优质三聚氰胺板。</w:t>
            </w:r>
            <w:r w:rsidRPr="00BF2E37">
              <w:rPr>
                <w:rFonts w:ascii="宋体" w:eastAsia="宋体" w:hAnsi="宋体" w:cs="宋体"/>
                <w:color w:val="000000"/>
                <w:kern w:val="0"/>
                <w:sz w:val="18"/>
                <w:szCs w:val="18"/>
              </w:rPr>
              <w:t>（▲三聚氰胺板符合：GB/T 15102-2017《浸渍胶膜纸饰面纤维板和刨花板》GB 18584-2001《室内装饰装修材料木家具中有害物质限量》GB/T 17657-2022《人造板及饰面人造板理化性能试验方法》标准，检测项包含：甲醛释放量(干燥器法)≤mg/L,吸水厚度膨胀率0.8%,静曲强度≥30Mpa，弹性模量≥1600Mpa，</w:t>
            </w:r>
            <w:proofErr w:type="gramStart"/>
            <w:r w:rsidRPr="00BF2E37">
              <w:rPr>
                <w:rFonts w:ascii="宋体" w:eastAsia="宋体" w:hAnsi="宋体" w:cs="宋体"/>
                <w:color w:val="000000"/>
                <w:kern w:val="0"/>
                <w:sz w:val="18"/>
                <w:szCs w:val="18"/>
              </w:rPr>
              <w:t>内结合</w:t>
            </w:r>
            <w:proofErr w:type="gramEnd"/>
            <w:r w:rsidRPr="00BF2E37">
              <w:rPr>
                <w:rFonts w:ascii="宋体" w:eastAsia="宋体" w:hAnsi="宋体" w:cs="宋体"/>
                <w:color w:val="000000"/>
                <w:kern w:val="0"/>
                <w:sz w:val="18"/>
                <w:szCs w:val="18"/>
              </w:rPr>
              <w:t xml:space="preserve">强度≥0.35Mpa，表面胶合强度≥0.6Mpa，表面耐划痕符合要求）。                    </w:t>
            </w:r>
          </w:p>
          <w:p w:rsidR="00BF2E37" w:rsidRPr="00BF2E37" w:rsidRDefault="00BF2E37" w:rsidP="00BF2E37">
            <w:pPr>
              <w:widowControl/>
              <w:spacing w:line="0" w:lineRule="atLeast"/>
              <w:ind w:firstLineChars="200" w:firstLine="360"/>
              <w:rPr>
                <w:rFonts w:ascii="宋体" w:eastAsia="宋体" w:hAnsi="宋体" w:cs="宋体"/>
                <w:color w:val="000000"/>
                <w:kern w:val="0"/>
                <w:sz w:val="18"/>
                <w:szCs w:val="18"/>
              </w:rPr>
            </w:pPr>
            <w:r w:rsidRPr="00BF2E37">
              <w:rPr>
                <w:rFonts w:ascii="宋体" w:eastAsia="宋体" w:hAnsi="宋体" w:cs="宋体"/>
                <w:color w:val="000000"/>
                <w:kern w:val="0"/>
                <w:sz w:val="18"/>
                <w:szCs w:val="18"/>
              </w:rPr>
              <w:t>封边：采用2mm 厚 PVC 封边。（▲PVC</w:t>
            </w:r>
            <w:proofErr w:type="gramStart"/>
            <w:r w:rsidRPr="00BF2E37">
              <w:rPr>
                <w:rFonts w:ascii="宋体" w:eastAsia="宋体" w:hAnsi="宋体" w:cs="宋体"/>
                <w:color w:val="000000"/>
                <w:kern w:val="0"/>
                <w:sz w:val="18"/>
                <w:szCs w:val="18"/>
              </w:rPr>
              <w:t>封边条</w:t>
            </w:r>
            <w:proofErr w:type="gramEnd"/>
            <w:r w:rsidRPr="00BF2E37">
              <w:rPr>
                <w:rFonts w:ascii="宋体" w:eastAsia="宋体" w:hAnsi="宋体" w:cs="宋体"/>
                <w:color w:val="000000"/>
                <w:kern w:val="0"/>
                <w:sz w:val="18"/>
                <w:szCs w:val="18"/>
              </w:rPr>
              <w:t>符合：QB/T 4463-2013《家具用封边条技术要求》GB 28481-2012《塑料家具中有害物质限量》标准，检测项包含：多溴二苯醚(PBDE)未检出、有害物质限量（甲醛</w:t>
            </w:r>
            <w:proofErr w:type="gramStart"/>
            <w:r w:rsidRPr="00BF2E37">
              <w:rPr>
                <w:rFonts w:ascii="宋体" w:eastAsia="宋体" w:hAnsi="宋体" w:cs="宋体"/>
                <w:color w:val="000000"/>
                <w:kern w:val="0"/>
                <w:sz w:val="18"/>
                <w:szCs w:val="18"/>
              </w:rPr>
              <w:t>释放量未检出</w:t>
            </w:r>
            <w:proofErr w:type="gramEnd"/>
            <w:r w:rsidRPr="00BF2E37">
              <w:rPr>
                <w:rFonts w:ascii="宋体" w:eastAsia="宋体" w:hAnsi="宋体" w:cs="宋体"/>
                <w:color w:val="000000"/>
                <w:kern w:val="0"/>
                <w:sz w:val="18"/>
                <w:szCs w:val="18"/>
              </w:rPr>
              <w:t>，多溴联苯（PBB）未检出）                                                                       结构：桌面厚 25mm，</w:t>
            </w:r>
          </w:p>
          <w:p w:rsidR="00BF2E37" w:rsidRPr="009E79DD" w:rsidRDefault="00BF2E37" w:rsidP="00BF2E37">
            <w:pPr>
              <w:widowControl/>
              <w:spacing w:line="0" w:lineRule="atLeast"/>
              <w:ind w:firstLineChars="200" w:firstLine="360"/>
              <w:rPr>
                <w:rFonts w:ascii="宋体" w:eastAsia="宋体" w:hAnsi="宋体" w:cs="宋体"/>
                <w:color w:val="000000"/>
                <w:kern w:val="0"/>
                <w:sz w:val="18"/>
                <w:szCs w:val="18"/>
              </w:rPr>
            </w:pPr>
            <w:r w:rsidRPr="00BF2E37">
              <w:rPr>
                <w:rFonts w:ascii="宋体" w:eastAsia="宋体" w:hAnsi="宋体" w:cs="宋体" w:hint="eastAsia"/>
                <w:color w:val="000000"/>
                <w:kern w:val="0"/>
                <w:sz w:val="18"/>
                <w:szCs w:val="18"/>
              </w:rPr>
              <w:t>五金配件紧密拼接，</w:t>
            </w:r>
            <w:proofErr w:type="gramStart"/>
            <w:r w:rsidRPr="00BF2E37">
              <w:rPr>
                <w:rFonts w:ascii="宋体" w:eastAsia="宋体" w:hAnsi="宋体" w:cs="宋体" w:hint="eastAsia"/>
                <w:color w:val="000000"/>
                <w:kern w:val="0"/>
                <w:sz w:val="18"/>
                <w:szCs w:val="18"/>
              </w:rPr>
              <w:t>封边细腻</w:t>
            </w:r>
            <w:proofErr w:type="gramEnd"/>
            <w:r w:rsidRPr="00BF2E37">
              <w:rPr>
                <w:rFonts w:ascii="宋体" w:eastAsia="宋体" w:hAnsi="宋体" w:cs="宋体" w:hint="eastAsia"/>
                <w:color w:val="000000"/>
                <w:kern w:val="0"/>
                <w:sz w:val="18"/>
                <w:szCs w:val="18"/>
              </w:rPr>
              <w:t>、线条均匀、转角过渡自然，间隙细小且均等。热熔胶采用</w:t>
            </w:r>
            <w:r w:rsidRPr="00BF2E37">
              <w:rPr>
                <w:rFonts w:ascii="宋体" w:eastAsia="宋体" w:hAnsi="宋体" w:cs="宋体"/>
                <w:color w:val="000000"/>
                <w:kern w:val="0"/>
                <w:sz w:val="18"/>
                <w:szCs w:val="18"/>
              </w:rPr>
              <w:t>PUR 处理保持防水，防菌功能。</w:t>
            </w:r>
          </w:p>
        </w:tc>
      </w:tr>
      <w:tr w:rsidR="009E79DD" w:rsidRPr="009E79DD" w:rsidTr="00BF2E37">
        <w:trPr>
          <w:trHeight w:val="1396"/>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连体阶梯桌椅</w:t>
            </w:r>
          </w:p>
        </w:tc>
        <w:tc>
          <w:tcPr>
            <w:tcW w:w="1701" w:type="dxa"/>
            <w:tcBorders>
              <w:top w:val="nil"/>
              <w:left w:val="nil"/>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noProof/>
                <w:color w:val="000000"/>
                <w:kern w:val="0"/>
                <w:sz w:val="18"/>
                <w:szCs w:val="18"/>
              </w:rPr>
              <w:drawing>
                <wp:anchor distT="0" distB="0" distL="114300" distR="114300" simplePos="0" relativeHeight="251667968" behindDoc="0" locked="0" layoutInCell="1" allowOverlap="1">
                  <wp:simplePos x="0" y="0"/>
                  <wp:positionH relativeFrom="column">
                    <wp:posOffset>64557</wp:posOffset>
                  </wp:positionH>
                  <wp:positionV relativeFrom="paragraph">
                    <wp:posOffset>5547</wp:posOffset>
                  </wp:positionV>
                  <wp:extent cx="689392" cy="885306"/>
                  <wp:effectExtent l="0" t="2857" r="0" b="0"/>
                  <wp:wrapNone/>
                  <wp:docPr id="21" name="图片 21" descr="17cfef7608c8ad4983648e0a75d0ec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图片 4" descr="17cfef7608c8ad4983648e0a75d0ec4">
                            <a:extLst>
                              <a:ext uri="{FF2B5EF4-FFF2-40B4-BE49-F238E27FC236}">
                                <a16:creationId xmlns:a16="http://schemas.microsoft.com/office/drawing/2014/main" id="{00000000-0008-0000-0000-000005000000}"/>
                              </a:ext>
                            </a:extLst>
                          </pic:cNvPr>
                          <pic:cNvPicPr>
                            <a:picLocks noChangeAspect="1"/>
                          </pic:cNvPicPr>
                        </pic:nvPicPr>
                        <pic:blipFill>
                          <a:blip r:embed="rId10"/>
                          <a:stretch>
                            <a:fillRect/>
                          </a:stretch>
                        </pic:blipFill>
                        <pic:spPr>
                          <a:xfrm rot="5400000">
                            <a:off x="0" y="0"/>
                            <a:ext cx="691604" cy="888147"/>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79" w:type="dxa"/>
            <w:tcBorders>
              <w:top w:val="nil"/>
              <w:left w:val="nil"/>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前期送样册可选</w:t>
            </w:r>
          </w:p>
        </w:tc>
        <w:tc>
          <w:tcPr>
            <w:tcW w:w="4394" w:type="dxa"/>
            <w:tcBorders>
              <w:top w:val="nil"/>
              <w:left w:val="nil"/>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1200*300*750</w:t>
            </w:r>
          </w:p>
        </w:tc>
      </w:tr>
      <w:tr w:rsidR="00BF2E37" w:rsidRPr="009E79DD" w:rsidTr="008B792D">
        <w:trPr>
          <w:trHeight w:val="1396"/>
        </w:trPr>
        <w:tc>
          <w:tcPr>
            <w:tcW w:w="8220" w:type="dxa"/>
            <w:gridSpan w:val="4"/>
            <w:tcBorders>
              <w:top w:val="nil"/>
              <w:left w:val="single" w:sz="4" w:space="0" w:color="auto"/>
              <w:bottom w:val="single" w:sz="4" w:space="0" w:color="auto"/>
              <w:right w:val="single" w:sz="4" w:space="0" w:color="auto"/>
            </w:tcBorders>
            <w:shd w:val="clear" w:color="000000" w:fill="FFFFFF"/>
            <w:vAlign w:val="center"/>
          </w:tcPr>
          <w:p w:rsidR="00BF2E37" w:rsidRPr="00BF2E37" w:rsidRDefault="00BF2E37" w:rsidP="00BF2E37">
            <w:pPr>
              <w:widowControl/>
              <w:spacing w:line="0" w:lineRule="atLeast"/>
              <w:rPr>
                <w:rFonts w:ascii="宋体" w:eastAsia="宋体" w:hAnsi="宋体" w:cs="宋体"/>
                <w:b/>
                <w:color w:val="000000"/>
                <w:kern w:val="0"/>
                <w:sz w:val="18"/>
                <w:szCs w:val="18"/>
              </w:rPr>
            </w:pPr>
            <w:r w:rsidRPr="00BF2E37">
              <w:rPr>
                <w:rFonts w:ascii="宋体" w:eastAsia="宋体" w:hAnsi="宋体" w:cs="宋体" w:hint="eastAsia"/>
                <w:b/>
                <w:color w:val="000000"/>
                <w:kern w:val="0"/>
                <w:sz w:val="18"/>
                <w:szCs w:val="18"/>
              </w:rPr>
              <w:t>椅座背</w:t>
            </w:r>
          </w:p>
          <w:p w:rsidR="00BF2E37" w:rsidRPr="00BF2E37" w:rsidRDefault="00BF2E37" w:rsidP="00BF2E37">
            <w:pPr>
              <w:widowControl/>
              <w:spacing w:line="0" w:lineRule="atLeast"/>
              <w:ind w:firstLineChars="200" w:firstLine="360"/>
              <w:rPr>
                <w:rFonts w:ascii="宋体" w:eastAsia="宋体" w:hAnsi="宋体" w:cs="宋体"/>
                <w:color w:val="000000"/>
                <w:kern w:val="0"/>
                <w:sz w:val="18"/>
                <w:szCs w:val="18"/>
              </w:rPr>
            </w:pPr>
            <w:r w:rsidRPr="00BF2E37">
              <w:rPr>
                <w:rFonts w:ascii="宋体" w:eastAsia="宋体" w:hAnsi="宋体" w:cs="宋体"/>
                <w:color w:val="000000"/>
                <w:kern w:val="0"/>
                <w:sz w:val="18"/>
                <w:szCs w:val="18"/>
              </w:rPr>
              <w:t>采用优质pp+</w:t>
            </w:r>
            <w:proofErr w:type="gramStart"/>
            <w:r w:rsidRPr="00BF2E37">
              <w:rPr>
                <w:rFonts w:ascii="宋体" w:eastAsia="宋体" w:hAnsi="宋体" w:cs="宋体"/>
                <w:color w:val="000000"/>
                <w:kern w:val="0"/>
                <w:sz w:val="18"/>
                <w:szCs w:val="18"/>
              </w:rPr>
              <w:t>纤</w:t>
            </w:r>
            <w:proofErr w:type="gramEnd"/>
            <w:r w:rsidRPr="00BF2E37">
              <w:rPr>
                <w:rFonts w:ascii="宋体" w:eastAsia="宋体" w:hAnsi="宋体" w:cs="宋体"/>
                <w:color w:val="000000"/>
                <w:kern w:val="0"/>
                <w:sz w:val="18"/>
                <w:szCs w:val="18"/>
              </w:rPr>
              <w:t xml:space="preserve">经模具成型，美观大方。 </w:t>
            </w:r>
          </w:p>
          <w:p w:rsidR="00BF2E37" w:rsidRPr="00BF2E37" w:rsidRDefault="00BF2E37" w:rsidP="00BF2E37">
            <w:pPr>
              <w:widowControl/>
              <w:spacing w:line="0" w:lineRule="atLeast"/>
              <w:rPr>
                <w:rFonts w:ascii="宋体" w:eastAsia="宋体" w:hAnsi="宋体" w:cs="宋体"/>
                <w:b/>
                <w:color w:val="000000"/>
                <w:kern w:val="0"/>
                <w:sz w:val="18"/>
                <w:szCs w:val="18"/>
              </w:rPr>
            </w:pPr>
            <w:r w:rsidRPr="00BF2E37">
              <w:rPr>
                <w:rFonts w:ascii="宋体" w:eastAsia="宋体" w:hAnsi="宋体" w:cs="宋体" w:hint="eastAsia"/>
                <w:b/>
                <w:color w:val="000000"/>
                <w:kern w:val="0"/>
                <w:sz w:val="18"/>
                <w:szCs w:val="18"/>
              </w:rPr>
              <w:t>座转动组件</w:t>
            </w:r>
          </w:p>
          <w:p w:rsidR="00BF2E37" w:rsidRPr="00BF2E37" w:rsidRDefault="00BF2E37" w:rsidP="00BF2E37">
            <w:pPr>
              <w:widowControl/>
              <w:spacing w:line="0" w:lineRule="atLeast"/>
              <w:ind w:firstLineChars="100" w:firstLine="180"/>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采用60x30XT2.0mm方管加上Φ70XT2.0mm圆管和Φ42XT2.0mm底盘支撑管、T2.5mm热轧板底盘固定件,经模具成型、焊接精制而成，产品表面经防锈、防污、淋化、静电喷涂处理。</w:t>
            </w:r>
          </w:p>
          <w:p w:rsidR="00BF2E37" w:rsidRPr="00BF2E37" w:rsidRDefault="00BF2E37" w:rsidP="00BF2E37">
            <w:pPr>
              <w:widowControl/>
              <w:spacing w:line="0" w:lineRule="atLeast"/>
              <w:rPr>
                <w:rFonts w:ascii="宋体" w:eastAsia="宋体" w:hAnsi="宋体" w:cs="宋体"/>
                <w:b/>
                <w:color w:val="000000"/>
                <w:kern w:val="0"/>
                <w:sz w:val="18"/>
                <w:szCs w:val="18"/>
              </w:rPr>
            </w:pPr>
            <w:r w:rsidRPr="00BF2E37">
              <w:rPr>
                <w:rFonts w:ascii="宋体" w:eastAsia="宋体" w:hAnsi="宋体" w:cs="宋体" w:hint="eastAsia"/>
                <w:b/>
                <w:color w:val="000000"/>
                <w:kern w:val="0"/>
                <w:sz w:val="18"/>
                <w:szCs w:val="18"/>
              </w:rPr>
              <w:t>椅脚</w:t>
            </w:r>
          </w:p>
          <w:p w:rsidR="00BF2E37" w:rsidRPr="00BF2E37" w:rsidRDefault="00BF2E37" w:rsidP="00BF2E37">
            <w:pPr>
              <w:widowControl/>
              <w:spacing w:line="0" w:lineRule="atLeast"/>
              <w:ind w:firstLineChars="100" w:firstLine="180"/>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采用优质Φ70XT2.0mm 圆管和T2.5mm热轧板的</w:t>
            </w:r>
            <w:proofErr w:type="gramStart"/>
            <w:r w:rsidRPr="00BF2E37">
              <w:rPr>
                <w:rFonts w:ascii="宋体" w:eastAsia="宋体" w:hAnsi="宋体" w:cs="宋体"/>
                <w:color w:val="000000"/>
                <w:kern w:val="0"/>
                <w:sz w:val="18"/>
                <w:szCs w:val="18"/>
              </w:rPr>
              <w:t>圆脚盖经</w:t>
            </w:r>
            <w:proofErr w:type="gramEnd"/>
            <w:r w:rsidRPr="00BF2E37">
              <w:rPr>
                <w:rFonts w:ascii="宋体" w:eastAsia="宋体" w:hAnsi="宋体" w:cs="宋体"/>
                <w:color w:val="000000"/>
                <w:kern w:val="0"/>
                <w:sz w:val="18"/>
                <w:szCs w:val="18"/>
              </w:rPr>
              <w:t>模具成型、焊接精制而成，产品表面经防锈、防污、淋化、静电喷涂处理</w:t>
            </w:r>
          </w:p>
          <w:p w:rsidR="00BF2E37" w:rsidRDefault="00BF2E37" w:rsidP="00BF2E37">
            <w:pPr>
              <w:widowControl/>
              <w:spacing w:line="0" w:lineRule="atLeast"/>
              <w:rPr>
                <w:rFonts w:ascii="宋体" w:eastAsia="宋体" w:hAnsi="宋体" w:cs="宋体"/>
                <w:color w:val="000000"/>
                <w:kern w:val="0"/>
                <w:sz w:val="18"/>
                <w:szCs w:val="18"/>
              </w:rPr>
            </w:pPr>
            <w:r w:rsidRPr="00BF2E37">
              <w:rPr>
                <w:rFonts w:ascii="宋体" w:eastAsia="宋体" w:hAnsi="宋体" w:cs="宋体" w:hint="eastAsia"/>
                <w:b/>
                <w:color w:val="000000"/>
                <w:kern w:val="0"/>
                <w:sz w:val="18"/>
                <w:szCs w:val="18"/>
              </w:rPr>
              <w:t>台架</w:t>
            </w:r>
            <w:r w:rsidRPr="00BF2E37">
              <w:rPr>
                <w:rFonts w:ascii="宋体" w:eastAsia="宋体" w:hAnsi="宋体" w:cs="宋体"/>
                <w:color w:val="000000"/>
                <w:kern w:val="0"/>
                <w:sz w:val="18"/>
                <w:szCs w:val="18"/>
              </w:rPr>
              <w:t xml:space="preserve"> </w:t>
            </w:r>
          </w:p>
          <w:p w:rsidR="00BF2E37" w:rsidRPr="00BF2E37" w:rsidRDefault="00BF2E37" w:rsidP="00BF2E37">
            <w:pPr>
              <w:widowControl/>
              <w:spacing w:line="0" w:lineRule="atLeast"/>
              <w:ind w:firstLineChars="200" w:firstLine="360"/>
              <w:rPr>
                <w:rFonts w:ascii="宋体" w:eastAsia="宋体" w:hAnsi="宋体" w:cs="宋体"/>
                <w:color w:val="000000"/>
                <w:kern w:val="0"/>
                <w:sz w:val="18"/>
                <w:szCs w:val="18"/>
              </w:rPr>
            </w:pPr>
            <w:r w:rsidRPr="00BF2E37">
              <w:rPr>
                <w:rFonts w:ascii="宋体" w:eastAsia="宋体" w:hAnsi="宋体" w:cs="宋体"/>
                <w:color w:val="000000"/>
                <w:kern w:val="0"/>
                <w:sz w:val="18"/>
                <w:szCs w:val="18"/>
              </w:rPr>
              <w:t>1.面板:采用高密度防火板经模具热压精致而成,周边PU封边，牢固耐用，不</w:t>
            </w:r>
            <w:proofErr w:type="gramStart"/>
            <w:r w:rsidRPr="00BF2E37">
              <w:rPr>
                <w:rFonts w:ascii="宋体" w:eastAsia="宋体" w:hAnsi="宋体" w:cs="宋体"/>
                <w:color w:val="000000"/>
                <w:kern w:val="0"/>
                <w:sz w:val="18"/>
                <w:szCs w:val="18"/>
              </w:rPr>
              <w:t>裉</w:t>
            </w:r>
            <w:proofErr w:type="gramEnd"/>
            <w:r w:rsidRPr="00BF2E37">
              <w:rPr>
                <w:rFonts w:ascii="宋体" w:eastAsia="宋体" w:hAnsi="宋体" w:cs="宋体"/>
                <w:color w:val="000000"/>
                <w:kern w:val="0"/>
                <w:sz w:val="18"/>
                <w:szCs w:val="18"/>
              </w:rPr>
              <w:t>色。长1</w:t>
            </w:r>
            <w:r w:rsidR="00336BE2">
              <w:rPr>
                <w:rFonts w:ascii="宋体" w:eastAsia="宋体" w:hAnsi="宋体" w:cs="宋体"/>
                <w:color w:val="000000"/>
                <w:kern w:val="0"/>
                <w:sz w:val="18"/>
                <w:szCs w:val="18"/>
              </w:rPr>
              <w:t>2</w:t>
            </w:r>
            <w:r w:rsidRPr="00BF2E37">
              <w:rPr>
                <w:rFonts w:ascii="宋体" w:eastAsia="宋体" w:hAnsi="宋体" w:cs="宋体"/>
                <w:color w:val="000000"/>
                <w:kern w:val="0"/>
                <w:sz w:val="18"/>
                <w:szCs w:val="18"/>
              </w:rPr>
              <w:t>00±2MM，宽400±2MM，厚25MM。</w:t>
            </w:r>
          </w:p>
          <w:p w:rsidR="00BF2E37" w:rsidRPr="00BF2E37" w:rsidRDefault="00BF2E37" w:rsidP="00BF2E37">
            <w:pPr>
              <w:widowControl/>
              <w:spacing w:line="0" w:lineRule="atLeast"/>
              <w:ind w:firstLineChars="200" w:firstLine="360"/>
              <w:rPr>
                <w:rFonts w:ascii="宋体" w:eastAsia="宋体" w:hAnsi="宋体" w:cs="宋体"/>
                <w:color w:val="000000"/>
                <w:kern w:val="0"/>
                <w:sz w:val="18"/>
                <w:szCs w:val="18"/>
              </w:rPr>
            </w:pPr>
            <w:r w:rsidRPr="00BF2E37">
              <w:rPr>
                <w:rFonts w:ascii="宋体" w:eastAsia="宋体" w:hAnsi="宋体" w:cs="宋体"/>
                <w:color w:val="000000"/>
                <w:kern w:val="0"/>
                <w:sz w:val="18"/>
                <w:szCs w:val="18"/>
              </w:rPr>
              <w:t>2.台面支撑件:采用优质方管（40X20XT1.5mm）经焊接成型,表面采用防锈静电喷漆处理。</w:t>
            </w:r>
          </w:p>
          <w:p w:rsidR="005735B1" w:rsidRPr="005735B1" w:rsidRDefault="00BF2E37" w:rsidP="005735B1">
            <w:pPr>
              <w:widowControl/>
              <w:spacing w:line="0" w:lineRule="atLeast"/>
              <w:rPr>
                <w:rFonts w:ascii="宋体" w:eastAsia="宋体" w:hAnsi="宋体" w:cs="宋体"/>
                <w:b/>
                <w:color w:val="000000"/>
                <w:kern w:val="0"/>
                <w:sz w:val="18"/>
                <w:szCs w:val="18"/>
              </w:rPr>
            </w:pPr>
            <w:r w:rsidRPr="005735B1">
              <w:rPr>
                <w:rFonts w:ascii="宋体" w:eastAsia="宋体" w:hAnsi="宋体" w:cs="宋体" w:hint="eastAsia"/>
                <w:b/>
                <w:color w:val="000000"/>
                <w:kern w:val="0"/>
                <w:sz w:val="18"/>
                <w:szCs w:val="18"/>
              </w:rPr>
              <w:t>前挡板</w:t>
            </w:r>
          </w:p>
          <w:p w:rsidR="00BF2E37" w:rsidRPr="00BF2E37" w:rsidRDefault="00BF2E37" w:rsidP="005735B1">
            <w:pPr>
              <w:widowControl/>
              <w:spacing w:line="0" w:lineRule="atLeast"/>
              <w:ind w:firstLineChars="100" w:firstLine="180"/>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采用T1.0mm热轧板和20X20XT1.2mm方</w:t>
            </w:r>
            <w:proofErr w:type="gramStart"/>
            <w:r w:rsidRPr="00BF2E37">
              <w:rPr>
                <w:rFonts w:ascii="宋体" w:eastAsia="宋体" w:hAnsi="宋体" w:cs="宋体"/>
                <w:color w:val="000000"/>
                <w:kern w:val="0"/>
                <w:sz w:val="18"/>
                <w:szCs w:val="18"/>
              </w:rPr>
              <w:t>管经</w:t>
            </w:r>
            <w:proofErr w:type="gramEnd"/>
            <w:r w:rsidRPr="00BF2E37">
              <w:rPr>
                <w:rFonts w:ascii="宋体" w:eastAsia="宋体" w:hAnsi="宋体" w:cs="宋体"/>
                <w:color w:val="000000"/>
                <w:kern w:val="0"/>
                <w:sz w:val="18"/>
                <w:szCs w:val="18"/>
              </w:rPr>
              <w:t>焊接成型,表面采用防锈静电喷漆处理。</w:t>
            </w:r>
          </w:p>
          <w:p w:rsidR="005735B1" w:rsidRPr="005735B1" w:rsidRDefault="00BF2E37" w:rsidP="005735B1">
            <w:pPr>
              <w:widowControl/>
              <w:spacing w:line="0" w:lineRule="atLeast"/>
              <w:rPr>
                <w:rFonts w:ascii="宋体" w:eastAsia="宋体" w:hAnsi="宋体" w:cs="宋体"/>
                <w:b/>
                <w:color w:val="000000"/>
                <w:kern w:val="0"/>
                <w:sz w:val="18"/>
                <w:szCs w:val="18"/>
              </w:rPr>
            </w:pPr>
            <w:r w:rsidRPr="005735B1">
              <w:rPr>
                <w:rFonts w:ascii="宋体" w:eastAsia="宋体" w:hAnsi="宋体" w:cs="宋体" w:hint="eastAsia"/>
                <w:b/>
                <w:color w:val="000000"/>
                <w:kern w:val="0"/>
                <w:sz w:val="18"/>
                <w:szCs w:val="18"/>
              </w:rPr>
              <w:t>书网</w:t>
            </w:r>
          </w:p>
          <w:p w:rsidR="00BF2E37" w:rsidRPr="009E79DD" w:rsidRDefault="00BF2E37" w:rsidP="00AA350D">
            <w:pPr>
              <w:widowControl/>
              <w:spacing w:line="0" w:lineRule="atLeast"/>
              <w:ind w:firstLineChars="100" w:firstLine="180"/>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采用优质1.0MM冷轧板经模具冲压、折弯后，经焊接优质圆铁（直径为4mm）而型，表面采用防锈静电喷漆处理。</w:t>
            </w:r>
          </w:p>
        </w:tc>
      </w:tr>
      <w:tr w:rsidR="009E79DD" w:rsidRPr="009E79DD" w:rsidTr="00F146FD">
        <w:trPr>
          <w:trHeight w:val="2164"/>
        </w:trPr>
        <w:tc>
          <w:tcPr>
            <w:tcW w:w="846" w:type="dxa"/>
            <w:tcBorders>
              <w:top w:val="nil"/>
              <w:left w:val="single" w:sz="4" w:space="0" w:color="auto"/>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连体阶梯桌椅</w:t>
            </w:r>
          </w:p>
        </w:tc>
        <w:tc>
          <w:tcPr>
            <w:tcW w:w="1701" w:type="dxa"/>
            <w:tcBorders>
              <w:top w:val="nil"/>
              <w:left w:val="nil"/>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noProof/>
                <w:color w:val="000000"/>
                <w:kern w:val="0"/>
                <w:sz w:val="18"/>
                <w:szCs w:val="18"/>
              </w:rPr>
              <w:drawing>
                <wp:anchor distT="0" distB="0" distL="114300" distR="114300" simplePos="0" relativeHeight="251668992" behindDoc="0" locked="0" layoutInCell="1" allowOverlap="1">
                  <wp:simplePos x="0" y="0"/>
                  <wp:positionH relativeFrom="column">
                    <wp:posOffset>-81915</wp:posOffset>
                  </wp:positionH>
                  <wp:positionV relativeFrom="paragraph">
                    <wp:posOffset>234950</wp:posOffset>
                  </wp:positionV>
                  <wp:extent cx="1006475" cy="744855"/>
                  <wp:effectExtent l="0" t="2540" r="635" b="635"/>
                  <wp:wrapNone/>
                  <wp:docPr id="20" name="图片 20" descr="17cfef7608c8ad4983648e0a75d0ec4">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图片 7" descr="17cfef7608c8ad4983648e0a75d0ec4">
                            <a:extLst>
                              <a:ext uri="{FF2B5EF4-FFF2-40B4-BE49-F238E27FC236}">
                                <a16:creationId xmlns:a16="http://schemas.microsoft.com/office/drawing/2014/main" id="{00000000-0008-0000-0000-000008000000}"/>
                              </a:ext>
                            </a:extLst>
                          </pic:cNvPr>
                          <pic:cNvPicPr>
                            <a:picLocks noChangeAspect="1"/>
                          </pic:cNvPicPr>
                        </pic:nvPicPr>
                        <pic:blipFill>
                          <a:blip r:embed="rId10"/>
                          <a:stretch>
                            <a:fillRect/>
                          </a:stretch>
                        </pic:blipFill>
                        <pic:spPr>
                          <a:xfrm rot="5400000">
                            <a:off x="0" y="0"/>
                            <a:ext cx="1006475" cy="7448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79" w:type="dxa"/>
            <w:tcBorders>
              <w:top w:val="nil"/>
              <w:left w:val="nil"/>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前期送样册可选</w:t>
            </w:r>
          </w:p>
        </w:tc>
        <w:tc>
          <w:tcPr>
            <w:tcW w:w="4394" w:type="dxa"/>
            <w:tcBorders>
              <w:top w:val="nil"/>
              <w:left w:val="nil"/>
              <w:bottom w:val="single" w:sz="4" w:space="0" w:color="auto"/>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1300*300*750</w:t>
            </w:r>
          </w:p>
        </w:tc>
      </w:tr>
      <w:tr w:rsidR="00336BE2" w:rsidRPr="009E79DD" w:rsidTr="008B792D">
        <w:trPr>
          <w:trHeight w:val="1881"/>
        </w:trPr>
        <w:tc>
          <w:tcPr>
            <w:tcW w:w="8220" w:type="dxa"/>
            <w:gridSpan w:val="4"/>
            <w:tcBorders>
              <w:top w:val="nil"/>
              <w:left w:val="single" w:sz="4" w:space="0" w:color="auto"/>
              <w:bottom w:val="single" w:sz="4" w:space="0" w:color="auto"/>
              <w:right w:val="single" w:sz="4" w:space="0" w:color="auto"/>
            </w:tcBorders>
            <w:shd w:val="clear" w:color="000000" w:fill="FFFFFF"/>
            <w:vAlign w:val="center"/>
          </w:tcPr>
          <w:p w:rsidR="00336BE2" w:rsidRPr="00BF2E37" w:rsidRDefault="00336BE2" w:rsidP="00F146FD">
            <w:pPr>
              <w:widowControl/>
              <w:spacing w:line="0" w:lineRule="atLeast"/>
              <w:jc w:val="left"/>
              <w:rPr>
                <w:rFonts w:ascii="宋体" w:eastAsia="宋体" w:hAnsi="宋体" w:cs="宋体"/>
                <w:b/>
                <w:color w:val="000000"/>
                <w:kern w:val="0"/>
                <w:sz w:val="18"/>
                <w:szCs w:val="18"/>
              </w:rPr>
            </w:pPr>
            <w:r w:rsidRPr="00BF2E37">
              <w:rPr>
                <w:rFonts w:ascii="宋体" w:eastAsia="宋体" w:hAnsi="宋体" w:cs="宋体" w:hint="eastAsia"/>
                <w:b/>
                <w:color w:val="000000"/>
                <w:kern w:val="0"/>
                <w:sz w:val="18"/>
                <w:szCs w:val="18"/>
              </w:rPr>
              <w:lastRenderedPageBreak/>
              <w:t>椅座背</w:t>
            </w:r>
          </w:p>
          <w:p w:rsidR="00336BE2" w:rsidRPr="00BF2E37" w:rsidRDefault="00336BE2" w:rsidP="00F146FD">
            <w:pPr>
              <w:widowControl/>
              <w:spacing w:line="0" w:lineRule="atLeast"/>
              <w:ind w:firstLineChars="200" w:firstLine="36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采用优质pp+</w:t>
            </w:r>
            <w:proofErr w:type="gramStart"/>
            <w:r w:rsidRPr="00BF2E37">
              <w:rPr>
                <w:rFonts w:ascii="宋体" w:eastAsia="宋体" w:hAnsi="宋体" w:cs="宋体"/>
                <w:color w:val="000000"/>
                <w:kern w:val="0"/>
                <w:sz w:val="18"/>
                <w:szCs w:val="18"/>
              </w:rPr>
              <w:t>纤</w:t>
            </w:r>
            <w:proofErr w:type="gramEnd"/>
            <w:r w:rsidRPr="00BF2E37">
              <w:rPr>
                <w:rFonts w:ascii="宋体" w:eastAsia="宋体" w:hAnsi="宋体" w:cs="宋体"/>
                <w:color w:val="000000"/>
                <w:kern w:val="0"/>
                <w:sz w:val="18"/>
                <w:szCs w:val="18"/>
              </w:rPr>
              <w:t xml:space="preserve">经模具成型，美观大方。 </w:t>
            </w:r>
          </w:p>
          <w:p w:rsidR="00336BE2" w:rsidRPr="00BF2E37" w:rsidRDefault="00336BE2" w:rsidP="00F146FD">
            <w:pPr>
              <w:widowControl/>
              <w:spacing w:line="0" w:lineRule="atLeast"/>
              <w:jc w:val="left"/>
              <w:rPr>
                <w:rFonts w:ascii="宋体" w:eastAsia="宋体" w:hAnsi="宋体" w:cs="宋体"/>
                <w:b/>
                <w:color w:val="000000"/>
                <w:kern w:val="0"/>
                <w:sz w:val="18"/>
                <w:szCs w:val="18"/>
              </w:rPr>
            </w:pPr>
            <w:r w:rsidRPr="00BF2E37">
              <w:rPr>
                <w:rFonts w:ascii="宋体" w:eastAsia="宋体" w:hAnsi="宋体" w:cs="宋体" w:hint="eastAsia"/>
                <w:b/>
                <w:color w:val="000000"/>
                <w:kern w:val="0"/>
                <w:sz w:val="18"/>
                <w:szCs w:val="18"/>
              </w:rPr>
              <w:t>座转动组件</w:t>
            </w:r>
          </w:p>
          <w:p w:rsidR="00336BE2" w:rsidRPr="00BF2E37" w:rsidRDefault="00336BE2" w:rsidP="00F146FD">
            <w:pPr>
              <w:widowControl/>
              <w:spacing w:line="0" w:lineRule="atLeast"/>
              <w:ind w:firstLineChars="100" w:firstLine="18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采用60x30XT2.0mm方管加上Φ70XT2.0mm圆管和Φ42XT2.0mm底盘支撑管、T2.5mm热轧板底盘固定件,经模具成型、焊接精制而成，产品表面经防锈、防污、淋化、静电喷涂处理。</w:t>
            </w:r>
          </w:p>
          <w:p w:rsidR="00336BE2" w:rsidRPr="00BF2E37" w:rsidRDefault="00336BE2" w:rsidP="00F146FD">
            <w:pPr>
              <w:widowControl/>
              <w:spacing w:line="0" w:lineRule="atLeast"/>
              <w:jc w:val="left"/>
              <w:rPr>
                <w:rFonts w:ascii="宋体" w:eastAsia="宋体" w:hAnsi="宋体" w:cs="宋体"/>
                <w:b/>
                <w:color w:val="000000"/>
                <w:kern w:val="0"/>
                <w:sz w:val="18"/>
                <w:szCs w:val="18"/>
              </w:rPr>
            </w:pPr>
            <w:r w:rsidRPr="00BF2E37">
              <w:rPr>
                <w:rFonts w:ascii="宋体" w:eastAsia="宋体" w:hAnsi="宋体" w:cs="宋体" w:hint="eastAsia"/>
                <w:b/>
                <w:color w:val="000000"/>
                <w:kern w:val="0"/>
                <w:sz w:val="18"/>
                <w:szCs w:val="18"/>
              </w:rPr>
              <w:t>椅脚</w:t>
            </w:r>
          </w:p>
          <w:p w:rsidR="00336BE2" w:rsidRPr="00BF2E37" w:rsidRDefault="00336BE2" w:rsidP="00F146FD">
            <w:pPr>
              <w:widowControl/>
              <w:spacing w:line="0" w:lineRule="atLeast"/>
              <w:ind w:firstLineChars="100" w:firstLine="18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采用优质Φ70XT2.0mm 圆管和T2.5mm热轧板的</w:t>
            </w:r>
            <w:proofErr w:type="gramStart"/>
            <w:r w:rsidRPr="00BF2E37">
              <w:rPr>
                <w:rFonts w:ascii="宋体" w:eastAsia="宋体" w:hAnsi="宋体" w:cs="宋体"/>
                <w:color w:val="000000"/>
                <w:kern w:val="0"/>
                <w:sz w:val="18"/>
                <w:szCs w:val="18"/>
              </w:rPr>
              <w:t>圆脚盖经</w:t>
            </w:r>
            <w:proofErr w:type="gramEnd"/>
            <w:r w:rsidRPr="00BF2E37">
              <w:rPr>
                <w:rFonts w:ascii="宋体" w:eastAsia="宋体" w:hAnsi="宋体" w:cs="宋体"/>
                <w:color w:val="000000"/>
                <w:kern w:val="0"/>
                <w:sz w:val="18"/>
                <w:szCs w:val="18"/>
              </w:rPr>
              <w:t>模具成型、焊接精制而成，产品表面经防锈、防污、淋化、静电喷涂处理</w:t>
            </w:r>
          </w:p>
          <w:p w:rsidR="00336BE2" w:rsidRDefault="00336BE2" w:rsidP="00F146FD">
            <w:pPr>
              <w:widowControl/>
              <w:spacing w:line="0" w:lineRule="atLeast"/>
              <w:jc w:val="left"/>
              <w:rPr>
                <w:rFonts w:ascii="宋体" w:eastAsia="宋体" w:hAnsi="宋体" w:cs="宋体"/>
                <w:color w:val="000000"/>
                <w:kern w:val="0"/>
                <w:sz w:val="18"/>
                <w:szCs w:val="18"/>
              </w:rPr>
            </w:pPr>
            <w:r w:rsidRPr="00BF2E37">
              <w:rPr>
                <w:rFonts w:ascii="宋体" w:eastAsia="宋体" w:hAnsi="宋体" w:cs="宋体" w:hint="eastAsia"/>
                <w:b/>
                <w:color w:val="000000"/>
                <w:kern w:val="0"/>
                <w:sz w:val="18"/>
                <w:szCs w:val="18"/>
              </w:rPr>
              <w:t>台架</w:t>
            </w:r>
            <w:r w:rsidRPr="00BF2E37">
              <w:rPr>
                <w:rFonts w:ascii="宋体" w:eastAsia="宋体" w:hAnsi="宋体" w:cs="宋体"/>
                <w:color w:val="000000"/>
                <w:kern w:val="0"/>
                <w:sz w:val="18"/>
                <w:szCs w:val="18"/>
              </w:rPr>
              <w:t xml:space="preserve"> </w:t>
            </w:r>
          </w:p>
          <w:p w:rsidR="00336BE2" w:rsidRPr="00BF2E37" w:rsidRDefault="00336BE2" w:rsidP="00F146FD">
            <w:pPr>
              <w:widowControl/>
              <w:spacing w:line="0" w:lineRule="atLeast"/>
              <w:ind w:firstLineChars="200" w:firstLine="36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1.面板:采用高密度防火板经模具热压精致而成,周边PU封边，牢固耐用，不</w:t>
            </w:r>
            <w:proofErr w:type="gramStart"/>
            <w:r w:rsidRPr="00BF2E37">
              <w:rPr>
                <w:rFonts w:ascii="宋体" w:eastAsia="宋体" w:hAnsi="宋体" w:cs="宋体"/>
                <w:color w:val="000000"/>
                <w:kern w:val="0"/>
                <w:sz w:val="18"/>
                <w:szCs w:val="18"/>
              </w:rPr>
              <w:t>裉</w:t>
            </w:r>
            <w:proofErr w:type="gramEnd"/>
            <w:r w:rsidRPr="00BF2E37">
              <w:rPr>
                <w:rFonts w:ascii="宋体" w:eastAsia="宋体" w:hAnsi="宋体" w:cs="宋体"/>
                <w:color w:val="000000"/>
                <w:kern w:val="0"/>
                <w:sz w:val="18"/>
                <w:szCs w:val="18"/>
              </w:rPr>
              <w:t>色。长1</w:t>
            </w:r>
            <w:r w:rsidR="00F146FD">
              <w:rPr>
                <w:rFonts w:ascii="宋体" w:eastAsia="宋体" w:hAnsi="宋体" w:cs="宋体"/>
                <w:color w:val="000000"/>
                <w:kern w:val="0"/>
                <w:sz w:val="18"/>
                <w:szCs w:val="18"/>
              </w:rPr>
              <w:t>3</w:t>
            </w:r>
            <w:r w:rsidRPr="00BF2E37">
              <w:rPr>
                <w:rFonts w:ascii="宋体" w:eastAsia="宋体" w:hAnsi="宋体" w:cs="宋体"/>
                <w:color w:val="000000"/>
                <w:kern w:val="0"/>
                <w:sz w:val="18"/>
                <w:szCs w:val="18"/>
              </w:rPr>
              <w:t>00±2MM，宽400±2MM，厚25MM。</w:t>
            </w:r>
          </w:p>
          <w:p w:rsidR="00336BE2" w:rsidRPr="00BF2E37" w:rsidRDefault="00336BE2" w:rsidP="00F146FD">
            <w:pPr>
              <w:widowControl/>
              <w:spacing w:line="0" w:lineRule="atLeast"/>
              <w:ind w:firstLineChars="200" w:firstLine="36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2.台面支撑件:采用优质方管（40X20XT1.5mm）经焊接成型,表面采用防锈静电喷漆处理。</w:t>
            </w:r>
          </w:p>
          <w:p w:rsidR="00336BE2" w:rsidRPr="005735B1" w:rsidRDefault="00336BE2" w:rsidP="00F146FD">
            <w:pPr>
              <w:widowControl/>
              <w:spacing w:line="0" w:lineRule="atLeast"/>
              <w:jc w:val="left"/>
              <w:rPr>
                <w:rFonts w:ascii="宋体" w:eastAsia="宋体" w:hAnsi="宋体" w:cs="宋体"/>
                <w:b/>
                <w:color w:val="000000"/>
                <w:kern w:val="0"/>
                <w:sz w:val="18"/>
                <w:szCs w:val="18"/>
              </w:rPr>
            </w:pPr>
            <w:r w:rsidRPr="005735B1">
              <w:rPr>
                <w:rFonts w:ascii="宋体" w:eastAsia="宋体" w:hAnsi="宋体" w:cs="宋体" w:hint="eastAsia"/>
                <w:b/>
                <w:color w:val="000000"/>
                <w:kern w:val="0"/>
                <w:sz w:val="18"/>
                <w:szCs w:val="18"/>
              </w:rPr>
              <w:t>前挡板</w:t>
            </w:r>
          </w:p>
          <w:p w:rsidR="00336BE2" w:rsidRPr="00BF2E37" w:rsidRDefault="00336BE2" w:rsidP="00F146FD">
            <w:pPr>
              <w:widowControl/>
              <w:spacing w:line="0" w:lineRule="atLeast"/>
              <w:ind w:firstLineChars="100" w:firstLine="18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采用T1.0mm热轧板和20X20XT1.2mm方</w:t>
            </w:r>
            <w:proofErr w:type="gramStart"/>
            <w:r w:rsidRPr="00BF2E37">
              <w:rPr>
                <w:rFonts w:ascii="宋体" w:eastAsia="宋体" w:hAnsi="宋体" w:cs="宋体"/>
                <w:color w:val="000000"/>
                <w:kern w:val="0"/>
                <w:sz w:val="18"/>
                <w:szCs w:val="18"/>
              </w:rPr>
              <w:t>管经</w:t>
            </w:r>
            <w:proofErr w:type="gramEnd"/>
            <w:r w:rsidRPr="00BF2E37">
              <w:rPr>
                <w:rFonts w:ascii="宋体" w:eastAsia="宋体" w:hAnsi="宋体" w:cs="宋体"/>
                <w:color w:val="000000"/>
                <w:kern w:val="0"/>
                <w:sz w:val="18"/>
                <w:szCs w:val="18"/>
              </w:rPr>
              <w:t>焊接成型,表面采用防锈静电喷漆处理。</w:t>
            </w:r>
          </w:p>
          <w:p w:rsidR="00336BE2" w:rsidRPr="005735B1" w:rsidRDefault="00336BE2" w:rsidP="00F146FD">
            <w:pPr>
              <w:widowControl/>
              <w:spacing w:line="0" w:lineRule="atLeast"/>
              <w:jc w:val="left"/>
              <w:rPr>
                <w:rFonts w:ascii="宋体" w:eastAsia="宋体" w:hAnsi="宋体" w:cs="宋体"/>
                <w:b/>
                <w:color w:val="000000"/>
                <w:kern w:val="0"/>
                <w:sz w:val="18"/>
                <w:szCs w:val="18"/>
              </w:rPr>
            </w:pPr>
            <w:r w:rsidRPr="005735B1">
              <w:rPr>
                <w:rFonts w:ascii="宋体" w:eastAsia="宋体" w:hAnsi="宋体" w:cs="宋体" w:hint="eastAsia"/>
                <w:b/>
                <w:color w:val="000000"/>
                <w:kern w:val="0"/>
                <w:sz w:val="18"/>
                <w:szCs w:val="18"/>
              </w:rPr>
              <w:t>书网</w:t>
            </w:r>
          </w:p>
          <w:p w:rsidR="00336BE2" w:rsidRPr="009E79DD" w:rsidRDefault="00336BE2" w:rsidP="00AA350D">
            <w:pPr>
              <w:widowControl/>
              <w:spacing w:line="0" w:lineRule="atLeast"/>
              <w:ind w:firstLineChars="100" w:firstLine="18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采用优质1.0MM冷轧板经模具冲压、折弯后，经焊接优质圆铁（直径为4mm）而型，表面采用防锈静电喷漆处理。</w:t>
            </w:r>
          </w:p>
        </w:tc>
      </w:tr>
      <w:tr w:rsidR="009E79DD" w:rsidRPr="009E79DD" w:rsidTr="005C6052">
        <w:trPr>
          <w:trHeight w:val="1776"/>
        </w:trPr>
        <w:tc>
          <w:tcPr>
            <w:tcW w:w="846" w:type="dxa"/>
            <w:tcBorders>
              <w:top w:val="nil"/>
              <w:left w:val="single" w:sz="4" w:space="0" w:color="auto"/>
              <w:bottom w:val="nil"/>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连体阶梯桌椅</w:t>
            </w:r>
          </w:p>
        </w:tc>
        <w:tc>
          <w:tcPr>
            <w:tcW w:w="1701" w:type="dxa"/>
            <w:tcBorders>
              <w:top w:val="nil"/>
              <w:left w:val="nil"/>
              <w:bottom w:val="nil"/>
              <w:right w:val="single" w:sz="4" w:space="0" w:color="auto"/>
            </w:tcBorders>
            <w:shd w:val="clear" w:color="000000" w:fill="FFFFFF"/>
            <w:vAlign w:val="center"/>
            <w:hideMark/>
          </w:tcPr>
          <w:p w:rsidR="009E79DD" w:rsidRPr="009E79DD" w:rsidRDefault="005C6052" w:rsidP="009E79DD">
            <w:pPr>
              <w:widowControl/>
              <w:jc w:val="center"/>
              <w:rPr>
                <w:rFonts w:ascii="宋体" w:eastAsia="宋体" w:hAnsi="宋体" w:cs="宋体"/>
                <w:color w:val="000000"/>
                <w:kern w:val="0"/>
                <w:sz w:val="18"/>
                <w:szCs w:val="18"/>
              </w:rPr>
            </w:pPr>
            <w:r w:rsidRPr="009E79DD">
              <w:rPr>
                <w:rFonts w:ascii="宋体" w:eastAsia="宋体" w:hAnsi="宋体" w:cs="宋体" w:hint="eastAsia"/>
                <w:noProof/>
                <w:color w:val="000000"/>
                <w:kern w:val="0"/>
                <w:sz w:val="18"/>
                <w:szCs w:val="18"/>
              </w:rPr>
              <w:drawing>
                <wp:anchor distT="0" distB="0" distL="114300" distR="114300" simplePos="0" relativeHeight="251672064" behindDoc="0" locked="0" layoutInCell="1" allowOverlap="1" wp14:anchorId="61B7148E" wp14:editId="479C87D1">
                  <wp:simplePos x="0" y="0"/>
                  <wp:positionH relativeFrom="column">
                    <wp:posOffset>-2540</wp:posOffset>
                  </wp:positionH>
                  <wp:positionV relativeFrom="paragraph">
                    <wp:posOffset>102235</wp:posOffset>
                  </wp:positionV>
                  <wp:extent cx="1006475" cy="744855"/>
                  <wp:effectExtent l="0" t="2540" r="635" b="635"/>
                  <wp:wrapNone/>
                  <wp:docPr id="24" name="图片 24" descr="17cfef7608c8ad4983648e0a75d0ec4">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图片 7" descr="17cfef7608c8ad4983648e0a75d0ec4">
                            <a:extLst>
                              <a:ext uri="{FF2B5EF4-FFF2-40B4-BE49-F238E27FC236}">
                                <a16:creationId xmlns:a16="http://schemas.microsoft.com/office/drawing/2014/main" id="{00000000-0008-0000-0000-000008000000}"/>
                              </a:ext>
                            </a:extLst>
                          </pic:cNvPr>
                          <pic:cNvPicPr>
                            <a:picLocks noChangeAspect="1"/>
                          </pic:cNvPicPr>
                        </pic:nvPicPr>
                        <pic:blipFill>
                          <a:blip r:embed="rId10"/>
                          <a:stretch>
                            <a:fillRect/>
                          </a:stretch>
                        </pic:blipFill>
                        <pic:spPr>
                          <a:xfrm rot="5400000">
                            <a:off x="0" y="0"/>
                            <a:ext cx="1006475" cy="7448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1279" w:type="dxa"/>
            <w:tcBorders>
              <w:top w:val="nil"/>
              <w:left w:val="nil"/>
              <w:bottom w:val="nil"/>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前期送样册可选</w:t>
            </w:r>
          </w:p>
        </w:tc>
        <w:tc>
          <w:tcPr>
            <w:tcW w:w="4394" w:type="dxa"/>
            <w:tcBorders>
              <w:top w:val="nil"/>
              <w:left w:val="nil"/>
              <w:bottom w:val="nil"/>
              <w:right w:val="single" w:sz="4" w:space="0" w:color="auto"/>
            </w:tcBorders>
            <w:shd w:val="clear" w:color="000000" w:fill="FFFFFF"/>
            <w:vAlign w:val="center"/>
            <w:hideMark/>
          </w:tcPr>
          <w:p w:rsidR="009E79DD" w:rsidRPr="009E79DD" w:rsidRDefault="009E79DD" w:rsidP="009E79DD">
            <w:pPr>
              <w:widowControl/>
              <w:jc w:val="center"/>
              <w:rPr>
                <w:rFonts w:ascii="宋体" w:eastAsia="宋体" w:hAnsi="宋体" w:cs="宋体"/>
                <w:color w:val="000000"/>
                <w:kern w:val="0"/>
                <w:sz w:val="18"/>
                <w:szCs w:val="18"/>
              </w:rPr>
            </w:pPr>
            <w:r w:rsidRPr="009E79DD">
              <w:rPr>
                <w:rFonts w:ascii="宋体" w:eastAsia="宋体" w:hAnsi="宋体" w:cs="宋体" w:hint="eastAsia"/>
                <w:color w:val="000000"/>
                <w:kern w:val="0"/>
                <w:sz w:val="18"/>
                <w:szCs w:val="18"/>
              </w:rPr>
              <w:t>1400*300*750</w:t>
            </w:r>
          </w:p>
        </w:tc>
      </w:tr>
      <w:tr w:rsidR="00F146FD" w:rsidRPr="009E79DD" w:rsidTr="008B792D">
        <w:trPr>
          <w:trHeight w:val="4122"/>
        </w:trPr>
        <w:tc>
          <w:tcPr>
            <w:tcW w:w="8220" w:type="dxa"/>
            <w:gridSpan w:val="4"/>
            <w:tcBorders>
              <w:top w:val="nil"/>
              <w:left w:val="single" w:sz="4" w:space="0" w:color="auto"/>
              <w:bottom w:val="single" w:sz="4" w:space="0" w:color="auto"/>
              <w:right w:val="single" w:sz="4" w:space="0" w:color="auto"/>
            </w:tcBorders>
            <w:shd w:val="clear" w:color="000000" w:fill="FFFFFF"/>
            <w:vAlign w:val="center"/>
          </w:tcPr>
          <w:p w:rsidR="00F146FD" w:rsidRPr="00BF2E37" w:rsidRDefault="00F146FD" w:rsidP="00F146FD">
            <w:pPr>
              <w:widowControl/>
              <w:spacing w:line="0" w:lineRule="atLeast"/>
              <w:jc w:val="left"/>
              <w:rPr>
                <w:rFonts w:ascii="宋体" w:eastAsia="宋体" w:hAnsi="宋体" w:cs="宋体"/>
                <w:b/>
                <w:color w:val="000000"/>
                <w:kern w:val="0"/>
                <w:sz w:val="18"/>
                <w:szCs w:val="18"/>
              </w:rPr>
            </w:pPr>
            <w:r w:rsidRPr="00BF2E37">
              <w:rPr>
                <w:rFonts w:ascii="宋体" w:eastAsia="宋体" w:hAnsi="宋体" w:cs="宋体" w:hint="eastAsia"/>
                <w:b/>
                <w:color w:val="000000"/>
                <w:kern w:val="0"/>
                <w:sz w:val="18"/>
                <w:szCs w:val="18"/>
              </w:rPr>
              <w:t>椅座背</w:t>
            </w:r>
          </w:p>
          <w:p w:rsidR="00F146FD" w:rsidRPr="00BF2E37" w:rsidRDefault="00F146FD" w:rsidP="00F146FD">
            <w:pPr>
              <w:widowControl/>
              <w:spacing w:line="0" w:lineRule="atLeast"/>
              <w:ind w:firstLineChars="200" w:firstLine="36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采用优质pp+</w:t>
            </w:r>
            <w:proofErr w:type="gramStart"/>
            <w:r w:rsidRPr="00BF2E37">
              <w:rPr>
                <w:rFonts w:ascii="宋体" w:eastAsia="宋体" w:hAnsi="宋体" w:cs="宋体"/>
                <w:color w:val="000000"/>
                <w:kern w:val="0"/>
                <w:sz w:val="18"/>
                <w:szCs w:val="18"/>
              </w:rPr>
              <w:t>纤</w:t>
            </w:r>
            <w:proofErr w:type="gramEnd"/>
            <w:r w:rsidRPr="00BF2E37">
              <w:rPr>
                <w:rFonts w:ascii="宋体" w:eastAsia="宋体" w:hAnsi="宋体" w:cs="宋体"/>
                <w:color w:val="000000"/>
                <w:kern w:val="0"/>
                <w:sz w:val="18"/>
                <w:szCs w:val="18"/>
              </w:rPr>
              <w:t xml:space="preserve">经模具成型，美观大方。 </w:t>
            </w:r>
          </w:p>
          <w:p w:rsidR="00F146FD" w:rsidRPr="00BF2E37" w:rsidRDefault="00F146FD" w:rsidP="00F146FD">
            <w:pPr>
              <w:widowControl/>
              <w:spacing w:line="0" w:lineRule="atLeast"/>
              <w:jc w:val="left"/>
              <w:rPr>
                <w:rFonts w:ascii="宋体" w:eastAsia="宋体" w:hAnsi="宋体" w:cs="宋体"/>
                <w:b/>
                <w:color w:val="000000"/>
                <w:kern w:val="0"/>
                <w:sz w:val="18"/>
                <w:szCs w:val="18"/>
              </w:rPr>
            </w:pPr>
            <w:r w:rsidRPr="00BF2E37">
              <w:rPr>
                <w:rFonts w:ascii="宋体" w:eastAsia="宋体" w:hAnsi="宋体" w:cs="宋体" w:hint="eastAsia"/>
                <w:b/>
                <w:color w:val="000000"/>
                <w:kern w:val="0"/>
                <w:sz w:val="18"/>
                <w:szCs w:val="18"/>
              </w:rPr>
              <w:t>座转动组件</w:t>
            </w:r>
          </w:p>
          <w:p w:rsidR="00F146FD" w:rsidRPr="00BF2E37" w:rsidRDefault="00F146FD" w:rsidP="00F146FD">
            <w:pPr>
              <w:widowControl/>
              <w:spacing w:line="0" w:lineRule="atLeast"/>
              <w:ind w:firstLineChars="100" w:firstLine="18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采用60x30XT2.0mm方管加上Φ70XT2.0mm圆管和Φ42XT2.0mm底盘支撑管、T2.5mm热轧板底盘固定件,经模具成型、焊接精制而成，产品表面经防锈、防污、淋化、静电喷涂处理。</w:t>
            </w:r>
          </w:p>
          <w:p w:rsidR="00F146FD" w:rsidRPr="00BF2E37" w:rsidRDefault="00F146FD" w:rsidP="00F146FD">
            <w:pPr>
              <w:widowControl/>
              <w:spacing w:line="0" w:lineRule="atLeast"/>
              <w:jc w:val="left"/>
              <w:rPr>
                <w:rFonts w:ascii="宋体" w:eastAsia="宋体" w:hAnsi="宋体" w:cs="宋体"/>
                <w:b/>
                <w:color w:val="000000"/>
                <w:kern w:val="0"/>
                <w:sz w:val="18"/>
                <w:szCs w:val="18"/>
              </w:rPr>
            </w:pPr>
            <w:r w:rsidRPr="00BF2E37">
              <w:rPr>
                <w:rFonts w:ascii="宋体" w:eastAsia="宋体" w:hAnsi="宋体" w:cs="宋体" w:hint="eastAsia"/>
                <w:b/>
                <w:color w:val="000000"/>
                <w:kern w:val="0"/>
                <w:sz w:val="18"/>
                <w:szCs w:val="18"/>
              </w:rPr>
              <w:t>椅脚</w:t>
            </w:r>
          </w:p>
          <w:p w:rsidR="00F146FD" w:rsidRPr="00BF2E37" w:rsidRDefault="00F146FD" w:rsidP="00F146FD">
            <w:pPr>
              <w:widowControl/>
              <w:spacing w:line="0" w:lineRule="atLeast"/>
              <w:ind w:firstLineChars="100" w:firstLine="18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采用优质Φ70XT2.0mm 圆管和T2.5mm热轧板的</w:t>
            </w:r>
            <w:proofErr w:type="gramStart"/>
            <w:r w:rsidRPr="00BF2E37">
              <w:rPr>
                <w:rFonts w:ascii="宋体" w:eastAsia="宋体" w:hAnsi="宋体" w:cs="宋体"/>
                <w:color w:val="000000"/>
                <w:kern w:val="0"/>
                <w:sz w:val="18"/>
                <w:szCs w:val="18"/>
              </w:rPr>
              <w:t>圆脚盖经</w:t>
            </w:r>
            <w:proofErr w:type="gramEnd"/>
            <w:r w:rsidRPr="00BF2E37">
              <w:rPr>
                <w:rFonts w:ascii="宋体" w:eastAsia="宋体" w:hAnsi="宋体" w:cs="宋体"/>
                <w:color w:val="000000"/>
                <w:kern w:val="0"/>
                <w:sz w:val="18"/>
                <w:szCs w:val="18"/>
              </w:rPr>
              <w:t>模具成型、焊接精制而成，产品表面经防锈、防污、淋化、静电喷涂处理</w:t>
            </w:r>
          </w:p>
          <w:p w:rsidR="00F146FD" w:rsidRDefault="00F146FD" w:rsidP="00F146FD">
            <w:pPr>
              <w:widowControl/>
              <w:spacing w:line="0" w:lineRule="atLeast"/>
              <w:jc w:val="left"/>
              <w:rPr>
                <w:rFonts w:ascii="宋体" w:eastAsia="宋体" w:hAnsi="宋体" w:cs="宋体"/>
                <w:color w:val="000000"/>
                <w:kern w:val="0"/>
                <w:sz w:val="18"/>
                <w:szCs w:val="18"/>
              </w:rPr>
            </w:pPr>
            <w:r w:rsidRPr="00BF2E37">
              <w:rPr>
                <w:rFonts w:ascii="宋体" w:eastAsia="宋体" w:hAnsi="宋体" w:cs="宋体" w:hint="eastAsia"/>
                <w:b/>
                <w:color w:val="000000"/>
                <w:kern w:val="0"/>
                <w:sz w:val="18"/>
                <w:szCs w:val="18"/>
              </w:rPr>
              <w:t>台架</w:t>
            </w:r>
            <w:r w:rsidRPr="00BF2E37">
              <w:rPr>
                <w:rFonts w:ascii="宋体" w:eastAsia="宋体" w:hAnsi="宋体" w:cs="宋体"/>
                <w:color w:val="000000"/>
                <w:kern w:val="0"/>
                <w:sz w:val="18"/>
                <w:szCs w:val="18"/>
              </w:rPr>
              <w:t xml:space="preserve"> </w:t>
            </w:r>
          </w:p>
          <w:p w:rsidR="00F146FD" w:rsidRPr="00BF2E37" w:rsidRDefault="00F146FD" w:rsidP="00F146FD">
            <w:pPr>
              <w:widowControl/>
              <w:spacing w:line="0" w:lineRule="atLeast"/>
              <w:ind w:firstLineChars="200" w:firstLine="36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1.面板:采用高密度防火板经模具热压精致而成,周边PU封边，牢固耐用，不</w:t>
            </w:r>
            <w:proofErr w:type="gramStart"/>
            <w:r w:rsidRPr="00BF2E37">
              <w:rPr>
                <w:rFonts w:ascii="宋体" w:eastAsia="宋体" w:hAnsi="宋体" w:cs="宋体"/>
                <w:color w:val="000000"/>
                <w:kern w:val="0"/>
                <w:sz w:val="18"/>
                <w:szCs w:val="18"/>
              </w:rPr>
              <w:t>裉</w:t>
            </w:r>
            <w:proofErr w:type="gramEnd"/>
            <w:r w:rsidRPr="00BF2E37">
              <w:rPr>
                <w:rFonts w:ascii="宋体" w:eastAsia="宋体" w:hAnsi="宋体" w:cs="宋体"/>
                <w:color w:val="000000"/>
                <w:kern w:val="0"/>
                <w:sz w:val="18"/>
                <w:szCs w:val="18"/>
              </w:rPr>
              <w:t>色。长1</w:t>
            </w:r>
            <w:r w:rsidR="00547010">
              <w:rPr>
                <w:rFonts w:ascii="宋体" w:eastAsia="宋体" w:hAnsi="宋体" w:cs="宋体"/>
                <w:color w:val="000000"/>
                <w:kern w:val="0"/>
                <w:sz w:val="18"/>
                <w:szCs w:val="18"/>
              </w:rPr>
              <w:t>4</w:t>
            </w:r>
            <w:r w:rsidRPr="00BF2E37">
              <w:rPr>
                <w:rFonts w:ascii="宋体" w:eastAsia="宋体" w:hAnsi="宋体" w:cs="宋体"/>
                <w:color w:val="000000"/>
                <w:kern w:val="0"/>
                <w:sz w:val="18"/>
                <w:szCs w:val="18"/>
              </w:rPr>
              <w:t>00±2MM，宽400±2MM，厚25MM。</w:t>
            </w:r>
          </w:p>
          <w:p w:rsidR="00F146FD" w:rsidRPr="00BF2E37" w:rsidRDefault="00F146FD" w:rsidP="00F146FD">
            <w:pPr>
              <w:widowControl/>
              <w:spacing w:line="0" w:lineRule="atLeast"/>
              <w:ind w:firstLineChars="200" w:firstLine="36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2.台面支撑件:采用优质方管（40X20XT1.5mm）经焊接成型,表面采用防锈静电喷漆处理。</w:t>
            </w:r>
          </w:p>
          <w:p w:rsidR="00F146FD" w:rsidRPr="005735B1" w:rsidRDefault="00F146FD" w:rsidP="00F146FD">
            <w:pPr>
              <w:widowControl/>
              <w:spacing w:line="0" w:lineRule="atLeast"/>
              <w:jc w:val="left"/>
              <w:rPr>
                <w:rFonts w:ascii="宋体" w:eastAsia="宋体" w:hAnsi="宋体" w:cs="宋体"/>
                <w:b/>
                <w:color w:val="000000"/>
                <w:kern w:val="0"/>
                <w:sz w:val="18"/>
                <w:szCs w:val="18"/>
              </w:rPr>
            </w:pPr>
            <w:r w:rsidRPr="005735B1">
              <w:rPr>
                <w:rFonts w:ascii="宋体" w:eastAsia="宋体" w:hAnsi="宋体" w:cs="宋体" w:hint="eastAsia"/>
                <w:b/>
                <w:color w:val="000000"/>
                <w:kern w:val="0"/>
                <w:sz w:val="18"/>
                <w:szCs w:val="18"/>
              </w:rPr>
              <w:t>前挡板</w:t>
            </w:r>
          </w:p>
          <w:p w:rsidR="00F146FD" w:rsidRPr="00BF2E37" w:rsidRDefault="00F146FD" w:rsidP="00F146FD">
            <w:pPr>
              <w:widowControl/>
              <w:spacing w:line="0" w:lineRule="atLeast"/>
              <w:ind w:firstLineChars="100" w:firstLine="18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采用T1.0mm热轧板和20X20XT1.2mm方</w:t>
            </w:r>
            <w:proofErr w:type="gramStart"/>
            <w:r w:rsidRPr="00BF2E37">
              <w:rPr>
                <w:rFonts w:ascii="宋体" w:eastAsia="宋体" w:hAnsi="宋体" w:cs="宋体"/>
                <w:color w:val="000000"/>
                <w:kern w:val="0"/>
                <w:sz w:val="18"/>
                <w:szCs w:val="18"/>
              </w:rPr>
              <w:t>管经</w:t>
            </w:r>
            <w:proofErr w:type="gramEnd"/>
            <w:r w:rsidRPr="00BF2E37">
              <w:rPr>
                <w:rFonts w:ascii="宋体" w:eastAsia="宋体" w:hAnsi="宋体" w:cs="宋体"/>
                <w:color w:val="000000"/>
                <w:kern w:val="0"/>
                <w:sz w:val="18"/>
                <w:szCs w:val="18"/>
              </w:rPr>
              <w:t>焊接成型,表面采用防锈静电喷漆处理。</w:t>
            </w:r>
          </w:p>
          <w:p w:rsidR="00F146FD" w:rsidRPr="005735B1" w:rsidRDefault="00F146FD" w:rsidP="00F146FD">
            <w:pPr>
              <w:widowControl/>
              <w:spacing w:line="0" w:lineRule="atLeast"/>
              <w:jc w:val="left"/>
              <w:rPr>
                <w:rFonts w:ascii="宋体" w:eastAsia="宋体" w:hAnsi="宋体" w:cs="宋体"/>
                <w:b/>
                <w:color w:val="000000"/>
                <w:kern w:val="0"/>
                <w:sz w:val="18"/>
                <w:szCs w:val="18"/>
              </w:rPr>
            </w:pPr>
            <w:r w:rsidRPr="005735B1">
              <w:rPr>
                <w:rFonts w:ascii="宋体" w:eastAsia="宋体" w:hAnsi="宋体" w:cs="宋体" w:hint="eastAsia"/>
                <w:b/>
                <w:color w:val="000000"/>
                <w:kern w:val="0"/>
                <w:sz w:val="18"/>
                <w:szCs w:val="18"/>
              </w:rPr>
              <w:t>书网</w:t>
            </w:r>
          </w:p>
          <w:p w:rsidR="00F146FD" w:rsidRPr="009E79DD" w:rsidRDefault="00F146FD" w:rsidP="00AA350D">
            <w:pPr>
              <w:widowControl/>
              <w:spacing w:line="0" w:lineRule="atLeast"/>
              <w:ind w:firstLineChars="100" w:firstLine="180"/>
              <w:jc w:val="left"/>
              <w:rPr>
                <w:rFonts w:ascii="宋体" w:eastAsia="宋体" w:hAnsi="宋体" w:cs="宋体"/>
                <w:color w:val="000000"/>
                <w:kern w:val="0"/>
                <w:sz w:val="18"/>
                <w:szCs w:val="18"/>
              </w:rPr>
            </w:pPr>
            <w:r w:rsidRPr="00BF2E37">
              <w:rPr>
                <w:rFonts w:ascii="宋体" w:eastAsia="宋体" w:hAnsi="宋体" w:cs="宋体"/>
                <w:color w:val="000000"/>
                <w:kern w:val="0"/>
                <w:sz w:val="18"/>
                <w:szCs w:val="18"/>
              </w:rPr>
              <w:t xml:space="preserve"> 采用优质1.0MM冷轧板经模具冲压、折弯后，经焊接优质圆铁（直径为4mm）而型，表面采用防锈静电喷漆处理。</w:t>
            </w:r>
          </w:p>
        </w:tc>
      </w:tr>
    </w:tbl>
    <w:p w:rsidR="009E79DD" w:rsidRDefault="009E79DD">
      <w:pPr>
        <w:ind w:firstLineChars="200" w:firstLine="420"/>
        <w:jc w:val="left"/>
        <w:rPr>
          <w:rFonts w:ascii="宋体" w:eastAsia="宋体" w:hAnsi="宋体" w:cs="宋体"/>
          <w:color w:val="000000"/>
          <w:kern w:val="0"/>
          <w:szCs w:val="21"/>
        </w:rPr>
      </w:pPr>
    </w:p>
    <w:p w:rsidR="00A62085" w:rsidRDefault="00FD22C6" w:rsidP="0086679D">
      <w:pPr>
        <w:jc w:val="left"/>
        <w:rPr>
          <w:rFonts w:ascii="宋体" w:eastAsia="宋体" w:hAnsi="宋体"/>
          <w:szCs w:val="21"/>
        </w:rPr>
      </w:pPr>
      <w:r>
        <w:rPr>
          <w:rFonts w:ascii="宋体" w:eastAsia="宋体" w:hAnsi="宋体"/>
          <w:szCs w:val="21"/>
        </w:rPr>
        <w:t>2</w:t>
      </w:r>
      <w:r w:rsidR="007E3033">
        <w:rPr>
          <w:rFonts w:ascii="宋体" w:eastAsia="宋体" w:hAnsi="宋体" w:hint="eastAsia"/>
          <w:szCs w:val="21"/>
        </w:rPr>
        <w:t>.产品验收及质保期限：</w:t>
      </w:r>
    </w:p>
    <w:p w:rsidR="00A62085" w:rsidRDefault="007E3033">
      <w:pPr>
        <w:ind w:firstLineChars="200" w:firstLine="420"/>
        <w:jc w:val="left"/>
        <w:rPr>
          <w:rFonts w:ascii="宋体" w:eastAsia="宋体" w:hAnsi="宋体"/>
          <w:szCs w:val="21"/>
        </w:rPr>
      </w:pPr>
      <w:r>
        <w:rPr>
          <w:rFonts w:ascii="宋体" w:eastAsia="宋体" w:hAnsi="宋体" w:hint="eastAsia"/>
          <w:szCs w:val="21"/>
        </w:rPr>
        <w:t>卖方应保证提供的产品是全新的、未使用过的，符合产品的国家标准和招标文件中规定的产品技术、规格要求。</w:t>
      </w:r>
    </w:p>
    <w:p w:rsidR="00A62085" w:rsidRDefault="007E3033">
      <w:pPr>
        <w:ind w:firstLineChars="200" w:firstLine="420"/>
        <w:jc w:val="left"/>
        <w:rPr>
          <w:rFonts w:ascii="宋体" w:eastAsia="宋体" w:hAnsi="宋体"/>
          <w:szCs w:val="21"/>
        </w:rPr>
      </w:pPr>
      <w:r>
        <w:rPr>
          <w:rFonts w:ascii="宋体" w:eastAsia="宋体" w:hAnsi="宋体" w:hint="eastAsia"/>
          <w:szCs w:val="21"/>
        </w:rPr>
        <w:t>质保期</w:t>
      </w:r>
      <w:r w:rsidR="00D1378B">
        <w:rPr>
          <w:rFonts w:ascii="宋体" w:eastAsia="宋体" w:hAnsi="宋体" w:hint="eastAsia"/>
          <w:szCs w:val="21"/>
        </w:rPr>
        <w:t>不少于</w:t>
      </w:r>
      <w:r w:rsidR="0086679D">
        <w:rPr>
          <w:rFonts w:ascii="宋体" w:eastAsia="宋体" w:hAnsi="宋体"/>
          <w:szCs w:val="21"/>
        </w:rPr>
        <w:t>5</w:t>
      </w:r>
      <w:r>
        <w:rPr>
          <w:rFonts w:ascii="宋体" w:eastAsia="宋体" w:hAnsi="宋体" w:hint="eastAsia"/>
          <w:szCs w:val="21"/>
        </w:rPr>
        <w:t>年，在产品质保期内，卖方应对由于产品、工艺、材料的缺陷造成的质量问题负责并免费更换或维修；由于产品缺陷给买方造成损失的卖方负全部责任并赔偿相应的损失。</w:t>
      </w:r>
    </w:p>
    <w:p w:rsidR="00A62085" w:rsidRDefault="007E3033">
      <w:pPr>
        <w:ind w:firstLineChars="200" w:firstLine="420"/>
        <w:jc w:val="left"/>
        <w:rPr>
          <w:rFonts w:ascii="宋体" w:eastAsia="宋体" w:hAnsi="宋体"/>
          <w:szCs w:val="21"/>
        </w:rPr>
      </w:pPr>
      <w:r>
        <w:rPr>
          <w:rFonts w:ascii="宋体" w:eastAsia="宋体" w:hAnsi="宋体" w:hint="eastAsia"/>
          <w:szCs w:val="21"/>
        </w:rPr>
        <w:t>在质保期内，卖方所提供的全部产品因质量问题修理不好或不能更换的，买方有权退货，卖方必须无条件退还货款。</w:t>
      </w:r>
    </w:p>
    <w:p w:rsidR="00A62085" w:rsidRDefault="007E3033">
      <w:pPr>
        <w:ind w:firstLineChars="200" w:firstLine="420"/>
        <w:jc w:val="left"/>
        <w:rPr>
          <w:rFonts w:ascii="宋体" w:eastAsia="宋体" w:hAnsi="宋体"/>
          <w:szCs w:val="21"/>
        </w:rPr>
      </w:pPr>
      <w:r>
        <w:rPr>
          <w:rFonts w:ascii="宋体" w:eastAsia="宋体" w:hAnsi="宋体" w:hint="eastAsia"/>
          <w:szCs w:val="21"/>
        </w:rPr>
        <w:t>产品验收方式为：现场验货。</w:t>
      </w:r>
    </w:p>
    <w:p w:rsidR="00A62085" w:rsidRDefault="007E3033">
      <w:pPr>
        <w:ind w:firstLineChars="200" w:firstLine="420"/>
        <w:jc w:val="left"/>
        <w:rPr>
          <w:rFonts w:ascii="宋体" w:eastAsia="宋体" w:hAnsi="宋体"/>
          <w:szCs w:val="21"/>
        </w:rPr>
      </w:pPr>
      <w:r>
        <w:rPr>
          <w:rFonts w:ascii="宋体" w:eastAsia="宋体" w:hAnsi="宋体" w:hint="eastAsia"/>
          <w:szCs w:val="21"/>
        </w:rPr>
        <w:t>产品验收应在货物到达交货地点后的当天内验收。验收存在不合格的，买方可拒绝接受，卖方应在约定时间内进行整改；验收合格，并不免除卖方对产品内在质量的质保责</w:t>
      </w:r>
      <w:r>
        <w:rPr>
          <w:rFonts w:ascii="宋体" w:eastAsia="宋体" w:hAnsi="宋体" w:hint="eastAsia"/>
          <w:szCs w:val="21"/>
        </w:rPr>
        <w:lastRenderedPageBreak/>
        <w:t>任。</w:t>
      </w:r>
    </w:p>
    <w:p w:rsidR="00A62085" w:rsidRDefault="00FD22C6">
      <w:pPr>
        <w:ind w:firstLineChars="200" w:firstLine="420"/>
        <w:jc w:val="left"/>
        <w:rPr>
          <w:rFonts w:ascii="宋体" w:eastAsia="宋体" w:hAnsi="宋体"/>
          <w:szCs w:val="21"/>
        </w:rPr>
      </w:pPr>
      <w:r>
        <w:rPr>
          <w:rFonts w:ascii="宋体" w:eastAsia="宋体" w:hAnsi="宋体"/>
          <w:szCs w:val="21"/>
        </w:rPr>
        <w:t>3</w:t>
      </w:r>
      <w:r w:rsidR="007E3033">
        <w:rPr>
          <w:rFonts w:ascii="宋体" w:eastAsia="宋体" w:hAnsi="宋体" w:hint="eastAsia"/>
          <w:szCs w:val="21"/>
        </w:rPr>
        <w:t>.交货期限：</w:t>
      </w:r>
    </w:p>
    <w:p w:rsidR="00A62085" w:rsidRDefault="007E3033">
      <w:pPr>
        <w:ind w:firstLineChars="200" w:firstLine="420"/>
        <w:jc w:val="left"/>
        <w:rPr>
          <w:rFonts w:ascii="宋体" w:eastAsia="宋体" w:hAnsi="宋体"/>
          <w:szCs w:val="21"/>
        </w:rPr>
      </w:pPr>
      <w:r>
        <w:rPr>
          <w:rFonts w:ascii="宋体" w:eastAsia="宋体" w:hAnsi="宋体" w:hint="eastAsia"/>
          <w:szCs w:val="21"/>
        </w:rPr>
        <w:t>产品的交货期限为：卖方在接收到买方提供的送货清单</w:t>
      </w:r>
      <w:r>
        <w:rPr>
          <w:rFonts w:ascii="宋体" w:eastAsia="宋体" w:hAnsi="宋体"/>
          <w:szCs w:val="21"/>
        </w:rPr>
        <w:t>20</w:t>
      </w:r>
      <w:r>
        <w:rPr>
          <w:rFonts w:ascii="宋体" w:eastAsia="宋体" w:hAnsi="宋体" w:hint="eastAsia"/>
          <w:szCs w:val="21"/>
        </w:rPr>
        <w:t>日内完成所订制产品，并配送至指定地点。</w:t>
      </w:r>
    </w:p>
    <w:p w:rsidR="00A62085" w:rsidRDefault="007E3033">
      <w:pPr>
        <w:ind w:firstLineChars="200" w:firstLine="420"/>
        <w:jc w:val="left"/>
        <w:rPr>
          <w:rFonts w:ascii="宋体" w:eastAsia="宋体" w:hAnsi="宋体"/>
          <w:szCs w:val="21"/>
        </w:rPr>
      </w:pPr>
      <w:r>
        <w:rPr>
          <w:rFonts w:ascii="宋体" w:eastAsia="宋体" w:hAnsi="宋体" w:hint="eastAsia"/>
          <w:szCs w:val="21"/>
        </w:rPr>
        <w:t>卖方在接收到买方提供的送货清单后，不得以数量多少和订购金额大小拒绝送货。</w:t>
      </w:r>
    </w:p>
    <w:p w:rsidR="00A62085" w:rsidRDefault="007E3033">
      <w:pPr>
        <w:ind w:firstLineChars="200" w:firstLine="420"/>
        <w:jc w:val="left"/>
        <w:rPr>
          <w:rFonts w:ascii="宋体" w:eastAsia="宋体" w:hAnsi="宋体"/>
          <w:szCs w:val="21"/>
        </w:rPr>
      </w:pPr>
      <w:r>
        <w:rPr>
          <w:rFonts w:ascii="宋体" w:eastAsia="宋体" w:hAnsi="宋体" w:hint="eastAsia"/>
          <w:szCs w:val="21"/>
        </w:rPr>
        <w:t>卖方在送货前两天必须与买方相关人员及时沟通，确定送货时间以及核实送货数量无误后方可送货。</w:t>
      </w:r>
    </w:p>
    <w:p w:rsidR="00A62085" w:rsidRDefault="007E3033">
      <w:pPr>
        <w:ind w:firstLineChars="200" w:firstLine="420"/>
        <w:jc w:val="left"/>
        <w:rPr>
          <w:rFonts w:ascii="宋体" w:eastAsia="宋体" w:hAnsi="宋体"/>
          <w:szCs w:val="21"/>
        </w:rPr>
      </w:pPr>
      <w:r>
        <w:rPr>
          <w:rFonts w:ascii="宋体" w:eastAsia="宋体" w:hAnsi="宋体" w:hint="eastAsia"/>
          <w:szCs w:val="21"/>
        </w:rPr>
        <w:t>卖方应确保在工作日内送货，时间为上午8：00-11：00，下午13：00-16：00。</w:t>
      </w:r>
    </w:p>
    <w:p w:rsidR="00A62085" w:rsidRDefault="007E3033">
      <w:pPr>
        <w:ind w:firstLineChars="200" w:firstLine="420"/>
        <w:jc w:val="left"/>
        <w:rPr>
          <w:rFonts w:ascii="宋体" w:eastAsia="宋体" w:hAnsi="宋体"/>
          <w:szCs w:val="21"/>
        </w:rPr>
      </w:pPr>
      <w:r>
        <w:rPr>
          <w:rFonts w:ascii="宋体" w:eastAsia="宋体" w:hAnsi="宋体" w:hint="eastAsia"/>
          <w:szCs w:val="21"/>
        </w:rPr>
        <w:t>买方购买此合同清单货物，如部分交货地点存在新建、装修、未交付状态，买方在合同期内无法确定交货时间，可根据工程进度及实际交付情况，分批次执行采购，直到此合同交付完成。</w:t>
      </w:r>
    </w:p>
    <w:p w:rsidR="00102DEC" w:rsidRDefault="00FD22C6">
      <w:pPr>
        <w:ind w:firstLineChars="200" w:firstLine="420"/>
        <w:jc w:val="left"/>
        <w:rPr>
          <w:rFonts w:ascii="宋体" w:eastAsia="宋体" w:hAnsi="宋体"/>
          <w:szCs w:val="21"/>
        </w:rPr>
      </w:pPr>
      <w:r>
        <w:rPr>
          <w:rFonts w:ascii="宋体" w:eastAsia="宋体" w:hAnsi="宋体"/>
          <w:szCs w:val="21"/>
        </w:rPr>
        <w:t>4</w:t>
      </w:r>
      <w:r w:rsidR="007E3033">
        <w:rPr>
          <w:rFonts w:ascii="宋体" w:eastAsia="宋体" w:hAnsi="宋体" w:hint="eastAsia"/>
          <w:szCs w:val="21"/>
        </w:rPr>
        <w:t>.交货地点：</w:t>
      </w:r>
      <w:r w:rsidR="00730F5D">
        <w:rPr>
          <w:rFonts w:ascii="宋体" w:eastAsia="宋体" w:hAnsi="宋体" w:hint="eastAsia"/>
          <w:szCs w:val="21"/>
        </w:rPr>
        <w:t>北京大学人民医院西直门院区</w:t>
      </w:r>
      <w:bookmarkStart w:id="1" w:name="_GoBack"/>
      <w:bookmarkEnd w:id="1"/>
      <w:r w:rsidR="00730F5D">
        <w:rPr>
          <w:rFonts w:ascii="宋体" w:eastAsia="宋体" w:hAnsi="宋体" w:hint="eastAsia"/>
          <w:szCs w:val="21"/>
        </w:rPr>
        <w:t>科研楼</w:t>
      </w:r>
    </w:p>
    <w:p w:rsidR="00A62085" w:rsidRDefault="00FD22C6">
      <w:pPr>
        <w:ind w:firstLineChars="200" w:firstLine="420"/>
        <w:jc w:val="left"/>
        <w:rPr>
          <w:rFonts w:ascii="宋体" w:eastAsia="宋体" w:hAnsi="宋体"/>
          <w:szCs w:val="21"/>
        </w:rPr>
      </w:pPr>
      <w:r>
        <w:rPr>
          <w:rFonts w:ascii="宋体" w:eastAsia="宋体" w:hAnsi="宋体"/>
          <w:szCs w:val="21"/>
        </w:rPr>
        <w:t>5</w:t>
      </w:r>
      <w:r w:rsidR="007E3033">
        <w:rPr>
          <w:rFonts w:ascii="宋体" w:eastAsia="宋体" w:hAnsi="宋体" w:hint="eastAsia"/>
          <w:szCs w:val="21"/>
        </w:rPr>
        <w:t>.交货方式和风险责任及费用负担：</w:t>
      </w:r>
    </w:p>
    <w:p w:rsidR="00A62085" w:rsidRDefault="007E3033">
      <w:pPr>
        <w:ind w:firstLineChars="200" w:firstLine="420"/>
        <w:jc w:val="left"/>
        <w:rPr>
          <w:rFonts w:ascii="宋体" w:eastAsia="宋体" w:hAnsi="宋体"/>
          <w:szCs w:val="21"/>
        </w:rPr>
      </w:pPr>
      <w:r>
        <w:rPr>
          <w:rFonts w:ascii="宋体" w:eastAsia="宋体" w:hAnsi="宋体" w:hint="eastAsia"/>
          <w:szCs w:val="21"/>
        </w:rPr>
        <w:t>卖方送货。由卖方将产品运送到约定交货地点并安装到位，交货前发生的一切风险和费用（包括货到交货地点的卸车费用、在制作安装、搬运过程中发生的一切设备损坏及人身伤亡事故）由卖方承担。</w:t>
      </w:r>
    </w:p>
    <w:p w:rsidR="00A62085" w:rsidRDefault="00FD22C6">
      <w:pPr>
        <w:ind w:firstLineChars="200" w:firstLine="420"/>
        <w:jc w:val="left"/>
        <w:rPr>
          <w:rFonts w:ascii="宋体" w:eastAsia="宋体" w:hAnsi="宋体"/>
          <w:szCs w:val="21"/>
        </w:rPr>
      </w:pPr>
      <w:r>
        <w:rPr>
          <w:rFonts w:ascii="宋体" w:eastAsia="宋体" w:hAnsi="宋体"/>
          <w:szCs w:val="21"/>
        </w:rPr>
        <w:t>6</w:t>
      </w:r>
      <w:r w:rsidR="007E3033">
        <w:rPr>
          <w:rFonts w:ascii="宋体" w:eastAsia="宋体" w:hAnsi="宋体" w:hint="eastAsia"/>
          <w:szCs w:val="21"/>
        </w:rPr>
        <w:t>.货款结算：</w:t>
      </w:r>
    </w:p>
    <w:p w:rsidR="00A62085" w:rsidRDefault="007E3033">
      <w:pPr>
        <w:ind w:firstLineChars="200" w:firstLine="420"/>
        <w:jc w:val="left"/>
        <w:rPr>
          <w:rFonts w:ascii="宋体" w:eastAsia="宋体" w:hAnsi="宋体"/>
          <w:szCs w:val="21"/>
        </w:rPr>
      </w:pPr>
      <w:r>
        <w:rPr>
          <w:rFonts w:ascii="宋体" w:eastAsia="宋体" w:hAnsi="宋体" w:hint="eastAsia"/>
          <w:szCs w:val="21"/>
        </w:rPr>
        <w:t>货款以电汇的方式支付。结算</w:t>
      </w:r>
      <w:r w:rsidR="00996FDF">
        <w:rPr>
          <w:rFonts w:ascii="宋体" w:eastAsia="宋体" w:hAnsi="宋体" w:hint="eastAsia"/>
          <w:szCs w:val="21"/>
        </w:rPr>
        <w:t>数量以</w:t>
      </w:r>
      <w:r>
        <w:rPr>
          <w:rFonts w:ascii="宋体" w:eastAsia="宋体" w:hAnsi="宋体" w:hint="eastAsia"/>
          <w:szCs w:val="21"/>
        </w:rPr>
        <w:t>实际完成量为准。</w:t>
      </w:r>
    </w:p>
    <w:p w:rsidR="00A62085" w:rsidRDefault="00A62085">
      <w:pPr>
        <w:ind w:firstLineChars="200" w:firstLine="420"/>
        <w:jc w:val="left"/>
        <w:rPr>
          <w:rFonts w:ascii="宋体" w:eastAsia="宋体" w:hAnsi="宋体"/>
          <w:szCs w:val="21"/>
        </w:rPr>
      </w:pPr>
    </w:p>
    <w:p w:rsidR="00A62085" w:rsidRDefault="007E3033">
      <w:pPr>
        <w:jc w:val="left"/>
        <w:rPr>
          <w:rFonts w:ascii="宋体" w:eastAsia="宋体" w:hAnsi="宋体"/>
          <w:b/>
          <w:sz w:val="24"/>
          <w:szCs w:val="24"/>
        </w:rPr>
      </w:pPr>
      <w:r>
        <w:rPr>
          <w:rFonts w:ascii="宋体" w:eastAsia="宋体" w:hAnsi="宋体" w:hint="eastAsia"/>
          <w:b/>
          <w:sz w:val="24"/>
          <w:szCs w:val="24"/>
        </w:rPr>
        <w:t>三、标书编写</w:t>
      </w:r>
    </w:p>
    <w:p w:rsidR="00A62085" w:rsidRDefault="007E3033">
      <w:pPr>
        <w:ind w:firstLineChars="200" w:firstLine="420"/>
        <w:jc w:val="left"/>
        <w:rPr>
          <w:rFonts w:ascii="宋体" w:eastAsia="宋体" w:hAnsi="宋体"/>
          <w:szCs w:val="21"/>
        </w:rPr>
      </w:pPr>
      <w:r>
        <w:rPr>
          <w:rFonts w:ascii="宋体" w:eastAsia="宋体" w:hAnsi="宋体" w:hint="eastAsia"/>
          <w:szCs w:val="21"/>
        </w:rPr>
        <w:t>1、投标文件应以中文书写。</w:t>
      </w:r>
    </w:p>
    <w:p w:rsidR="00A62085" w:rsidRDefault="007E3033">
      <w:pPr>
        <w:ind w:firstLineChars="200" w:firstLine="420"/>
        <w:jc w:val="left"/>
        <w:rPr>
          <w:rFonts w:ascii="宋体" w:eastAsia="宋体" w:hAnsi="宋体"/>
          <w:szCs w:val="21"/>
        </w:rPr>
      </w:pPr>
      <w:r>
        <w:rPr>
          <w:rFonts w:ascii="宋体" w:eastAsia="宋体" w:hAnsi="宋体" w:hint="eastAsia"/>
          <w:szCs w:val="21"/>
        </w:rPr>
        <w:t>2、投标文件的组成：</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1</w:t>
      </w:r>
      <w:r>
        <w:rPr>
          <w:rFonts w:ascii="宋体" w:eastAsia="宋体" w:hAnsi="宋体" w:hint="eastAsia"/>
          <w:szCs w:val="21"/>
        </w:rPr>
        <w:t>）开标一览表</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2</w:t>
      </w:r>
      <w:r>
        <w:rPr>
          <w:rFonts w:ascii="宋体" w:eastAsia="宋体" w:hAnsi="宋体" w:hint="eastAsia"/>
          <w:szCs w:val="21"/>
        </w:rPr>
        <w:t>）本文件“投标文件所需资料”中要求的所有资料并加盖公章。</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3</w:t>
      </w:r>
      <w:r>
        <w:rPr>
          <w:rFonts w:ascii="宋体" w:eastAsia="宋体" w:hAnsi="宋体" w:hint="eastAsia"/>
          <w:szCs w:val="21"/>
        </w:rPr>
        <w:t>）近三年类似项目合同业绩证明及合同复印件（自2</w:t>
      </w:r>
      <w:r>
        <w:rPr>
          <w:rFonts w:ascii="宋体" w:eastAsia="宋体" w:hAnsi="宋体"/>
          <w:szCs w:val="21"/>
        </w:rPr>
        <w:t>02</w:t>
      </w:r>
      <w:r w:rsidR="0086679D">
        <w:rPr>
          <w:rFonts w:ascii="宋体" w:eastAsia="宋体" w:hAnsi="宋体"/>
          <w:szCs w:val="21"/>
        </w:rPr>
        <w:t>2</w:t>
      </w:r>
      <w:r>
        <w:rPr>
          <w:rFonts w:ascii="宋体" w:eastAsia="宋体" w:hAnsi="宋体" w:hint="eastAsia"/>
          <w:szCs w:val="21"/>
        </w:rPr>
        <w:t>年</w:t>
      </w:r>
      <w:r w:rsidR="0086679D">
        <w:rPr>
          <w:rFonts w:ascii="宋体" w:eastAsia="宋体" w:hAnsi="宋体"/>
          <w:szCs w:val="21"/>
        </w:rPr>
        <w:t>7</w:t>
      </w:r>
      <w:r>
        <w:rPr>
          <w:rFonts w:ascii="宋体" w:eastAsia="宋体" w:hAnsi="宋体" w:hint="eastAsia"/>
          <w:szCs w:val="21"/>
        </w:rPr>
        <w:t>月至今）。</w:t>
      </w:r>
    </w:p>
    <w:p w:rsidR="00A62085" w:rsidRDefault="007E3033">
      <w:pPr>
        <w:ind w:firstLineChars="200" w:firstLine="420"/>
        <w:jc w:val="center"/>
        <w:rPr>
          <w:rFonts w:ascii="宋体" w:eastAsia="宋体" w:hAnsi="宋体"/>
          <w:szCs w:val="21"/>
        </w:rPr>
      </w:pPr>
      <w:r>
        <w:rPr>
          <w:rFonts w:ascii="宋体" w:eastAsia="宋体" w:hAnsi="宋体" w:hint="eastAsia"/>
          <w:szCs w:val="21"/>
        </w:rPr>
        <w:t>项目业绩一览表</w:t>
      </w:r>
    </w:p>
    <w:tbl>
      <w:tblPr>
        <w:tblW w:w="793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
        <w:gridCol w:w="2553"/>
        <w:gridCol w:w="2155"/>
        <w:gridCol w:w="2551"/>
      </w:tblGrid>
      <w:tr w:rsidR="00A62085">
        <w:trPr>
          <w:trHeight w:val="347"/>
        </w:trPr>
        <w:tc>
          <w:tcPr>
            <w:tcW w:w="679" w:type="dxa"/>
            <w:vAlign w:val="center"/>
          </w:tcPr>
          <w:p w:rsidR="00A62085" w:rsidRDefault="007E3033">
            <w:pPr>
              <w:jc w:val="left"/>
              <w:rPr>
                <w:rFonts w:ascii="宋体" w:eastAsia="宋体" w:hAnsi="宋体"/>
                <w:szCs w:val="21"/>
              </w:rPr>
            </w:pPr>
            <w:r>
              <w:rPr>
                <w:rFonts w:ascii="宋体" w:eastAsia="宋体" w:hAnsi="宋体" w:hint="eastAsia"/>
                <w:szCs w:val="21"/>
              </w:rPr>
              <w:t>序号</w:t>
            </w:r>
          </w:p>
        </w:tc>
        <w:tc>
          <w:tcPr>
            <w:tcW w:w="2553" w:type="dxa"/>
            <w:vAlign w:val="center"/>
          </w:tcPr>
          <w:p w:rsidR="00A62085" w:rsidRDefault="007E3033">
            <w:pPr>
              <w:ind w:firstLineChars="200" w:firstLine="420"/>
              <w:jc w:val="left"/>
              <w:rPr>
                <w:rFonts w:ascii="宋体" w:eastAsia="宋体" w:hAnsi="宋体"/>
                <w:szCs w:val="21"/>
              </w:rPr>
            </w:pPr>
            <w:r>
              <w:rPr>
                <w:rFonts w:ascii="宋体" w:eastAsia="宋体" w:hAnsi="宋体" w:hint="eastAsia"/>
                <w:szCs w:val="21"/>
              </w:rPr>
              <w:t>合同名称</w:t>
            </w:r>
          </w:p>
        </w:tc>
        <w:tc>
          <w:tcPr>
            <w:tcW w:w="2155" w:type="dxa"/>
            <w:vAlign w:val="center"/>
          </w:tcPr>
          <w:p w:rsidR="00A62085" w:rsidRDefault="007E3033">
            <w:pPr>
              <w:ind w:firstLineChars="200" w:firstLine="420"/>
              <w:jc w:val="left"/>
              <w:rPr>
                <w:rFonts w:ascii="宋体" w:eastAsia="宋体" w:hAnsi="宋体"/>
                <w:szCs w:val="21"/>
              </w:rPr>
            </w:pPr>
            <w:r>
              <w:rPr>
                <w:rFonts w:ascii="宋体" w:eastAsia="宋体" w:hAnsi="宋体" w:hint="eastAsia"/>
                <w:szCs w:val="21"/>
              </w:rPr>
              <w:t>单位名称</w:t>
            </w:r>
          </w:p>
        </w:tc>
        <w:tc>
          <w:tcPr>
            <w:tcW w:w="2551" w:type="dxa"/>
            <w:vAlign w:val="center"/>
          </w:tcPr>
          <w:p w:rsidR="00A62085" w:rsidRDefault="007E3033">
            <w:pPr>
              <w:ind w:firstLineChars="200" w:firstLine="420"/>
              <w:jc w:val="left"/>
              <w:rPr>
                <w:rFonts w:ascii="宋体" w:eastAsia="宋体" w:hAnsi="宋体"/>
                <w:szCs w:val="21"/>
              </w:rPr>
            </w:pPr>
            <w:r>
              <w:rPr>
                <w:rFonts w:ascii="宋体" w:eastAsia="宋体" w:hAnsi="宋体" w:hint="eastAsia"/>
                <w:szCs w:val="21"/>
              </w:rPr>
              <w:t>备注</w:t>
            </w:r>
          </w:p>
        </w:tc>
      </w:tr>
      <w:tr w:rsidR="00A62085" w:rsidTr="00861AD0">
        <w:trPr>
          <w:trHeight w:val="335"/>
        </w:trPr>
        <w:tc>
          <w:tcPr>
            <w:tcW w:w="679" w:type="dxa"/>
            <w:vAlign w:val="center"/>
          </w:tcPr>
          <w:p w:rsidR="00A62085" w:rsidRDefault="007E3033">
            <w:pPr>
              <w:jc w:val="center"/>
              <w:rPr>
                <w:rFonts w:ascii="宋体" w:eastAsia="宋体" w:hAnsi="宋体"/>
                <w:szCs w:val="21"/>
              </w:rPr>
            </w:pPr>
            <w:r>
              <w:rPr>
                <w:rFonts w:ascii="宋体" w:eastAsia="宋体" w:hAnsi="宋体" w:hint="eastAsia"/>
                <w:szCs w:val="21"/>
              </w:rPr>
              <w:t>1</w:t>
            </w:r>
          </w:p>
        </w:tc>
        <w:tc>
          <w:tcPr>
            <w:tcW w:w="2553" w:type="dxa"/>
            <w:vAlign w:val="center"/>
          </w:tcPr>
          <w:p w:rsidR="00A62085" w:rsidRDefault="00A62085">
            <w:pPr>
              <w:ind w:firstLineChars="200" w:firstLine="420"/>
              <w:jc w:val="left"/>
              <w:rPr>
                <w:rFonts w:ascii="宋体" w:eastAsia="宋体" w:hAnsi="宋体"/>
                <w:szCs w:val="21"/>
              </w:rPr>
            </w:pPr>
          </w:p>
        </w:tc>
        <w:tc>
          <w:tcPr>
            <w:tcW w:w="2155" w:type="dxa"/>
            <w:vAlign w:val="center"/>
          </w:tcPr>
          <w:p w:rsidR="00A62085" w:rsidRDefault="00A62085">
            <w:pPr>
              <w:ind w:firstLineChars="200" w:firstLine="420"/>
              <w:jc w:val="left"/>
              <w:rPr>
                <w:rFonts w:ascii="宋体" w:eastAsia="宋体" w:hAnsi="宋体"/>
                <w:szCs w:val="21"/>
              </w:rPr>
            </w:pPr>
          </w:p>
        </w:tc>
        <w:tc>
          <w:tcPr>
            <w:tcW w:w="2551" w:type="dxa"/>
            <w:vAlign w:val="center"/>
          </w:tcPr>
          <w:p w:rsidR="00A62085" w:rsidRDefault="00A62085">
            <w:pPr>
              <w:ind w:firstLineChars="200" w:firstLine="420"/>
              <w:jc w:val="left"/>
              <w:rPr>
                <w:rFonts w:ascii="宋体" w:eastAsia="宋体" w:hAnsi="宋体"/>
                <w:szCs w:val="21"/>
              </w:rPr>
            </w:pPr>
          </w:p>
        </w:tc>
      </w:tr>
      <w:tr w:rsidR="00A62085">
        <w:tc>
          <w:tcPr>
            <w:tcW w:w="679" w:type="dxa"/>
            <w:vAlign w:val="center"/>
          </w:tcPr>
          <w:p w:rsidR="00A62085" w:rsidRDefault="007E3033">
            <w:pPr>
              <w:jc w:val="center"/>
              <w:rPr>
                <w:rFonts w:ascii="宋体" w:eastAsia="宋体" w:hAnsi="宋体"/>
                <w:szCs w:val="21"/>
              </w:rPr>
            </w:pPr>
            <w:r>
              <w:rPr>
                <w:rFonts w:ascii="宋体" w:eastAsia="宋体" w:hAnsi="宋体" w:hint="eastAsia"/>
                <w:szCs w:val="21"/>
              </w:rPr>
              <w:t>2</w:t>
            </w:r>
          </w:p>
        </w:tc>
        <w:tc>
          <w:tcPr>
            <w:tcW w:w="2553" w:type="dxa"/>
            <w:vAlign w:val="center"/>
          </w:tcPr>
          <w:p w:rsidR="00A62085" w:rsidRDefault="00A62085">
            <w:pPr>
              <w:ind w:firstLineChars="200" w:firstLine="420"/>
              <w:jc w:val="left"/>
              <w:rPr>
                <w:rFonts w:ascii="宋体" w:eastAsia="宋体" w:hAnsi="宋体"/>
                <w:szCs w:val="21"/>
              </w:rPr>
            </w:pPr>
          </w:p>
        </w:tc>
        <w:tc>
          <w:tcPr>
            <w:tcW w:w="2155" w:type="dxa"/>
            <w:vAlign w:val="center"/>
          </w:tcPr>
          <w:p w:rsidR="00A62085" w:rsidRDefault="00A62085">
            <w:pPr>
              <w:ind w:firstLineChars="200" w:firstLine="420"/>
              <w:jc w:val="left"/>
              <w:rPr>
                <w:rFonts w:ascii="宋体" w:eastAsia="宋体" w:hAnsi="宋体"/>
                <w:szCs w:val="21"/>
              </w:rPr>
            </w:pPr>
          </w:p>
        </w:tc>
        <w:tc>
          <w:tcPr>
            <w:tcW w:w="2551" w:type="dxa"/>
            <w:vAlign w:val="center"/>
          </w:tcPr>
          <w:p w:rsidR="00A62085" w:rsidRDefault="00A62085">
            <w:pPr>
              <w:ind w:firstLineChars="200" w:firstLine="420"/>
              <w:jc w:val="left"/>
              <w:rPr>
                <w:rFonts w:ascii="宋体" w:eastAsia="宋体" w:hAnsi="宋体"/>
                <w:szCs w:val="21"/>
              </w:rPr>
            </w:pPr>
          </w:p>
        </w:tc>
      </w:tr>
      <w:tr w:rsidR="00A62085">
        <w:tc>
          <w:tcPr>
            <w:tcW w:w="679" w:type="dxa"/>
            <w:vAlign w:val="center"/>
          </w:tcPr>
          <w:p w:rsidR="00A62085" w:rsidRDefault="007E3033">
            <w:pPr>
              <w:jc w:val="center"/>
              <w:rPr>
                <w:rFonts w:ascii="宋体" w:eastAsia="宋体" w:hAnsi="宋体"/>
                <w:szCs w:val="21"/>
              </w:rPr>
            </w:pPr>
            <w:r>
              <w:rPr>
                <w:rFonts w:ascii="宋体" w:eastAsia="宋体" w:hAnsi="宋体" w:hint="eastAsia"/>
                <w:szCs w:val="21"/>
              </w:rPr>
              <w:t>3</w:t>
            </w:r>
          </w:p>
        </w:tc>
        <w:tc>
          <w:tcPr>
            <w:tcW w:w="2553" w:type="dxa"/>
            <w:vAlign w:val="center"/>
          </w:tcPr>
          <w:p w:rsidR="00A62085" w:rsidRDefault="00A62085">
            <w:pPr>
              <w:ind w:firstLineChars="200" w:firstLine="420"/>
              <w:jc w:val="left"/>
              <w:rPr>
                <w:rFonts w:ascii="宋体" w:eastAsia="宋体" w:hAnsi="宋体"/>
                <w:szCs w:val="21"/>
              </w:rPr>
            </w:pPr>
          </w:p>
        </w:tc>
        <w:tc>
          <w:tcPr>
            <w:tcW w:w="2155" w:type="dxa"/>
            <w:vAlign w:val="center"/>
          </w:tcPr>
          <w:p w:rsidR="00A62085" w:rsidRDefault="00A62085">
            <w:pPr>
              <w:ind w:firstLineChars="200" w:firstLine="420"/>
              <w:jc w:val="left"/>
              <w:rPr>
                <w:rFonts w:ascii="宋体" w:eastAsia="宋体" w:hAnsi="宋体"/>
                <w:szCs w:val="21"/>
              </w:rPr>
            </w:pPr>
          </w:p>
        </w:tc>
        <w:tc>
          <w:tcPr>
            <w:tcW w:w="2551" w:type="dxa"/>
            <w:vAlign w:val="center"/>
          </w:tcPr>
          <w:p w:rsidR="00A62085" w:rsidRDefault="00A62085">
            <w:pPr>
              <w:ind w:firstLineChars="200" w:firstLine="420"/>
              <w:jc w:val="left"/>
              <w:rPr>
                <w:rFonts w:ascii="宋体" w:eastAsia="宋体" w:hAnsi="宋体"/>
                <w:szCs w:val="21"/>
              </w:rPr>
            </w:pPr>
          </w:p>
        </w:tc>
      </w:tr>
      <w:tr w:rsidR="00A62085">
        <w:tc>
          <w:tcPr>
            <w:tcW w:w="679" w:type="dxa"/>
            <w:vAlign w:val="center"/>
          </w:tcPr>
          <w:p w:rsidR="00A62085" w:rsidRDefault="007E3033">
            <w:pPr>
              <w:jc w:val="left"/>
              <w:rPr>
                <w:rFonts w:ascii="宋体" w:eastAsia="宋体" w:hAnsi="宋体"/>
                <w:szCs w:val="21"/>
              </w:rPr>
            </w:pPr>
            <w:r>
              <w:rPr>
                <w:rFonts w:ascii="宋体" w:eastAsia="宋体" w:hAnsi="宋体" w:hint="eastAsia"/>
                <w:szCs w:val="21"/>
              </w:rPr>
              <w:t>……</w:t>
            </w:r>
          </w:p>
        </w:tc>
        <w:tc>
          <w:tcPr>
            <w:tcW w:w="2553" w:type="dxa"/>
            <w:vAlign w:val="center"/>
          </w:tcPr>
          <w:p w:rsidR="00A62085" w:rsidRDefault="00A62085">
            <w:pPr>
              <w:ind w:firstLineChars="200" w:firstLine="420"/>
              <w:jc w:val="left"/>
              <w:rPr>
                <w:rFonts w:ascii="宋体" w:eastAsia="宋体" w:hAnsi="宋体"/>
                <w:szCs w:val="21"/>
              </w:rPr>
            </w:pPr>
          </w:p>
        </w:tc>
        <w:tc>
          <w:tcPr>
            <w:tcW w:w="2155" w:type="dxa"/>
            <w:vAlign w:val="center"/>
          </w:tcPr>
          <w:p w:rsidR="00A62085" w:rsidRDefault="00A62085">
            <w:pPr>
              <w:ind w:firstLineChars="200" w:firstLine="420"/>
              <w:jc w:val="left"/>
              <w:rPr>
                <w:rFonts w:ascii="宋体" w:eastAsia="宋体" w:hAnsi="宋体"/>
                <w:szCs w:val="21"/>
              </w:rPr>
            </w:pPr>
          </w:p>
        </w:tc>
        <w:tc>
          <w:tcPr>
            <w:tcW w:w="2551" w:type="dxa"/>
            <w:vAlign w:val="center"/>
          </w:tcPr>
          <w:p w:rsidR="00A62085" w:rsidRDefault="00A62085">
            <w:pPr>
              <w:ind w:firstLineChars="200" w:firstLine="420"/>
              <w:jc w:val="left"/>
              <w:rPr>
                <w:rFonts w:ascii="宋体" w:eastAsia="宋体" w:hAnsi="宋体"/>
                <w:szCs w:val="21"/>
              </w:rPr>
            </w:pPr>
          </w:p>
        </w:tc>
      </w:tr>
    </w:tbl>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4</w:t>
      </w:r>
      <w:r>
        <w:rPr>
          <w:rFonts w:ascii="宋体" w:eastAsia="宋体" w:hAnsi="宋体" w:hint="eastAsia"/>
          <w:szCs w:val="21"/>
        </w:rPr>
        <w:t>）投标人需响应本项目的“项目要求”。（加盖单位公章）。</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5</w:t>
      </w:r>
      <w:r>
        <w:rPr>
          <w:rFonts w:ascii="宋体" w:eastAsia="宋体" w:hAnsi="宋体" w:hint="eastAsia"/>
          <w:szCs w:val="21"/>
        </w:rPr>
        <w:t>）投标人对本项目的供货期、服务承诺、实施方案等承诺。（加盖单位公章）。</w:t>
      </w:r>
    </w:p>
    <w:p w:rsidR="00A62085" w:rsidRDefault="007E3033" w:rsidP="00C77842">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6</w:t>
      </w:r>
      <w:r>
        <w:rPr>
          <w:rFonts w:ascii="宋体" w:eastAsia="宋体" w:hAnsi="宋体" w:hint="eastAsia"/>
          <w:szCs w:val="21"/>
        </w:rPr>
        <w:t>）投标人应按照如下格式报价，加盖公章，并注明报价依据。</w:t>
      </w:r>
    </w:p>
    <w:p w:rsidR="00A8717D" w:rsidRDefault="00A8717D" w:rsidP="00C77842">
      <w:pPr>
        <w:ind w:firstLineChars="200" w:firstLine="420"/>
        <w:jc w:val="left"/>
        <w:rPr>
          <w:rFonts w:ascii="宋体" w:eastAsia="宋体" w:hAnsi="宋体"/>
          <w:szCs w:val="21"/>
        </w:rPr>
      </w:pPr>
    </w:p>
    <w:p w:rsidR="00064290" w:rsidRPr="00064290" w:rsidRDefault="00064290" w:rsidP="00064290">
      <w:pPr>
        <w:ind w:firstLineChars="200" w:firstLine="480"/>
        <w:jc w:val="center"/>
        <w:rPr>
          <w:rFonts w:ascii="宋体" w:eastAsia="宋体" w:hAnsi="宋体"/>
          <w:sz w:val="24"/>
          <w:szCs w:val="21"/>
        </w:rPr>
      </w:pPr>
      <w:r w:rsidRPr="00064290">
        <w:rPr>
          <w:rFonts w:ascii="宋体" w:eastAsia="宋体" w:hAnsi="宋体" w:hint="eastAsia"/>
          <w:sz w:val="24"/>
          <w:szCs w:val="21"/>
        </w:rPr>
        <w:t>报价单</w:t>
      </w:r>
    </w:p>
    <w:tbl>
      <w:tblPr>
        <w:tblW w:w="5000" w:type="pct"/>
        <w:jc w:val="center"/>
        <w:tblLook w:val="0000" w:firstRow="0" w:lastRow="0" w:firstColumn="0" w:lastColumn="0" w:noHBand="0" w:noVBand="0"/>
      </w:tblPr>
      <w:tblGrid>
        <w:gridCol w:w="1696"/>
        <w:gridCol w:w="2290"/>
        <w:gridCol w:w="959"/>
        <w:gridCol w:w="798"/>
        <w:gridCol w:w="1118"/>
        <w:gridCol w:w="1435"/>
      </w:tblGrid>
      <w:tr w:rsidR="00064290" w:rsidRPr="00E5130D" w:rsidTr="00EC70B0">
        <w:trPr>
          <w:trHeight w:val="395"/>
          <w:jc w:val="center"/>
        </w:trPr>
        <w:tc>
          <w:tcPr>
            <w:tcW w:w="1022" w:type="pct"/>
            <w:tcBorders>
              <w:top w:val="single" w:sz="4" w:space="0" w:color="000000"/>
              <w:left w:val="single" w:sz="4" w:space="0" w:color="000000"/>
              <w:bottom w:val="single" w:sz="4" w:space="0" w:color="000000"/>
              <w:right w:val="single" w:sz="4" w:space="0" w:color="000000"/>
            </w:tcBorders>
            <w:vAlign w:val="center"/>
          </w:tcPr>
          <w:p w:rsidR="00064290" w:rsidRPr="00E5130D" w:rsidRDefault="00064290" w:rsidP="00064290">
            <w:pPr>
              <w:jc w:val="center"/>
              <w:rPr>
                <w:rFonts w:ascii="宋体" w:eastAsia="宋体" w:hAnsi="宋体"/>
                <w:szCs w:val="21"/>
              </w:rPr>
            </w:pPr>
            <w:r w:rsidRPr="00E5130D">
              <w:rPr>
                <w:rFonts w:ascii="宋体" w:eastAsia="宋体" w:hAnsi="宋体"/>
                <w:szCs w:val="21"/>
              </w:rPr>
              <w:t>产品名称</w:t>
            </w:r>
          </w:p>
        </w:tc>
        <w:tc>
          <w:tcPr>
            <w:tcW w:w="1380" w:type="pct"/>
            <w:tcBorders>
              <w:top w:val="single" w:sz="4" w:space="0" w:color="000000"/>
              <w:left w:val="single" w:sz="4" w:space="0" w:color="000000"/>
              <w:bottom w:val="single" w:sz="4" w:space="0" w:color="000000"/>
              <w:right w:val="single" w:sz="4" w:space="0" w:color="000000"/>
            </w:tcBorders>
            <w:vAlign w:val="center"/>
          </w:tcPr>
          <w:p w:rsidR="00064290" w:rsidRPr="00E5130D" w:rsidRDefault="008B792D" w:rsidP="00064290">
            <w:pPr>
              <w:ind w:firstLineChars="200" w:firstLine="420"/>
              <w:jc w:val="center"/>
              <w:rPr>
                <w:rFonts w:ascii="宋体" w:eastAsia="宋体" w:hAnsi="宋体"/>
                <w:szCs w:val="21"/>
              </w:rPr>
            </w:pPr>
            <w:r>
              <w:rPr>
                <w:rFonts w:ascii="宋体" w:eastAsia="宋体" w:hAnsi="宋体" w:hint="eastAsia"/>
                <w:szCs w:val="21"/>
              </w:rPr>
              <w:t>尺寸</w:t>
            </w:r>
          </w:p>
        </w:tc>
        <w:tc>
          <w:tcPr>
            <w:tcW w:w="578" w:type="pct"/>
            <w:tcBorders>
              <w:top w:val="single" w:sz="4" w:space="0" w:color="000000"/>
              <w:left w:val="single" w:sz="4" w:space="0" w:color="000000"/>
              <w:bottom w:val="single" w:sz="4" w:space="0" w:color="000000"/>
              <w:right w:val="single" w:sz="4" w:space="0" w:color="000000"/>
            </w:tcBorders>
            <w:vAlign w:val="center"/>
          </w:tcPr>
          <w:p w:rsidR="00064290" w:rsidRPr="00E5130D" w:rsidRDefault="00064290" w:rsidP="00064290">
            <w:pPr>
              <w:jc w:val="center"/>
            </w:pPr>
            <w:r w:rsidRPr="00E5130D">
              <w:rPr>
                <w:rFonts w:hint="eastAsia"/>
              </w:rPr>
              <w:t>单位</w:t>
            </w:r>
          </w:p>
        </w:tc>
        <w:tc>
          <w:tcPr>
            <w:tcW w:w="481" w:type="pct"/>
            <w:tcBorders>
              <w:top w:val="single" w:sz="4" w:space="0" w:color="000000"/>
              <w:left w:val="single" w:sz="4" w:space="0" w:color="000000"/>
              <w:bottom w:val="single" w:sz="4" w:space="0" w:color="000000"/>
              <w:right w:val="single" w:sz="4" w:space="0" w:color="000000"/>
            </w:tcBorders>
            <w:vAlign w:val="center"/>
          </w:tcPr>
          <w:p w:rsidR="00064290" w:rsidRPr="00E5130D" w:rsidRDefault="00064290" w:rsidP="00064290">
            <w:pPr>
              <w:jc w:val="center"/>
            </w:pPr>
            <w:r w:rsidRPr="00E5130D">
              <w:rPr>
                <w:rFonts w:hint="eastAsia"/>
              </w:rPr>
              <w:t>数量</w:t>
            </w:r>
          </w:p>
        </w:tc>
        <w:tc>
          <w:tcPr>
            <w:tcW w:w="674" w:type="pct"/>
            <w:tcBorders>
              <w:top w:val="single" w:sz="4" w:space="0" w:color="000000"/>
              <w:left w:val="single" w:sz="4" w:space="0" w:color="000000"/>
              <w:bottom w:val="single" w:sz="4" w:space="0" w:color="000000"/>
              <w:right w:val="single" w:sz="4" w:space="0" w:color="000000"/>
            </w:tcBorders>
            <w:vAlign w:val="center"/>
          </w:tcPr>
          <w:p w:rsidR="00064290" w:rsidRPr="00E5130D" w:rsidRDefault="00064290" w:rsidP="00064290">
            <w:pPr>
              <w:jc w:val="center"/>
            </w:pPr>
            <w:r>
              <w:rPr>
                <w:rFonts w:hint="eastAsia"/>
              </w:rPr>
              <w:t>单价</w:t>
            </w:r>
          </w:p>
        </w:tc>
        <w:tc>
          <w:tcPr>
            <w:tcW w:w="865" w:type="pct"/>
            <w:tcBorders>
              <w:top w:val="single" w:sz="4" w:space="0" w:color="000000"/>
              <w:left w:val="single" w:sz="4" w:space="0" w:color="000000"/>
              <w:bottom w:val="single" w:sz="4" w:space="0" w:color="000000"/>
              <w:right w:val="single" w:sz="4" w:space="0" w:color="000000"/>
            </w:tcBorders>
            <w:vAlign w:val="center"/>
          </w:tcPr>
          <w:p w:rsidR="00064290" w:rsidRDefault="00064290" w:rsidP="00064290">
            <w:pPr>
              <w:jc w:val="center"/>
            </w:pPr>
            <w:r>
              <w:rPr>
                <w:rFonts w:hint="eastAsia"/>
              </w:rPr>
              <w:t>合计</w:t>
            </w:r>
          </w:p>
        </w:tc>
      </w:tr>
      <w:tr w:rsidR="008B792D" w:rsidRPr="00E5130D" w:rsidTr="00EC70B0">
        <w:trPr>
          <w:trHeight w:val="395"/>
          <w:jc w:val="center"/>
        </w:trPr>
        <w:tc>
          <w:tcPr>
            <w:tcW w:w="1022"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礼堂椅</w:t>
            </w:r>
          </w:p>
        </w:tc>
        <w:tc>
          <w:tcPr>
            <w:tcW w:w="1380"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widowControl/>
              <w:jc w:val="center"/>
              <w:rPr>
                <w:rFonts w:ascii="宋体" w:eastAsia="宋体" w:hAnsi="宋体"/>
                <w:szCs w:val="21"/>
              </w:rPr>
            </w:pPr>
            <w:r w:rsidRPr="008B792D">
              <w:rPr>
                <w:rFonts w:ascii="宋体" w:eastAsia="宋体" w:hAnsi="宋体" w:hint="eastAsia"/>
                <w:szCs w:val="21"/>
              </w:rPr>
              <w:t>580*1050*450*440</w:t>
            </w:r>
          </w:p>
        </w:tc>
        <w:tc>
          <w:tcPr>
            <w:tcW w:w="578"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widowControl/>
              <w:jc w:val="center"/>
              <w:rPr>
                <w:rFonts w:ascii="宋体" w:eastAsia="宋体" w:hAnsi="宋体"/>
                <w:szCs w:val="21"/>
              </w:rPr>
            </w:pPr>
            <w:r w:rsidRPr="008B792D">
              <w:rPr>
                <w:rFonts w:ascii="宋体" w:eastAsia="宋体" w:hAnsi="宋体" w:hint="eastAsia"/>
                <w:szCs w:val="21"/>
              </w:rPr>
              <w:t>200</w:t>
            </w:r>
          </w:p>
        </w:tc>
        <w:tc>
          <w:tcPr>
            <w:tcW w:w="481"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张</w:t>
            </w:r>
          </w:p>
        </w:tc>
        <w:tc>
          <w:tcPr>
            <w:tcW w:w="674"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p>
        </w:tc>
        <w:tc>
          <w:tcPr>
            <w:tcW w:w="865"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p>
        </w:tc>
      </w:tr>
      <w:tr w:rsidR="008B792D" w:rsidRPr="00E5130D" w:rsidTr="00EC70B0">
        <w:trPr>
          <w:trHeight w:val="395"/>
          <w:jc w:val="center"/>
        </w:trPr>
        <w:tc>
          <w:tcPr>
            <w:tcW w:w="1022"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长条桌</w:t>
            </w:r>
          </w:p>
        </w:tc>
        <w:tc>
          <w:tcPr>
            <w:tcW w:w="1380"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1500*300*750</w:t>
            </w:r>
          </w:p>
        </w:tc>
        <w:tc>
          <w:tcPr>
            <w:tcW w:w="578"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80</w:t>
            </w:r>
          </w:p>
        </w:tc>
        <w:tc>
          <w:tcPr>
            <w:tcW w:w="481"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张</w:t>
            </w:r>
          </w:p>
        </w:tc>
        <w:tc>
          <w:tcPr>
            <w:tcW w:w="674"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p>
        </w:tc>
        <w:tc>
          <w:tcPr>
            <w:tcW w:w="865"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p>
        </w:tc>
      </w:tr>
      <w:tr w:rsidR="008B792D" w:rsidRPr="00E5130D" w:rsidTr="00861AD0">
        <w:trPr>
          <w:trHeight w:val="294"/>
          <w:jc w:val="center"/>
        </w:trPr>
        <w:tc>
          <w:tcPr>
            <w:tcW w:w="1022"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连体阶梯桌椅</w:t>
            </w:r>
          </w:p>
        </w:tc>
        <w:tc>
          <w:tcPr>
            <w:tcW w:w="1380"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1200*300*750</w:t>
            </w:r>
          </w:p>
        </w:tc>
        <w:tc>
          <w:tcPr>
            <w:tcW w:w="578"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48</w:t>
            </w:r>
          </w:p>
        </w:tc>
        <w:tc>
          <w:tcPr>
            <w:tcW w:w="481"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张</w:t>
            </w:r>
          </w:p>
        </w:tc>
        <w:tc>
          <w:tcPr>
            <w:tcW w:w="674" w:type="pct"/>
            <w:tcBorders>
              <w:top w:val="single" w:sz="4" w:space="0" w:color="000000"/>
              <w:left w:val="single" w:sz="4" w:space="0" w:color="000000"/>
              <w:bottom w:val="single" w:sz="4" w:space="0" w:color="000000"/>
              <w:right w:val="single" w:sz="4" w:space="0" w:color="000000"/>
            </w:tcBorders>
          </w:tcPr>
          <w:p w:rsidR="008B792D" w:rsidRPr="008B792D" w:rsidRDefault="008B792D" w:rsidP="008B792D">
            <w:pPr>
              <w:jc w:val="center"/>
              <w:rPr>
                <w:rFonts w:ascii="宋体" w:eastAsia="宋体" w:hAnsi="宋体"/>
                <w:szCs w:val="21"/>
              </w:rPr>
            </w:pPr>
          </w:p>
        </w:tc>
        <w:tc>
          <w:tcPr>
            <w:tcW w:w="865" w:type="pct"/>
            <w:tcBorders>
              <w:top w:val="single" w:sz="4" w:space="0" w:color="000000"/>
              <w:left w:val="single" w:sz="4" w:space="0" w:color="000000"/>
              <w:bottom w:val="single" w:sz="4" w:space="0" w:color="000000"/>
              <w:right w:val="single" w:sz="4" w:space="0" w:color="000000"/>
            </w:tcBorders>
          </w:tcPr>
          <w:p w:rsidR="008B792D" w:rsidRPr="008B792D" w:rsidRDefault="008B792D" w:rsidP="008B792D">
            <w:pPr>
              <w:jc w:val="center"/>
              <w:rPr>
                <w:rFonts w:ascii="宋体" w:eastAsia="宋体" w:hAnsi="宋体"/>
                <w:szCs w:val="21"/>
              </w:rPr>
            </w:pPr>
          </w:p>
        </w:tc>
      </w:tr>
      <w:tr w:rsidR="008B792D" w:rsidRPr="00E5130D" w:rsidTr="00861AD0">
        <w:trPr>
          <w:trHeight w:val="256"/>
          <w:jc w:val="center"/>
        </w:trPr>
        <w:tc>
          <w:tcPr>
            <w:tcW w:w="1022"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连体阶梯桌椅</w:t>
            </w:r>
          </w:p>
        </w:tc>
        <w:tc>
          <w:tcPr>
            <w:tcW w:w="1380"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1300*300*750</w:t>
            </w:r>
          </w:p>
        </w:tc>
        <w:tc>
          <w:tcPr>
            <w:tcW w:w="578"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6</w:t>
            </w:r>
          </w:p>
        </w:tc>
        <w:tc>
          <w:tcPr>
            <w:tcW w:w="481"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张</w:t>
            </w:r>
          </w:p>
        </w:tc>
        <w:tc>
          <w:tcPr>
            <w:tcW w:w="674" w:type="pct"/>
            <w:tcBorders>
              <w:top w:val="single" w:sz="4" w:space="0" w:color="000000"/>
              <w:left w:val="single" w:sz="4" w:space="0" w:color="000000"/>
              <w:bottom w:val="single" w:sz="4" w:space="0" w:color="000000"/>
              <w:right w:val="single" w:sz="4" w:space="0" w:color="000000"/>
            </w:tcBorders>
          </w:tcPr>
          <w:p w:rsidR="008B792D" w:rsidRPr="008B792D" w:rsidRDefault="008B792D" w:rsidP="008B792D">
            <w:pPr>
              <w:jc w:val="center"/>
              <w:rPr>
                <w:rFonts w:ascii="宋体" w:eastAsia="宋体" w:hAnsi="宋体"/>
                <w:szCs w:val="21"/>
              </w:rPr>
            </w:pPr>
          </w:p>
        </w:tc>
        <w:tc>
          <w:tcPr>
            <w:tcW w:w="865" w:type="pct"/>
            <w:tcBorders>
              <w:top w:val="single" w:sz="4" w:space="0" w:color="000000"/>
              <w:left w:val="single" w:sz="4" w:space="0" w:color="000000"/>
              <w:bottom w:val="single" w:sz="4" w:space="0" w:color="000000"/>
              <w:right w:val="single" w:sz="4" w:space="0" w:color="000000"/>
            </w:tcBorders>
          </w:tcPr>
          <w:p w:rsidR="008B792D" w:rsidRPr="008B792D" w:rsidRDefault="008B792D" w:rsidP="008B792D">
            <w:pPr>
              <w:jc w:val="center"/>
              <w:rPr>
                <w:rFonts w:ascii="宋体" w:eastAsia="宋体" w:hAnsi="宋体"/>
                <w:szCs w:val="21"/>
              </w:rPr>
            </w:pPr>
          </w:p>
        </w:tc>
      </w:tr>
      <w:tr w:rsidR="008B792D" w:rsidRPr="00E5130D" w:rsidTr="00861AD0">
        <w:trPr>
          <w:trHeight w:val="360"/>
          <w:jc w:val="center"/>
        </w:trPr>
        <w:tc>
          <w:tcPr>
            <w:tcW w:w="1022"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连体阶梯桌椅</w:t>
            </w:r>
          </w:p>
        </w:tc>
        <w:tc>
          <w:tcPr>
            <w:tcW w:w="1380"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1400*300*750</w:t>
            </w:r>
          </w:p>
        </w:tc>
        <w:tc>
          <w:tcPr>
            <w:tcW w:w="578"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6</w:t>
            </w:r>
          </w:p>
        </w:tc>
        <w:tc>
          <w:tcPr>
            <w:tcW w:w="481" w:type="pct"/>
            <w:tcBorders>
              <w:top w:val="single" w:sz="4" w:space="0" w:color="000000"/>
              <w:left w:val="single" w:sz="4" w:space="0" w:color="000000"/>
              <w:bottom w:val="single" w:sz="4" w:space="0" w:color="000000"/>
              <w:right w:val="single" w:sz="4" w:space="0" w:color="000000"/>
            </w:tcBorders>
            <w:vAlign w:val="center"/>
          </w:tcPr>
          <w:p w:rsidR="008B792D" w:rsidRPr="008B792D" w:rsidRDefault="008B792D" w:rsidP="008B792D">
            <w:pPr>
              <w:jc w:val="center"/>
              <w:rPr>
                <w:rFonts w:ascii="宋体" w:eastAsia="宋体" w:hAnsi="宋体"/>
                <w:szCs w:val="21"/>
              </w:rPr>
            </w:pPr>
            <w:r w:rsidRPr="008B792D">
              <w:rPr>
                <w:rFonts w:ascii="宋体" w:eastAsia="宋体" w:hAnsi="宋体" w:hint="eastAsia"/>
                <w:szCs w:val="21"/>
              </w:rPr>
              <w:t>张</w:t>
            </w:r>
          </w:p>
        </w:tc>
        <w:tc>
          <w:tcPr>
            <w:tcW w:w="674" w:type="pct"/>
            <w:tcBorders>
              <w:top w:val="single" w:sz="4" w:space="0" w:color="000000"/>
              <w:left w:val="single" w:sz="4" w:space="0" w:color="000000"/>
              <w:bottom w:val="single" w:sz="4" w:space="0" w:color="000000"/>
              <w:right w:val="single" w:sz="4" w:space="0" w:color="000000"/>
            </w:tcBorders>
          </w:tcPr>
          <w:p w:rsidR="008B792D" w:rsidRPr="008B792D" w:rsidRDefault="008B792D" w:rsidP="008B792D">
            <w:pPr>
              <w:jc w:val="center"/>
              <w:rPr>
                <w:rFonts w:ascii="宋体" w:eastAsia="宋体" w:hAnsi="宋体"/>
                <w:szCs w:val="21"/>
              </w:rPr>
            </w:pPr>
          </w:p>
        </w:tc>
        <w:tc>
          <w:tcPr>
            <w:tcW w:w="865" w:type="pct"/>
            <w:tcBorders>
              <w:top w:val="single" w:sz="4" w:space="0" w:color="000000"/>
              <w:left w:val="single" w:sz="4" w:space="0" w:color="000000"/>
              <w:bottom w:val="single" w:sz="4" w:space="0" w:color="000000"/>
              <w:right w:val="single" w:sz="4" w:space="0" w:color="000000"/>
            </w:tcBorders>
          </w:tcPr>
          <w:p w:rsidR="008B792D" w:rsidRPr="008B792D" w:rsidRDefault="008B792D" w:rsidP="008B792D">
            <w:pPr>
              <w:jc w:val="center"/>
              <w:rPr>
                <w:rFonts w:ascii="宋体" w:eastAsia="宋体" w:hAnsi="宋体"/>
                <w:szCs w:val="21"/>
              </w:rPr>
            </w:pPr>
          </w:p>
        </w:tc>
      </w:tr>
      <w:tr w:rsidR="00064290" w:rsidRPr="00064290" w:rsidTr="00E81DA2">
        <w:trPr>
          <w:trHeight w:val="419"/>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064290" w:rsidRPr="00E5130D" w:rsidRDefault="00064290" w:rsidP="00064290">
            <w:pPr>
              <w:jc w:val="left"/>
            </w:pPr>
            <w:r>
              <w:rPr>
                <w:rFonts w:hint="eastAsia"/>
              </w:rPr>
              <w:lastRenderedPageBreak/>
              <w:t xml:space="preserve">总价：（大写金额） </w:t>
            </w:r>
            <w:r>
              <w:t xml:space="preserve">                </w:t>
            </w:r>
            <w:r w:rsidR="00A8717D">
              <w:t xml:space="preserve">               </w:t>
            </w:r>
            <w:r>
              <w:rPr>
                <w:rFonts w:hint="eastAsia"/>
              </w:rPr>
              <w:t>（小写金额）</w:t>
            </w:r>
          </w:p>
        </w:tc>
      </w:tr>
    </w:tbl>
    <w:p w:rsidR="00A62085" w:rsidRDefault="007E3033" w:rsidP="00064290">
      <w:pPr>
        <w:ind w:firstLineChars="200" w:firstLine="420"/>
        <w:jc w:val="left"/>
        <w:rPr>
          <w:rFonts w:ascii="宋体" w:eastAsia="宋体" w:hAnsi="宋体"/>
          <w:szCs w:val="21"/>
        </w:rPr>
      </w:pPr>
      <w:r>
        <w:rPr>
          <w:rFonts w:ascii="宋体" w:eastAsia="宋体" w:hAnsi="宋体" w:hint="eastAsia"/>
          <w:szCs w:val="21"/>
        </w:rPr>
        <w:t>3、项目报价：为总价包干价，含运输、安装、税金等一切费用。</w:t>
      </w:r>
    </w:p>
    <w:p w:rsidR="00A62085" w:rsidRDefault="007E3033">
      <w:pPr>
        <w:ind w:firstLineChars="200" w:firstLine="420"/>
        <w:jc w:val="left"/>
        <w:rPr>
          <w:rFonts w:ascii="宋体" w:eastAsia="宋体" w:hAnsi="宋体"/>
          <w:szCs w:val="21"/>
        </w:rPr>
      </w:pPr>
      <w:r>
        <w:rPr>
          <w:rFonts w:ascii="宋体" w:eastAsia="宋体" w:hAnsi="宋体"/>
          <w:szCs w:val="21"/>
        </w:rPr>
        <w:t>4</w:t>
      </w:r>
      <w:r>
        <w:rPr>
          <w:rFonts w:ascii="宋体" w:eastAsia="宋体" w:hAnsi="宋体" w:hint="eastAsia"/>
          <w:szCs w:val="21"/>
        </w:rPr>
        <w:t>、投标书一式伍份（壹份正本肆份副本，投标文件的正本与副本应分开包装，加贴封条，标书封面分别注明正、副本，并在封套的封口处加盖投标人单位章；投标书要求打印内容清晰，页码顺序无误，不存在乱码缺页等情形；目录页码应与投标书内容一致。</w:t>
      </w:r>
    </w:p>
    <w:p w:rsidR="00A62085" w:rsidRDefault="007E3033">
      <w:pPr>
        <w:ind w:firstLineChars="200" w:firstLine="420"/>
        <w:jc w:val="left"/>
        <w:rPr>
          <w:rFonts w:ascii="宋体" w:eastAsia="宋体" w:hAnsi="宋体"/>
          <w:szCs w:val="21"/>
        </w:rPr>
      </w:pPr>
      <w:r>
        <w:rPr>
          <w:rFonts w:ascii="宋体" w:eastAsia="宋体" w:hAnsi="宋体" w:hint="eastAsia"/>
          <w:szCs w:val="21"/>
        </w:rPr>
        <w:t xml:space="preserve">  电子版标书（盖章扫描版）一式壹份，以U盘的形式封装。</w:t>
      </w:r>
    </w:p>
    <w:p w:rsidR="00A62085" w:rsidRDefault="007E3033">
      <w:pPr>
        <w:ind w:firstLineChars="300" w:firstLine="630"/>
        <w:jc w:val="left"/>
        <w:rPr>
          <w:rFonts w:ascii="宋体" w:eastAsia="宋体" w:hAnsi="宋体"/>
          <w:szCs w:val="21"/>
        </w:rPr>
      </w:pPr>
      <w:r>
        <w:rPr>
          <w:rFonts w:ascii="宋体" w:eastAsia="宋体" w:hAnsi="宋体" w:hint="eastAsia"/>
          <w:szCs w:val="21"/>
        </w:rPr>
        <w:t>开标当日携带纸质开标3日内信用中国和中国政府采购网截图。</w:t>
      </w:r>
    </w:p>
    <w:p w:rsidR="00A62085" w:rsidRDefault="007E3033">
      <w:pPr>
        <w:ind w:firstLineChars="200" w:firstLine="420"/>
        <w:jc w:val="left"/>
        <w:rPr>
          <w:rFonts w:ascii="宋体" w:eastAsia="宋体" w:hAnsi="宋体"/>
          <w:szCs w:val="21"/>
        </w:rPr>
      </w:pPr>
      <w:r>
        <w:rPr>
          <w:rFonts w:ascii="宋体" w:eastAsia="宋体" w:hAnsi="宋体"/>
          <w:szCs w:val="21"/>
        </w:rPr>
        <w:t>5</w:t>
      </w:r>
      <w:r>
        <w:rPr>
          <w:rFonts w:ascii="宋体" w:eastAsia="宋体" w:hAnsi="宋体" w:hint="eastAsia"/>
          <w:szCs w:val="21"/>
        </w:rPr>
        <w:t>、下列情况之一者，投标书（即投标）视为无效：</w:t>
      </w:r>
    </w:p>
    <w:p w:rsidR="00A62085" w:rsidRDefault="007E3033">
      <w:pPr>
        <w:ind w:firstLineChars="200" w:firstLine="420"/>
        <w:jc w:val="left"/>
        <w:rPr>
          <w:rFonts w:ascii="宋体" w:eastAsia="宋体" w:hAnsi="宋体"/>
          <w:szCs w:val="21"/>
        </w:rPr>
      </w:pPr>
      <w:r>
        <w:rPr>
          <w:rFonts w:ascii="宋体" w:eastAsia="宋体" w:hAnsi="宋体" w:hint="eastAsia"/>
          <w:szCs w:val="21"/>
        </w:rPr>
        <w:t>（1）投标书未密封或逾期送达。</w:t>
      </w:r>
    </w:p>
    <w:p w:rsidR="00A62085" w:rsidRDefault="007E3033">
      <w:pPr>
        <w:ind w:firstLineChars="200" w:firstLine="420"/>
        <w:jc w:val="left"/>
        <w:rPr>
          <w:rFonts w:ascii="宋体" w:eastAsia="宋体" w:hAnsi="宋体"/>
          <w:szCs w:val="21"/>
        </w:rPr>
      </w:pPr>
      <w:r>
        <w:rPr>
          <w:rFonts w:ascii="宋体" w:eastAsia="宋体" w:hAnsi="宋体" w:hint="eastAsia"/>
          <w:szCs w:val="21"/>
        </w:rPr>
        <w:t>（2）文件中要求的“投标文件所需资料”不完整或未加盖公章。</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3</w:t>
      </w:r>
      <w:r>
        <w:rPr>
          <w:rFonts w:ascii="宋体" w:eastAsia="宋体" w:hAnsi="宋体" w:hint="eastAsia"/>
          <w:szCs w:val="21"/>
        </w:rPr>
        <w:t>）投标书未按规定加盖本单位公章。</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4</w:t>
      </w:r>
      <w:r>
        <w:rPr>
          <w:rFonts w:ascii="宋体" w:eastAsia="宋体" w:hAnsi="宋体" w:hint="eastAsia"/>
          <w:szCs w:val="21"/>
        </w:rPr>
        <w:t>）法人代表未在法定代表人证明书上签字；</w:t>
      </w:r>
    </w:p>
    <w:p w:rsidR="00A62085" w:rsidRDefault="007E3033">
      <w:pPr>
        <w:ind w:firstLineChars="200" w:firstLine="420"/>
        <w:jc w:val="left"/>
        <w:rPr>
          <w:rFonts w:ascii="宋体" w:eastAsia="宋体" w:hAnsi="宋体"/>
          <w:szCs w:val="21"/>
        </w:rPr>
      </w:pPr>
      <w:r>
        <w:rPr>
          <w:rFonts w:ascii="宋体" w:eastAsia="宋体" w:hAnsi="宋体" w:hint="eastAsia"/>
          <w:szCs w:val="21"/>
        </w:rPr>
        <w:t>或者法人代表、受委托人未在授权委托书上签字。</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5</w:t>
      </w:r>
      <w:r>
        <w:rPr>
          <w:rFonts w:ascii="宋体" w:eastAsia="宋体" w:hAnsi="宋体" w:hint="eastAsia"/>
          <w:szCs w:val="21"/>
        </w:rPr>
        <w:t>）对采购文件的相关要求无具体的承诺。</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6</w:t>
      </w:r>
      <w:r>
        <w:rPr>
          <w:rFonts w:ascii="宋体" w:eastAsia="宋体" w:hAnsi="宋体" w:hint="eastAsia"/>
          <w:szCs w:val="21"/>
        </w:rPr>
        <w:t>）未按采购文件要求制作投标书。</w:t>
      </w:r>
    </w:p>
    <w:p w:rsidR="00A62085" w:rsidRDefault="007E3033">
      <w:pPr>
        <w:ind w:firstLineChars="200" w:firstLine="420"/>
        <w:jc w:val="left"/>
        <w:rPr>
          <w:rFonts w:ascii="宋体" w:eastAsia="宋体" w:hAnsi="宋体"/>
          <w:szCs w:val="21"/>
        </w:rPr>
      </w:pPr>
      <w:r>
        <w:rPr>
          <w:rFonts w:ascii="宋体" w:eastAsia="宋体" w:hAnsi="宋体" w:hint="eastAsia"/>
          <w:szCs w:val="21"/>
        </w:rPr>
        <w:t>（</w:t>
      </w:r>
      <w:r>
        <w:rPr>
          <w:rFonts w:ascii="宋体" w:eastAsia="宋体" w:hAnsi="宋体"/>
          <w:szCs w:val="21"/>
        </w:rPr>
        <w:t>7</w:t>
      </w:r>
      <w:r>
        <w:rPr>
          <w:rFonts w:ascii="宋体" w:eastAsia="宋体" w:hAnsi="宋体" w:hint="eastAsia"/>
          <w:szCs w:val="21"/>
        </w:rPr>
        <w:t>）投标书字迹模糊或内容自相矛盾。</w:t>
      </w:r>
    </w:p>
    <w:p w:rsidR="00A62085" w:rsidRDefault="00A62085">
      <w:pPr>
        <w:ind w:firstLineChars="200" w:firstLine="420"/>
        <w:jc w:val="left"/>
        <w:rPr>
          <w:rFonts w:ascii="宋体" w:eastAsia="宋体" w:hAnsi="宋体"/>
          <w:szCs w:val="21"/>
        </w:rPr>
      </w:pPr>
    </w:p>
    <w:p w:rsidR="00A62085" w:rsidRDefault="007E3033">
      <w:pPr>
        <w:jc w:val="left"/>
        <w:rPr>
          <w:rFonts w:ascii="宋体" w:eastAsia="宋体" w:hAnsi="宋体"/>
          <w:b/>
          <w:sz w:val="24"/>
          <w:szCs w:val="24"/>
        </w:rPr>
      </w:pPr>
      <w:r>
        <w:rPr>
          <w:rFonts w:ascii="宋体" w:eastAsia="宋体" w:hAnsi="宋体" w:hint="eastAsia"/>
          <w:b/>
          <w:sz w:val="24"/>
          <w:szCs w:val="24"/>
        </w:rPr>
        <w:t>四、评标办法</w:t>
      </w:r>
    </w:p>
    <w:p w:rsidR="00A62085" w:rsidRDefault="007E3033">
      <w:pPr>
        <w:ind w:firstLineChars="200" w:firstLine="420"/>
        <w:jc w:val="left"/>
        <w:rPr>
          <w:rFonts w:ascii="宋体" w:eastAsia="宋体" w:hAnsi="宋体"/>
          <w:szCs w:val="21"/>
        </w:rPr>
      </w:pPr>
      <w:r>
        <w:rPr>
          <w:rFonts w:ascii="宋体" w:eastAsia="宋体" w:hAnsi="宋体"/>
          <w:szCs w:val="21"/>
        </w:rPr>
        <w:t>1</w:t>
      </w:r>
      <w:r>
        <w:rPr>
          <w:rFonts w:ascii="宋体" w:eastAsia="宋体" w:hAnsi="宋体" w:hint="eastAsia"/>
          <w:szCs w:val="21"/>
        </w:rPr>
        <w:t>、本项目评标委员会由院内科室的评标专家组成，成员</w:t>
      </w:r>
      <w:r>
        <w:rPr>
          <w:rFonts w:ascii="宋体" w:eastAsia="宋体" w:hAnsi="宋体"/>
          <w:szCs w:val="21"/>
        </w:rPr>
        <w:t>5</w:t>
      </w:r>
      <w:r>
        <w:rPr>
          <w:rFonts w:ascii="宋体" w:eastAsia="宋体" w:hAnsi="宋体" w:hint="eastAsia"/>
          <w:szCs w:val="21"/>
        </w:rPr>
        <w:t>人。</w:t>
      </w:r>
    </w:p>
    <w:p w:rsidR="00A62085" w:rsidRDefault="007E3033">
      <w:pPr>
        <w:ind w:firstLineChars="200" w:firstLine="420"/>
        <w:jc w:val="left"/>
        <w:rPr>
          <w:rFonts w:ascii="宋体" w:eastAsia="宋体" w:hAnsi="宋体"/>
          <w:szCs w:val="21"/>
        </w:rPr>
      </w:pPr>
      <w:r>
        <w:rPr>
          <w:rFonts w:ascii="宋体" w:eastAsia="宋体" w:hAnsi="宋体" w:hint="eastAsia"/>
          <w:szCs w:val="21"/>
        </w:rPr>
        <w:t>2、评标委员会将按照采购文件的有关规定和有关法律法规的规定，本着公平、公正、科学、择优的原则，对初步审查合格的投标进行以下各方面的综合评议。每个评委独立评分，所有评委评分的总分，即为每个投标人的最终得分。若总得分相同的，按价格部分得分顺序排列。</w:t>
      </w:r>
    </w:p>
    <w:p w:rsidR="00A62085" w:rsidRDefault="007E3033">
      <w:pPr>
        <w:ind w:firstLineChars="200" w:firstLine="420"/>
        <w:jc w:val="left"/>
        <w:rPr>
          <w:rFonts w:ascii="宋体" w:eastAsia="宋体" w:hAnsi="宋体"/>
          <w:szCs w:val="21"/>
        </w:rPr>
      </w:pPr>
      <w:r>
        <w:rPr>
          <w:rFonts w:ascii="宋体" w:eastAsia="宋体" w:hAnsi="宋体" w:hint="eastAsia"/>
          <w:szCs w:val="21"/>
        </w:rPr>
        <w:t>3、本项目采用综合评分法,</w:t>
      </w:r>
      <w:r>
        <w:rPr>
          <w:rFonts w:ascii="宋体" w:eastAsia="宋体" w:hAnsi="宋体"/>
          <w:szCs w:val="21"/>
        </w:rPr>
        <w:t>是指在最大限度地满足招标文件实质性要求前提下，按照招标文件中规定的各项因素进行综合评审后，以评标总得分由高到低的顺序确定中标候选人的评标方法。</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418"/>
        <w:gridCol w:w="4281"/>
        <w:gridCol w:w="851"/>
      </w:tblGrid>
      <w:tr w:rsidR="00CF358D" w:rsidRPr="0088470B" w:rsidTr="00861AD0">
        <w:trPr>
          <w:trHeight w:val="397"/>
          <w:jc w:val="center"/>
        </w:trPr>
        <w:tc>
          <w:tcPr>
            <w:tcW w:w="1242" w:type="dxa"/>
            <w:vAlign w:val="center"/>
          </w:tcPr>
          <w:p w:rsidR="00CF358D" w:rsidRPr="0088470B" w:rsidRDefault="00CF358D" w:rsidP="007F0910">
            <w:pPr>
              <w:spacing w:line="276" w:lineRule="auto"/>
              <w:jc w:val="center"/>
              <w:rPr>
                <w:rFonts w:ascii="宋体" w:eastAsia="宋体" w:hAnsi="宋体"/>
                <w:szCs w:val="21"/>
              </w:rPr>
            </w:pPr>
            <w:r w:rsidRPr="0088470B">
              <w:rPr>
                <w:rFonts w:ascii="宋体" w:eastAsia="宋体" w:hAnsi="宋体" w:hint="eastAsia"/>
                <w:szCs w:val="21"/>
              </w:rPr>
              <w:t>评分</w:t>
            </w:r>
            <w:r w:rsidRPr="0088470B">
              <w:rPr>
                <w:rFonts w:ascii="宋体" w:eastAsia="宋体" w:hAnsi="宋体"/>
                <w:szCs w:val="21"/>
              </w:rPr>
              <w:t>项</w:t>
            </w:r>
            <w:r w:rsidRPr="0088470B">
              <w:rPr>
                <w:rFonts w:ascii="宋体" w:eastAsia="宋体" w:hAnsi="宋体" w:hint="eastAsia"/>
                <w:szCs w:val="21"/>
              </w:rPr>
              <w:t>目</w:t>
            </w:r>
          </w:p>
        </w:tc>
        <w:tc>
          <w:tcPr>
            <w:tcW w:w="1418" w:type="dxa"/>
            <w:vAlign w:val="center"/>
          </w:tcPr>
          <w:p w:rsidR="00CF358D" w:rsidRPr="0088470B" w:rsidRDefault="00CF358D" w:rsidP="007F0910">
            <w:pPr>
              <w:spacing w:line="276" w:lineRule="auto"/>
              <w:jc w:val="center"/>
              <w:rPr>
                <w:rFonts w:ascii="宋体" w:eastAsia="宋体" w:hAnsi="宋体"/>
                <w:szCs w:val="21"/>
              </w:rPr>
            </w:pPr>
            <w:r w:rsidRPr="0088470B">
              <w:rPr>
                <w:rFonts w:ascii="宋体" w:eastAsia="宋体" w:hAnsi="宋体" w:hint="eastAsia"/>
                <w:szCs w:val="21"/>
              </w:rPr>
              <w:t>评审因素</w:t>
            </w:r>
          </w:p>
        </w:tc>
        <w:tc>
          <w:tcPr>
            <w:tcW w:w="4281" w:type="dxa"/>
            <w:vAlign w:val="center"/>
          </w:tcPr>
          <w:p w:rsidR="00CF358D" w:rsidRPr="0088470B" w:rsidRDefault="00CF358D" w:rsidP="007F0910">
            <w:pPr>
              <w:spacing w:line="276" w:lineRule="auto"/>
              <w:ind w:firstLineChars="450" w:firstLine="945"/>
              <w:jc w:val="center"/>
              <w:rPr>
                <w:rFonts w:ascii="宋体" w:eastAsia="宋体" w:hAnsi="宋体"/>
                <w:szCs w:val="21"/>
              </w:rPr>
            </w:pPr>
            <w:r w:rsidRPr="0088470B">
              <w:rPr>
                <w:rFonts w:ascii="宋体" w:eastAsia="宋体" w:hAnsi="宋体" w:hint="eastAsia"/>
                <w:szCs w:val="21"/>
              </w:rPr>
              <w:t>评分</w:t>
            </w:r>
            <w:r w:rsidRPr="0088470B">
              <w:rPr>
                <w:rFonts w:ascii="宋体" w:eastAsia="宋体" w:hAnsi="宋体"/>
                <w:szCs w:val="21"/>
              </w:rPr>
              <w:t>标准说明</w:t>
            </w:r>
          </w:p>
        </w:tc>
        <w:tc>
          <w:tcPr>
            <w:tcW w:w="851" w:type="dxa"/>
            <w:vAlign w:val="center"/>
          </w:tcPr>
          <w:p w:rsidR="00CF358D" w:rsidRPr="0088470B" w:rsidRDefault="00CF358D" w:rsidP="007F0910">
            <w:pPr>
              <w:spacing w:line="276" w:lineRule="auto"/>
              <w:jc w:val="center"/>
              <w:rPr>
                <w:rFonts w:ascii="宋体" w:eastAsia="宋体" w:hAnsi="宋体"/>
                <w:szCs w:val="21"/>
              </w:rPr>
            </w:pPr>
            <w:r w:rsidRPr="0088470B">
              <w:rPr>
                <w:rFonts w:ascii="宋体" w:eastAsia="宋体" w:hAnsi="宋体" w:hint="eastAsia"/>
                <w:szCs w:val="21"/>
              </w:rPr>
              <w:t>分值</w:t>
            </w:r>
          </w:p>
        </w:tc>
      </w:tr>
      <w:tr w:rsidR="00CF358D" w:rsidRPr="0088470B" w:rsidTr="00861AD0">
        <w:trPr>
          <w:trHeight w:val="1268"/>
          <w:jc w:val="center"/>
        </w:trPr>
        <w:tc>
          <w:tcPr>
            <w:tcW w:w="1242" w:type="dxa"/>
            <w:vAlign w:val="center"/>
          </w:tcPr>
          <w:p w:rsidR="00CF358D" w:rsidRPr="0088470B" w:rsidRDefault="00CF358D" w:rsidP="007F0910">
            <w:pPr>
              <w:spacing w:line="276" w:lineRule="auto"/>
              <w:jc w:val="center"/>
              <w:rPr>
                <w:rFonts w:ascii="宋体" w:eastAsia="宋体" w:hAnsi="宋体"/>
                <w:szCs w:val="21"/>
              </w:rPr>
            </w:pPr>
            <w:r w:rsidRPr="0088470B">
              <w:rPr>
                <w:rFonts w:ascii="宋体" w:eastAsia="宋体" w:hAnsi="宋体" w:hint="eastAsia"/>
                <w:szCs w:val="21"/>
              </w:rPr>
              <w:t>价格部分</w:t>
            </w:r>
          </w:p>
          <w:p w:rsidR="00CF358D" w:rsidRPr="0088470B" w:rsidRDefault="00CF358D" w:rsidP="007F0910">
            <w:pPr>
              <w:spacing w:line="276" w:lineRule="auto"/>
              <w:jc w:val="center"/>
              <w:rPr>
                <w:rFonts w:ascii="宋体" w:eastAsia="宋体" w:hAnsi="宋体"/>
                <w:szCs w:val="21"/>
              </w:rPr>
            </w:pPr>
            <w:r w:rsidRPr="0088470B">
              <w:rPr>
                <w:rFonts w:ascii="宋体" w:eastAsia="宋体" w:hAnsi="宋体" w:hint="eastAsia"/>
                <w:szCs w:val="21"/>
              </w:rPr>
              <w:t>（</w:t>
            </w:r>
            <w:r w:rsidR="004F63A7" w:rsidRPr="0088470B">
              <w:rPr>
                <w:rFonts w:ascii="宋体" w:eastAsia="宋体" w:hAnsi="宋体"/>
                <w:szCs w:val="21"/>
              </w:rPr>
              <w:t>3</w:t>
            </w:r>
            <w:r w:rsidRPr="0088470B">
              <w:rPr>
                <w:rFonts w:ascii="宋体" w:eastAsia="宋体" w:hAnsi="宋体" w:hint="eastAsia"/>
                <w:szCs w:val="21"/>
              </w:rPr>
              <w:t>0分）</w:t>
            </w:r>
          </w:p>
        </w:tc>
        <w:tc>
          <w:tcPr>
            <w:tcW w:w="1418" w:type="dxa"/>
            <w:vAlign w:val="center"/>
          </w:tcPr>
          <w:p w:rsidR="00CF358D" w:rsidRPr="0088470B" w:rsidRDefault="00CF358D" w:rsidP="007F0910">
            <w:pPr>
              <w:widowControl/>
              <w:spacing w:line="276" w:lineRule="auto"/>
              <w:jc w:val="center"/>
              <w:rPr>
                <w:rFonts w:ascii="宋体" w:eastAsia="宋体" w:hAnsi="宋体"/>
                <w:szCs w:val="21"/>
              </w:rPr>
            </w:pPr>
            <w:r w:rsidRPr="0088470B">
              <w:rPr>
                <w:rFonts w:ascii="宋体" w:eastAsia="宋体" w:hAnsi="宋体" w:hint="eastAsia"/>
                <w:szCs w:val="21"/>
              </w:rPr>
              <w:t>价格分</w:t>
            </w:r>
          </w:p>
        </w:tc>
        <w:tc>
          <w:tcPr>
            <w:tcW w:w="4281" w:type="dxa"/>
            <w:vAlign w:val="center"/>
          </w:tcPr>
          <w:p w:rsidR="00CF358D" w:rsidRPr="0088470B" w:rsidRDefault="00CF358D" w:rsidP="00861AD0">
            <w:pPr>
              <w:widowControl/>
              <w:rPr>
                <w:rFonts w:ascii="宋体" w:eastAsia="宋体" w:hAnsi="宋体"/>
                <w:szCs w:val="21"/>
              </w:rPr>
            </w:pPr>
            <w:r w:rsidRPr="0088470B">
              <w:rPr>
                <w:rFonts w:ascii="宋体" w:eastAsia="宋体" w:hAnsi="宋体" w:hint="eastAsia"/>
                <w:szCs w:val="21"/>
              </w:rPr>
              <w:t>满足采购文件需求的最低投标报价为评标基准价，其价格为满分。其他合格投标人的价格</w:t>
            </w:r>
            <w:proofErr w:type="gramStart"/>
            <w:r w:rsidRPr="0088470B">
              <w:rPr>
                <w:rFonts w:ascii="宋体" w:eastAsia="宋体" w:hAnsi="宋体" w:hint="eastAsia"/>
                <w:szCs w:val="21"/>
              </w:rPr>
              <w:t>分统一</w:t>
            </w:r>
            <w:proofErr w:type="gramEnd"/>
            <w:r w:rsidRPr="0088470B">
              <w:rPr>
                <w:rFonts w:ascii="宋体" w:eastAsia="宋体" w:hAnsi="宋体" w:hint="eastAsia"/>
                <w:szCs w:val="21"/>
              </w:rPr>
              <w:t>按照下列公式计算：投标报价得分＝（评标基准价/投标报价）×100%×</w:t>
            </w:r>
            <w:r w:rsidR="004F63A7" w:rsidRPr="0088470B">
              <w:rPr>
                <w:rFonts w:ascii="宋体" w:eastAsia="宋体" w:hAnsi="宋体"/>
                <w:szCs w:val="21"/>
              </w:rPr>
              <w:t>3</w:t>
            </w:r>
            <w:r w:rsidRPr="0088470B">
              <w:rPr>
                <w:rFonts w:ascii="宋体" w:eastAsia="宋体" w:hAnsi="宋体" w:hint="eastAsia"/>
                <w:szCs w:val="21"/>
              </w:rPr>
              <w:t>0。</w:t>
            </w:r>
          </w:p>
        </w:tc>
        <w:tc>
          <w:tcPr>
            <w:tcW w:w="851" w:type="dxa"/>
            <w:vAlign w:val="center"/>
          </w:tcPr>
          <w:p w:rsidR="00CF358D" w:rsidRPr="0088470B" w:rsidRDefault="004F63A7" w:rsidP="007F0910">
            <w:pPr>
              <w:spacing w:line="276" w:lineRule="auto"/>
              <w:ind w:firstLineChars="100" w:firstLine="210"/>
              <w:rPr>
                <w:rFonts w:ascii="宋体" w:eastAsia="宋体" w:hAnsi="宋体"/>
                <w:szCs w:val="21"/>
              </w:rPr>
            </w:pPr>
            <w:r w:rsidRPr="0088470B">
              <w:rPr>
                <w:rFonts w:ascii="宋体" w:eastAsia="宋体" w:hAnsi="宋体"/>
                <w:szCs w:val="21"/>
              </w:rPr>
              <w:t>3</w:t>
            </w:r>
            <w:r w:rsidR="00CF358D" w:rsidRPr="0088470B">
              <w:rPr>
                <w:rFonts w:ascii="宋体" w:eastAsia="宋体" w:hAnsi="宋体" w:hint="eastAsia"/>
                <w:szCs w:val="21"/>
              </w:rPr>
              <w:t>0</w:t>
            </w:r>
          </w:p>
        </w:tc>
      </w:tr>
      <w:tr w:rsidR="00A8717D" w:rsidRPr="0088470B" w:rsidTr="0088470B">
        <w:trPr>
          <w:jc w:val="center"/>
        </w:trPr>
        <w:tc>
          <w:tcPr>
            <w:tcW w:w="1242" w:type="dxa"/>
            <w:vMerge w:val="restart"/>
            <w:vAlign w:val="center"/>
          </w:tcPr>
          <w:p w:rsidR="00A8717D" w:rsidRPr="0088470B" w:rsidRDefault="00A8717D" w:rsidP="007F0910">
            <w:pPr>
              <w:spacing w:line="276" w:lineRule="auto"/>
              <w:rPr>
                <w:rFonts w:ascii="宋体" w:eastAsia="宋体" w:hAnsi="宋体"/>
                <w:szCs w:val="21"/>
              </w:rPr>
            </w:pPr>
            <w:r w:rsidRPr="0088470B">
              <w:rPr>
                <w:rFonts w:ascii="宋体" w:eastAsia="宋体" w:hAnsi="宋体" w:hint="eastAsia"/>
                <w:szCs w:val="21"/>
              </w:rPr>
              <w:t>商务</w:t>
            </w:r>
            <w:r w:rsidRPr="0088470B">
              <w:rPr>
                <w:rFonts w:ascii="宋体" w:eastAsia="宋体" w:hAnsi="宋体"/>
                <w:szCs w:val="21"/>
              </w:rPr>
              <w:t>部分</w:t>
            </w:r>
            <w:r w:rsidRPr="0088470B">
              <w:rPr>
                <w:rFonts w:ascii="宋体" w:eastAsia="宋体" w:hAnsi="宋体" w:hint="eastAsia"/>
                <w:szCs w:val="21"/>
              </w:rPr>
              <w:t>（</w:t>
            </w:r>
            <w:r>
              <w:rPr>
                <w:rFonts w:ascii="宋体" w:eastAsia="宋体" w:hAnsi="宋体"/>
                <w:szCs w:val="21"/>
              </w:rPr>
              <w:t>20</w:t>
            </w:r>
            <w:r w:rsidRPr="0088470B">
              <w:rPr>
                <w:rFonts w:ascii="宋体" w:eastAsia="宋体" w:hAnsi="宋体" w:hint="eastAsia"/>
                <w:szCs w:val="21"/>
              </w:rPr>
              <w:t>分）</w:t>
            </w:r>
          </w:p>
        </w:tc>
        <w:tc>
          <w:tcPr>
            <w:tcW w:w="1418" w:type="dxa"/>
            <w:vAlign w:val="center"/>
          </w:tcPr>
          <w:p w:rsidR="00A8717D" w:rsidRPr="0088470B" w:rsidRDefault="00A8717D" w:rsidP="007F0910">
            <w:pPr>
              <w:adjustRightInd w:val="0"/>
              <w:spacing w:line="276" w:lineRule="auto"/>
              <w:textAlignment w:val="baseline"/>
              <w:rPr>
                <w:rFonts w:ascii="宋体" w:eastAsia="宋体" w:hAnsi="宋体"/>
                <w:szCs w:val="21"/>
              </w:rPr>
            </w:pPr>
            <w:r w:rsidRPr="0088470B">
              <w:rPr>
                <w:rFonts w:ascii="宋体" w:eastAsia="宋体" w:hAnsi="宋体" w:hint="eastAsia"/>
                <w:szCs w:val="21"/>
              </w:rPr>
              <w:t>投标人类似项目案例</w:t>
            </w:r>
          </w:p>
        </w:tc>
        <w:tc>
          <w:tcPr>
            <w:tcW w:w="4281" w:type="dxa"/>
            <w:vAlign w:val="center"/>
          </w:tcPr>
          <w:p w:rsidR="00A8717D" w:rsidRPr="0088470B" w:rsidRDefault="00A8717D" w:rsidP="00861AD0">
            <w:pPr>
              <w:widowControl/>
              <w:rPr>
                <w:rFonts w:ascii="宋体" w:eastAsia="宋体" w:hAnsi="宋体"/>
                <w:szCs w:val="21"/>
              </w:rPr>
            </w:pPr>
            <w:r w:rsidRPr="0088470B">
              <w:rPr>
                <w:rFonts w:ascii="宋体" w:eastAsia="宋体" w:hAnsi="宋体" w:hint="eastAsia"/>
                <w:szCs w:val="21"/>
              </w:rPr>
              <w:t>提供近三年内（20</w:t>
            </w:r>
            <w:r>
              <w:rPr>
                <w:rFonts w:ascii="宋体" w:eastAsia="宋体" w:hAnsi="宋体"/>
                <w:szCs w:val="21"/>
              </w:rPr>
              <w:t>22</w:t>
            </w:r>
            <w:r>
              <w:rPr>
                <w:rFonts w:ascii="宋体" w:eastAsia="宋体" w:hAnsi="宋体" w:hint="eastAsia"/>
                <w:szCs w:val="21"/>
              </w:rPr>
              <w:t>年</w:t>
            </w:r>
            <w:r>
              <w:rPr>
                <w:rFonts w:ascii="宋体" w:eastAsia="宋体" w:hAnsi="宋体"/>
                <w:szCs w:val="21"/>
              </w:rPr>
              <w:t>7</w:t>
            </w:r>
            <w:r>
              <w:rPr>
                <w:rFonts w:ascii="宋体" w:eastAsia="宋体" w:hAnsi="宋体" w:hint="eastAsia"/>
                <w:szCs w:val="21"/>
              </w:rPr>
              <w:t>月至今</w:t>
            </w:r>
            <w:r w:rsidRPr="0088470B">
              <w:rPr>
                <w:rFonts w:ascii="宋体" w:eastAsia="宋体" w:hAnsi="宋体" w:hint="eastAsia"/>
                <w:szCs w:val="21"/>
              </w:rPr>
              <w:t>）</w:t>
            </w:r>
            <w:r w:rsidRPr="0088470B">
              <w:rPr>
                <w:rFonts w:ascii="宋体" w:eastAsia="宋体" w:hAnsi="宋体"/>
                <w:szCs w:val="21"/>
              </w:rPr>
              <w:t>承担过同等类似项目业绩（</w:t>
            </w:r>
            <w:r w:rsidRPr="0088470B">
              <w:rPr>
                <w:rFonts w:ascii="宋体" w:eastAsia="宋体" w:hAnsi="宋体" w:hint="eastAsia"/>
                <w:szCs w:val="21"/>
              </w:rPr>
              <w:t>需提供合同复印件，包含合同首页、合同金额页和签字盖章页</w:t>
            </w:r>
            <w:r w:rsidRPr="0088470B">
              <w:rPr>
                <w:rFonts w:ascii="宋体" w:eastAsia="宋体" w:hAnsi="宋体"/>
                <w:szCs w:val="21"/>
              </w:rPr>
              <w:t>）。</w:t>
            </w:r>
            <w:r w:rsidRPr="0088470B">
              <w:rPr>
                <w:rFonts w:ascii="宋体" w:eastAsia="宋体" w:hAnsi="宋体" w:hint="eastAsia"/>
                <w:szCs w:val="21"/>
              </w:rPr>
              <w:t>有一个得2分，最多得10分，没有不得分。</w:t>
            </w:r>
          </w:p>
        </w:tc>
        <w:tc>
          <w:tcPr>
            <w:tcW w:w="851" w:type="dxa"/>
            <w:vAlign w:val="center"/>
          </w:tcPr>
          <w:p w:rsidR="00A8717D" w:rsidRPr="0088470B" w:rsidRDefault="00A8717D" w:rsidP="00612C52">
            <w:pPr>
              <w:spacing w:line="276" w:lineRule="auto"/>
              <w:ind w:firstLineChars="100" w:firstLine="210"/>
              <w:rPr>
                <w:rFonts w:ascii="宋体" w:eastAsia="宋体" w:hAnsi="宋体"/>
                <w:szCs w:val="21"/>
              </w:rPr>
            </w:pPr>
            <w:r w:rsidRPr="0088470B">
              <w:rPr>
                <w:rFonts w:ascii="宋体" w:eastAsia="宋体" w:hAnsi="宋体" w:hint="eastAsia"/>
                <w:szCs w:val="21"/>
              </w:rPr>
              <w:t>10</w:t>
            </w:r>
          </w:p>
        </w:tc>
      </w:tr>
      <w:tr w:rsidR="00A8717D" w:rsidRPr="0088470B" w:rsidTr="0088470B">
        <w:trPr>
          <w:trHeight w:val="1452"/>
          <w:jc w:val="center"/>
        </w:trPr>
        <w:tc>
          <w:tcPr>
            <w:tcW w:w="1242" w:type="dxa"/>
            <w:vMerge/>
            <w:vAlign w:val="center"/>
          </w:tcPr>
          <w:p w:rsidR="00A8717D" w:rsidRPr="0088470B" w:rsidRDefault="00A8717D" w:rsidP="007F0910">
            <w:pPr>
              <w:spacing w:line="276" w:lineRule="auto"/>
              <w:jc w:val="center"/>
              <w:rPr>
                <w:rFonts w:ascii="宋体" w:eastAsia="宋体" w:hAnsi="宋体"/>
                <w:szCs w:val="21"/>
              </w:rPr>
            </w:pPr>
          </w:p>
        </w:tc>
        <w:tc>
          <w:tcPr>
            <w:tcW w:w="1418" w:type="dxa"/>
            <w:vAlign w:val="center"/>
          </w:tcPr>
          <w:p w:rsidR="00A8717D" w:rsidRPr="0088470B" w:rsidRDefault="00A8717D" w:rsidP="007F0910">
            <w:pPr>
              <w:widowControl/>
              <w:spacing w:line="276" w:lineRule="auto"/>
              <w:rPr>
                <w:rFonts w:ascii="宋体" w:eastAsia="宋体" w:hAnsi="宋体"/>
                <w:szCs w:val="21"/>
              </w:rPr>
            </w:pPr>
            <w:r w:rsidRPr="0088470B">
              <w:rPr>
                <w:rFonts w:ascii="宋体" w:eastAsia="宋体" w:hAnsi="宋体" w:hint="eastAsia"/>
                <w:szCs w:val="21"/>
              </w:rPr>
              <w:t>管理体系认证</w:t>
            </w:r>
          </w:p>
        </w:tc>
        <w:tc>
          <w:tcPr>
            <w:tcW w:w="4281" w:type="dxa"/>
            <w:vAlign w:val="center"/>
          </w:tcPr>
          <w:p w:rsidR="00A8717D" w:rsidRPr="0088470B" w:rsidRDefault="00A8717D" w:rsidP="00861AD0">
            <w:pPr>
              <w:widowControl/>
              <w:rPr>
                <w:rFonts w:ascii="宋体" w:eastAsia="宋体" w:hAnsi="宋体"/>
                <w:szCs w:val="21"/>
              </w:rPr>
            </w:pPr>
            <w:r w:rsidRPr="0088470B">
              <w:rPr>
                <w:rFonts w:ascii="宋体" w:eastAsia="宋体" w:hAnsi="宋体" w:hint="eastAsia"/>
                <w:szCs w:val="21"/>
              </w:rPr>
              <w:t>投标人具有质量管理体系（ISO9001或GB/T19001）、环境管理体系（ISO14001或GB/T24001）、职业健康安全管理体系（OHSAS18001或GB/T28001）认证证书（提供彩色扫描件），每有一项得</w:t>
            </w:r>
            <w:r>
              <w:rPr>
                <w:rFonts w:ascii="宋体" w:eastAsia="宋体" w:hAnsi="宋体"/>
                <w:szCs w:val="21"/>
              </w:rPr>
              <w:t>1</w:t>
            </w:r>
            <w:r w:rsidRPr="0088470B">
              <w:rPr>
                <w:rFonts w:ascii="宋体" w:eastAsia="宋体" w:hAnsi="宋体" w:hint="eastAsia"/>
                <w:szCs w:val="21"/>
              </w:rPr>
              <w:t>分，最高</w:t>
            </w:r>
            <w:r>
              <w:rPr>
                <w:rFonts w:ascii="宋体" w:eastAsia="宋体" w:hAnsi="宋体"/>
                <w:szCs w:val="21"/>
              </w:rPr>
              <w:t>6</w:t>
            </w:r>
            <w:r w:rsidRPr="0088470B">
              <w:rPr>
                <w:rFonts w:ascii="宋体" w:eastAsia="宋体" w:hAnsi="宋体" w:hint="eastAsia"/>
                <w:szCs w:val="21"/>
              </w:rPr>
              <w:t>分。</w:t>
            </w:r>
          </w:p>
        </w:tc>
        <w:tc>
          <w:tcPr>
            <w:tcW w:w="851" w:type="dxa"/>
            <w:vAlign w:val="center"/>
          </w:tcPr>
          <w:p w:rsidR="00A8717D" w:rsidRPr="0088470B" w:rsidRDefault="00A8717D" w:rsidP="007F0910">
            <w:pPr>
              <w:spacing w:line="276" w:lineRule="auto"/>
              <w:ind w:firstLineChars="100" w:firstLine="210"/>
              <w:rPr>
                <w:rFonts w:ascii="宋体" w:eastAsia="宋体" w:hAnsi="宋体"/>
                <w:szCs w:val="21"/>
              </w:rPr>
            </w:pPr>
            <w:r>
              <w:rPr>
                <w:rFonts w:ascii="宋体" w:eastAsia="宋体" w:hAnsi="宋体"/>
                <w:szCs w:val="21"/>
              </w:rPr>
              <w:t>6</w:t>
            </w:r>
          </w:p>
        </w:tc>
      </w:tr>
      <w:tr w:rsidR="00A8717D" w:rsidRPr="0088470B" w:rsidTr="0038092F">
        <w:trPr>
          <w:trHeight w:val="1055"/>
          <w:jc w:val="center"/>
        </w:trPr>
        <w:tc>
          <w:tcPr>
            <w:tcW w:w="1242" w:type="dxa"/>
            <w:vMerge/>
            <w:vAlign w:val="center"/>
          </w:tcPr>
          <w:p w:rsidR="00A8717D" w:rsidRPr="0088470B" w:rsidRDefault="00A8717D" w:rsidP="007F0910">
            <w:pPr>
              <w:spacing w:line="276" w:lineRule="auto"/>
              <w:jc w:val="center"/>
              <w:rPr>
                <w:rFonts w:ascii="宋体" w:eastAsia="宋体" w:hAnsi="宋体"/>
                <w:szCs w:val="21"/>
              </w:rPr>
            </w:pPr>
          </w:p>
        </w:tc>
        <w:tc>
          <w:tcPr>
            <w:tcW w:w="1418" w:type="dxa"/>
            <w:vAlign w:val="center"/>
          </w:tcPr>
          <w:p w:rsidR="00A8717D" w:rsidRPr="0088470B" w:rsidRDefault="00A8717D" w:rsidP="007F0910">
            <w:pPr>
              <w:widowControl/>
              <w:spacing w:line="276" w:lineRule="auto"/>
              <w:rPr>
                <w:rFonts w:ascii="宋体" w:eastAsia="宋体" w:hAnsi="宋体"/>
                <w:szCs w:val="21"/>
              </w:rPr>
            </w:pPr>
            <w:r>
              <w:rPr>
                <w:rFonts w:ascii="宋体" w:eastAsia="宋体" w:hAnsi="宋体" w:hint="eastAsia"/>
                <w:szCs w:val="21"/>
              </w:rPr>
              <w:t>项目要求</w:t>
            </w:r>
          </w:p>
        </w:tc>
        <w:tc>
          <w:tcPr>
            <w:tcW w:w="4281" w:type="dxa"/>
            <w:vAlign w:val="center"/>
          </w:tcPr>
          <w:p w:rsidR="00A8717D" w:rsidRPr="0088470B" w:rsidRDefault="00A8717D" w:rsidP="00861AD0">
            <w:pPr>
              <w:widowControl/>
              <w:rPr>
                <w:rFonts w:ascii="宋体" w:eastAsia="宋体" w:hAnsi="宋体"/>
                <w:szCs w:val="21"/>
              </w:rPr>
            </w:pPr>
            <w:r>
              <w:rPr>
                <w:rFonts w:ascii="宋体" w:eastAsia="宋体" w:hAnsi="宋体" w:hint="eastAsia"/>
                <w:szCs w:val="21"/>
              </w:rPr>
              <w:t>是否满足项目要求，全部满足得2</w:t>
            </w:r>
            <w:r>
              <w:rPr>
                <w:rFonts w:ascii="宋体" w:eastAsia="宋体" w:hAnsi="宋体"/>
                <w:szCs w:val="21"/>
              </w:rPr>
              <w:t>0</w:t>
            </w:r>
            <w:r>
              <w:rPr>
                <w:rFonts w:ascii="宋体" w:eastAsia="宋体" w:hAnsi="宋体" w:hint="eastAsia"/>
                <w:szCs w:val="21"/>
              </w:rPr>
              <w:t>分，每</w:t>
            </w:r>
            <w:r w:rsidRPr="0088470B">
              <w:rPr>
                <w:rFonts w:ascii="宋体" w:eastAsia="宋体" w:hAnsi="宋体" w:hint="eastAsia"/>
                <w:szCs w:val="21"/>
              </w:rPr>
              <w:t>有一</w:t>
            </w:r>
            <w:r>
              <w:rPr>
                <w:rFonts w:ascii="宋体" w:eastAsia="宋体" w:hAnsi="宋体" w:hint="eastAsia"/>
                <w:szCs w:val="21"/>
              </w:rPr>
              <w:t>项不满足扣</w:t>
            </w:r>
            <w:r w:rsidRPr="0088470B">
              <w:rPr>
                <w:rFonts w:ascii="宋体" w:eastAsia="宋体" w:hAnsi="宋体" w:hint="eastAsia"/>
                <w:szCs w:val="21"/>
              </w:rPr>
              <w:t>2分</w:t>
            </w:r>
            <w:r>
              <w:rPr>
                <w:rFonts w:ascii="宋体" w:eastAsia="宋体" w:hAnsi="宋体" w:hint="eastAsia"/>
                <w:szCs w:val="21"/>
              </w:rPr>
              <w:t>，扣完为止。（需附偏离表或承诺书）</w:t>
            </w:r>
          </w:p>
        </w:tc>
        <w:tc>
          <w:tcPr>
            <w:tcW w:w="851" w:type="dxa"/>
            <w:vAlign w:val="center"/>
          </w:tcPr>
          <w:p w:rsidR="00A8717D" w:rsidRPr="0088470B" w:rsidRDefault="00A8717D" w:rsidP="007F0910">
            <w:pPr>
              <w:spacing w:line="276" w:lineRule="auto"/>
              <w:ind w:firstLineChars="133" w:firstLine="279"/>
              <w:rPr>
                <w:rFonts w:ascii="宋体" w:eastAsia="宋体" w:hAnsi="宋体"/>
                <w:szCs w:val="21"/>
              </w:rPr>
            </w:pPr>
            <w:r>
              <w:rPr>
                <w:rFonts w:ascii="宋体" w:eastAsia="宋体" w:hAnsi="宋体" w:hint="eastAsia"/>
                <w:szCs w:val="21"/>
              </w:rPr>
              <w:t>2</w:t>
            </w:r>
            <w:r>
              <w:rPr>
                <w:rFonts w:ascii="宋体" w:eastAsia="宋体" w:hAnsi="宋体"/>
                <w:szCs w:val="21"/>
              </w:rPr>
              <w:t>0</w:t>
            </w:r>
          </w:p>
        </w:tc>
      </w:tr>
      <w:tr w:rsidR="00A8717D" w:rsidRPr="0088470B" w:rsidTr="00861AD0">
        <w:trPr>
          <w:trHeight w:val="972"/>
          <w:jc w:val="center"/>
        </w:trPr>
        <w:tc>
          <w:tcPr>
            <w:tcW w:w="1242" w:type="dxa"/>
            <w:vMerge w:val="restart"/>
            <w:vAlign w:val="center"/>
          </w:tcPr>
          <w:p w:rsidR="00A8717D" w:rsidRPr="0088470B" w:rsidRDefault="00A8717D" w:rsidP="007F0910">
            <w:pPr>
              <w:spacing w:line="276" w:lineRule="auto"/>
              <w:rPr>
                <w:rFonts w:ascii="宋体" w:eastAsia="宋体" w:hAnsi="宋体"/>
                <w:szCs w:val="21"/>
              </w:rPr>
            </w:pPr>
            <w:r w:rsidRPr="0088470B">
              <w:rPr>
                <w:rFonts w:ascii="宋体" w:eastAsia="宋体" w:hAnsi="宋体" w:hint="eastAsia"/>
                <w:szCs w:val="21"/>
              </w:rPr>
              <w:lastRenderedPageBreak/>
              <w:t>技术部分（</w:t>
            </w:r>
            <w:r>
              <w:rPr>
                <w:rFonts w:ascii="宋体" w:eastAsia="宋体" w:hAnsi="宋体"/>
                <w:szCs w:val="21"/>
              </w:rPr>
              <w:t>50</w:t>
            </w:r>
            <w:r w:rsidRPr="0088470B">
              <w:rPr>
                <w:rFonts w:ascii="宋体" w:eastAsia="宋体" w:hAnsi="宋体" w:hint="eastAsia"/>
                <w:szCs w:val="21"/>
              </w:rPr>
              <w:t>分）</w:t>
            </w:r>
          </w:p>
        </w:tc>
        <w:tc>
          <w:tcPr>
            <w:tcW w:w="1418" w:type="dxa"/>
            <w:vAlign w:val="center"/>
          </w:tcPr>
          <w:p w:rsidR="00A8717D" w:rsidRPr="0088470B" w:rsidRDefault="00A8717D" w:rsidP="007F0910">
            <w:pPr>
              <w:spacing w:line="276" w:lineRule="auto"/>
              <w:rPr>
                <w:rFonts w:ascii="宋体" w:eastAsia="宋体" w:hAnsi="宋体"/>
                <w:szCs w:val="21"/>
              </w:rPr>
            </w:pPr>
            <w:r w:rsidRPr="0088470B">
              <w:rPr>
                <w:rFonts w:ascii="宋体" w:eastAsia="宋体" w:hAnsi="宋体" w:hint="eastAsia"/>
                <w:szCs w:val="21"/>
              </w:rPr>
              <w:t>整体实施方案评价</w:t>
            </w:r>
          </w:p>
        </w:tc>
        <w:tc>
          <w:tcPr>
            <w:tcW w:w="4281" w:type="dxa"/>
            <w:vAlign w:val="center"/>
          </w:tcPr>
          <w:p w:rsidR="00A8717D" w:rsidRDefault="00A8717D" w:rsidP="00861AD0">
            <w:pPr>
              <w:rPr>
                <w:rFonts w:ascii="宋体" w:eastAsia="宋体" w:hAnsi="宋体"/>
                <w:szCs w:val="21"/>
              </w:rPr>
            </w:pPr>
            <w:r w:rsidRPr="0088470B">
              <w:rPr>
                <w:rFonts w:ascii="宋体" w:eastAsia="宋体" w:hAnsi="宋体" w:hint="eastAsia"/>
                <w:szCs w:val="21"/>
              </w:rPr>
              <w:t xml:space="preserve">针对供应商能够充分说明保证本项目按时供货及进度所采用的措施、计划，配备车辆、人员等供货及安装方案情况进行综合评审，酌情评分 </w:t>
            </w:r>
          </w:p>
          <w:p w:rsidR="00A8717D" w:rsidRDefault="00A8717D" w:rsidP="00861AD0">
            <w:pPr>
              <w:rPr>
                <w:rFonts w:ascii="宋体" w:eastAsia="宋体" w:hAnsi="宋体"/>
                <w:szCs w:val="21"/>
              </w:rPr>
            </w:pPr>
            <w:r>
              <w:rPr>
                <w:rFonts w:ascii="宋体" w:eastAsia="宋体" w:hAnsi="宋体" w:hint="eastAsia"/>
                <w:szCs w:val="21"/>
              </w:rPr>
              <w:t>方案合理可实施性强，得</w:t>
            </w:r>
            <w:r>
              <w:rPr>
                <w:rFonts w:ascii="宋体" w:eastAsia="宋体" w:hAnsi="宋体"/>
                <w:szCs w:val="21"/>
              </w:rPr>
              <w:t>20</w:t>
            </w:r>
            <w:r>
              <w:rPr>
                <w:rFonts w:ascii="宋体" w:eastAsia="宋体" w:hAnsi="宋体" w:hint="eastAsia"/>
                <w:szCs w:val="21"/>
              </w:rPr>
              <w:t>分</w:t>
            </w:r>
          </w:p>
          <w:p w:rsidR="00A8717D" w:rsidRDefault="00A8717D" w:rsidP="00861AD0">
            <w:pPr>
              <w:rPr>
                <w:rFonts w:ascii="宋体" w:eastAsia="宋体" w:hAnsi="宋体"/>
                <w:szCs w:val="21"/>
              </w:rPr>
            </w:pPr>
            <w:r>
              <w:rPr>
                <w:rFonts w:ascii="宋体" w:eastAsia="宋体" w:hAnsi="宋体" w:hint="eastAsia"/>
                <w:szCs w:val="21"/>
              </w:rPr>
              <w:t>方案较合理可实施性较强，得</w:t>
            </w:r>
            <w:r>
              <w:rPr>
                <w:rFonts w:ascii="宋体" w:eastAsia="宋体" w:hAnsi="宋体"/>
                <w:szCs w:val="21"/>
              </w:rPr>
              <w:t>15</w:t>
            </w:r>
            <w:r>
              <w:rPr>
                <w:rFonts w:ascii="宋体" w:eastAsia="宋体" w:hAnsi="宋体" w:hint="eastAsia"/>
                <w:szCs w:val="21"/>
              </w:rPr>
              <w:t>分</w:t>
            </w:r>
          </w:p>
          <w:p w:rsidR="00A8717D" w:rsidRDefault="00A8717D" w:rsidP="00861AD0">
            <w:pPr>
              <w:rPr>
                <w:rFonts w:ascii="宋体" w:eastAsia="宋体" w:hAnsi="宋体"/>
                <w:szCs w:val="21"/>
              </w:rPr>
            </w:pPr>
            <w:r>
              <w:rPr>
                <w:rFonts w:ascii="宋体" w:eastAsia="宋体" w:hAnsi="宋体" w:hint="eastAsia"/>
                <w:szCs w:val="21"/>
              </w:rPr>
              <w:t>方案较合理可实施性一般，得1</w:t>
            </w:r>
            <w:r>
              <w:rPr>
                <w:rFonts w:ascii="宋体" w:eastAsia="宋体" w:hAnsi="宋体"/>
                <w:szCs w:val="21"/>
              </w:rPr>
              <w:t>0</w:t>
            </w:r>
            <w:r>
              <w:rPr>
                <w:rFonts w:ascii="宋体" w:eastAsia="宋体" w:hAnsi="宋体" w:hint="eastAsia"/>
                <w:szCs w:val="21"/>
              </w:rPr>
              <w:t>分</w:t>
            </w:r>
          </w:p>
          <w:p w:rsidR="00A8717D" w:rsidRDefault="00A8717D" w:rsidP="00861AD0">
            <w:pPr>
              <w:rPr>
                <w:rFonts w:ascii="宋体" w:eastAsia="宋体" w:hAnsi="宋体"/>
                <w:szCs w:val="21"/>
              </w:rPr>
            </w:pPr>
            <w:r>
              <w:rPr>
                <w:rFonts w:ascii="宋体" w:eastAsia="宋体" w:hAnsi="宋体" w:hint="eastAsia"/>
                <w:szCs w:val="21"/>
              </w:rPr>
              <w:t>方案一般可实施性一般，得5分</w:t>
            </w:r>
          </w:p>
          <w:p w:rsidR="00A8717D" w:rsidRPr="0088470B" w:rsidRDefault="00A8717D" w:rsidP="00861AD0">
            <w:pPr>
              <w:rPr>
                <w:rFonts w:ascii="宋体" w:eastAsia="宋体" w:hAnsi="宋体"/>
                <w:szCs w:val="21"/>
              </w:rPr>
            </w:pPr>
            <w:r>
              <w:rPr>
                <w:rFonts w:ascii="宋体" w:eastAsia="宋体" w:hAnsi="宋体" w:hint="eastAsia"/>
                <w:szCs w:val="21"/>
              </w:rPr>
              <w:t>方案较差或</w:t>
            </w:r>
            <w:proofErr w:type="gramStart"/>
            <w:r>
              <w:rPr>
                <w:rFonts w:ascii="宋体" w:eastAsia="宋体" w:hAnsi="宋体" w:hint="eastAsia"/>
                <w:szCs w:val="21"/>
              </w:rPr>
              <w:t>无方案得</w:t>
            </w:r>
            <w:proofErr w:type="gramEnd"/>
            <w:r>
              <w:rPr>
                <w:rFonts w:ascii="宋体" w:eastAsia="宋体" w:hAnsi="宋体" w:hint="eastAsia"/>
                <w:szCs w:val="21"/>
              </w:rPr>
              <w:t>0分。</w:t>
            </w:r>
          </w:p>
        </w:tc>
        <w:tc>
          <w:tcPr>
            <w:tcW w:w="851" w:type="dxa"/>
            <w:vAlign w:val="center"/>
          </w:tcPr>
          <w:p w:rsidR="00A8717D" w:rsidRPr="0088470B" w:rsidRDefault="00A8717D" w:rsidP="007F0910">
            <w:pPr>
              <w:spacing w:line="276" w:lineRule="auto"/>
              <w:ind w:firstLineChars="83" w:firstLine="174"/>
              <w:rPr>
                <w:rFonts w:ascii="宋体" w:eastAsia="宋体" w:hAnsi="宋体"/>
                <w:szCs w:val="21"/>
              </w:rPr>
            </w:pPr>
            <w:r>
              <w:rPr>
                <w:rFonts w:ascii="宋体" w:eastAsia="宋体" w:hAnsi="宋体"/>
                <w:szCs w:val="21"/>
              </w:rPr>
              <w:t>20</w:t>
            </w:r>
          </w:p>
        </w:tc>
      </w:tr>
      <w:tr w:rsidR="00A8717D" w:rsidRPr="0088470B" w:rsidTr="00212F17">
        <w:trPr>
          <w:trHeight w:val="977"/>
          <w:jc w:val="center"/>
        </w:trPr>
        <w:tc>
          <w:tcPr>
            <w:tcW w:w="1242" w:type="dxa"/>
            <w:vMerge/>
            <w:vAlign w:val="center"/>
          </w:tcPr>
          <w:p w:rsidR="00A8717D" w:rsidRPr="0088470B" w:rsidRDefault="00A8717D" w:rsidP="007F0910">
            <w:pPr>
              <w:spacing w:line="276" w:lineRule="auto"/>
              <w:rPr>
                <w:rFonts w:ascii="宋体" w:eastAsia="宋体" w:hAnsi="宋体"/>
                <w:szCs w:val="21"/>
              </w:rPr>
            </w:pPr>
            <w:bookmarkStart w:id="2" w:name="gxebd_pack_1_EvalFactorScoreEnd"/>
            <w:bookmarkEnd w:id="2"/>
          </w:p>
        </w:tc>
        <w:tc>
          <w:tcPr>
            <w:tcW w:w="1418" w:type="dxa"/>
            <w:vAlign w:val="center"/>
          </w:tcPr>
          <w:p w:rsidR="00A8717D" w:rsidRPr="0088470B" w:rsidRDefault="00A8717D" w:rsidP="007F0910">
            <w:pPr>
              <w:spacing w:line="276" w:lineRule="auto"/>
              <w:rPr>
                <w:rFonts w:ascii="宋体" w:eastAsia="宋体" w:hAnsi="宋体"/>
                <w:szCs w:val="21"/>
              </w:rPr>
            </w:pPr>
            <w:r w:rsidRPr="0088470B">
              <w:rPr>
                <w:rFonts w:ascii="宋体" w:eastAsia="宋体" w:hAnsi="宋体" w:hint="eastAsia"/>
                <w:szCs w:val="21"/>
              </w:rPr>
              <w:t>增值服务</w:t>
            </w:r>
          </w:p>
        </w:tc>
        <w:tc>
          <w:tcPr>
            <w:tcW w:w="4281" w:type="dxa"/>
            <w:vAlign w:val="center"/>
          </w:tcPr>
          <w:p w:rsidR="00A8717D" w:rsidRPr="0088470B" w:rsidRDefault="00A8717D" w:rsidP="00861AD0">
            <w:pPr>
              <w:rPr>
                <w:rFonts w:ascii="宋体" w:eastAsia="宋体" w:hAnsi="宋体"/>
                <w:szCs w:val="21"/>
              </w:rPr>
            </w:pPr>
            <w:r w:rsidRPr="0088470B">
              <w:rPr>
                <w:rFonts w:ascii="宋体" w:eastAsia="宋体" w:hAnsi="宋体" w:hint="eastAsia"/>
                <w:szCs w:val="21"/>
              </w:rPr>
              <w:t>根据</w:t>
            </w:r>
            <w:r>
              <w:rPr>
                <w:rFonts w:ascii="宋体" w:eastAsia="宋体" w:hAnsi="宋体" w:hint="eastAsia"/>
                <w:szCs w:val="21"/>
              </w:rPr>
              <w:t>供应商</w:t>
            </w:r>
            <w:r w:rsidRPr="0088470B">
              <w:rPr>
                <w:rFonts w:ascii="宋体" w:eastAsia="宋体" w:hAnsi="宋体" w:hint="eastAsia"/>
                <w:szCs w:val="21"/>
              </w:rPr>
              <w:t>提供针对本项目后期提供有价值的额外服务的情况，每提出1项得</w:t>
            </w:r>
            <w:r>
              <w:rPr>
                <w:rFonts w:ascii="宋体" w:eastAsia="宋体" w:hAnsi="宋体"/>
                <w:szCs w:val="21"/>
              </w:rPr>
              <w:t>1</w:t>
            </w:r>
            <w:r w:rsidRPr="0088470B">
              <w:rPr>
                <w:rFonts w:ascii="宋体" w:eastAsia="宋体" w:hAnsi="宋体" w:hint="eastAsia"/>
                <w:szCs w:val="21"/>
              </w:rPr>
              <w:t>分，最多</w:t>
            </w:r>
            <w:r>
              <w:rPr>
                <w:rFonts w:ascii="宋体" w:eastAsia="宋体" w:hAnsi="宋体" w:hint="eastAsia"/>
                <w:szCs w:val="21"/>
              </w:rPr>
              <w:t>5</w:t>
            </w:r>
            <w:r w:rsidRPr="0088470B">
              <w:rPr>
                <w:rFonts w:ascii="宋体" w:eastAsia="宋体" w:hAnsi="宋体" w:hint="eastAsia"/>
                <w:szCs w:val="21"/>
              </w:rPr>
              <w:t>分</w:t>
            </w:r>
          </w:p>
        </w:tc>
        <w:tc>
          <w:tcPr>
            <w:tcW w:w="851" w:type="dxa"/>
            <w:vAlign w:val="center"/>
          </w:tcPr>
          <w:p w:rsidR="00A8717D" w:rsidRPr="0088470B" w:rsidRDefault="00A8717D" w:rsidP="007F0910">
            <w:pPr>
              <w:spacing w:line="276" w:lineRule="auto"/>
              <w:ind w:firstLineChars="83" w:firstLine="174"/>
              <w:rPr>
                <w:rFonts w:ascii="宋体" w:eastAsia="宋体" w:hAnsi="宋体"/>
                <w:szCs w:val="21"/>
              </w:rPr>
            </w:pPr>
            <w:r>
              <w:rPr>
                <w:rFonts w:ascii="宋体" w:eastAsia="宋体" w:hAnsi="宋体"/>
                <w:szCs w:val="21"/>
              </w:rPr>
              <w:t>5</w:t>
            </w:r>
          </w:p>
        </w:tc>
      </w:tr>
      <w:tr w:rsidR="00A8717D" w:rsidRPr="0088470B" w:rsidTr="00861AD0">
        <w:trPr>
          <w:trHeight w:val="905"/>
          <w:jc w:val="center"/>
        </w:trPr>
        <w:tc>
          <w:tcPr>
            <w:tcW w:w="1242" w:type="dxa"/>
            <w:vMerge/>
            <w:vAlign w:val="center"/>
          </w:tcPr>
          <w:p w:rsidR="00A8717D" w:rsidRPr="0088470B" w:rsidRDefault="00A8717D" w:rsidP="007F0910">
            <w:pPr>
              <w:spacing w:line="276" w:lineRule="auto"/>
              <w:ind w:firstLine="440"/>
              <w:rPr>
                <w:rFonts w:ascii="宋体" w:eastAsia="宋体" w:hAnsi="宋体"/>
                <w:szCs w:val="21"/>
              </w:rPr>
            </w:pPr>
          </w:p>
        </w:tc>
        <w:tc>
          <w:tcPr>
            <w:tcW w:w="1418" w:type="dxa"/>
            <w:vAlign w:val="center"/>
          </w:tcPr>
          <w:p w:rsidR="00A8717D" w:rsidRPr="0088470B" w:rsidRDefault="00A8717D" w:rsidP="007F0910">
            <w:pPr>
              <w:spacing w:beforeLines="100" w:before="312" w:line="276" w:lineRule="auto"/>
              <w:rPr>
                <w:rFonts w:ascii="宋体" w:eastAsia="宋体" w:hAnsi="宋体"/>
                <w:szCs w:val="21"/>
              </w:rPr>
            </w:pPr>
            <w:r>
              <w:rPr>
                <w:rFonts w:ascii="宋体" w:eastAsia="宋体" w:hAnsi="宋体" w:hint="eastAsia"/>
                <w:szCs w:val="21"/>
              </w:rPr>
              <w:t>售后服务方案</w:t>
            </w:r>
          </w:p>
        </w:tc>
        <w:tc>
          <w:tcPr>
            <w:tcW w:w="4281" w:type="dxa"/>
            <w:vAlign w:val="center"/>
          </w:tcPr>
          <w:p w:rsidR="00A8717D" w:rsidRDefault="00A8717D" w:rsidP="00861AD0">
            <w:pPr>
              <w:rPr>
                <w:rFonts w:ascii="宋体" w:eastAsia="宋体" w:hAnsi="宋体"/>
                <w:szCs w:val="21"/>
              </w:rPr>
            </w:pPr>
            <w:r>
              <w:rPr>
                <w:rFonts w:ascii="宋体" w:eastAsia="宋体" w:hAnsi="宋体" w:hint="eastAsia"/>
                <w:szCs w:val="21"/>
              </w:rPr>
              <w:t>针对投标人售后服务方案酌情打分</w:t>
            </w:r>
          </w:p>
          <w:p w:rsidR="00A8717D" w:rsidRDefault="00A8717D" w:rsidP="00861AD0">
            <w:pPr>
              <w:rPr>
                <w:rFonts w:ascii="宋体" w:eastAsia="宋体" w:hAnsi="宋体"/>
                <w:szCs w:val="21"/>
              </w:rPr>
            </w:pPr>
            <w:r>
              <w:rPr>
                <w:rFonts w:ascii="宋体" w:eastAsia="宋体" w:hAnsi="宋体" w:hint="eastAsia"/>
                <w:szCs w:val="21"/>
              </w:rPr>
              <w:t>方案合理得</w:t>
            </w:r>
            <w:r w:rsidR="006F19BD">
              <w:rPr>
                <w:rFonts w:ascii="宋体" w:eastAsia="宋体" w:hAnsi="宋体"/>
                <w:szCs w:val="21"/>
              </w:rPr>
              <w:t>9</w:t>
            </w:r>
            <w:r>
              <w:rPr>
                <w:rFonts w:ascii="宋体" w:eastAsia="宋体" w:hAnsi="宋体" w:hint="eastAsia"/>
                <w:szCs w:val="21"/>
              </w:rPr>
              <w:t>分</w:t>
            </w:r>
          </w:p>
          <w:p w:rsidR="00A8717D" w:rsidRDefault="00A8717D" w:rsidP="00861AD0">
            <w:pPr>
              <w:rPr>
                <w:rFonts w:ascii="宋体" w:eastAsia="宋体" w:hAnsi="宋体"/>
                <w:szCs w:val="21"/>
              </w:rPr>
            </w:pPr>
            <w:r>
              <w:rPr>
                <w:rFonts w:ascii="宋体" w:eastAsia="宋体" w:hAnsi="宋体" w:hint="eastAsia"/>
                <w:szCs w:val="21"/>
              </w:rPr>
              <w:t>方案一般得</w:t>
            </w:r>
            <w:r w:rsidR="006F19BD">
              <w:rPr>
                <w:rFonts w:ascii="宋体" w:eastAsia="宋体" w:hAnsi="宋体"/>
                <w:szCs w:val="21"/>
              </w:rPr>
              <w:t>5</w:t>
            </w:r>
            <w:r>
              <w:rPr>
                <w:rFonts w:ascii="宋体" w:eastAsia="宋体" w:hAnsi="宋体" w:hint="eastAsia"/>
                <w:szCs w:val="21"/>
              </w:rPr>
              <w:t>分</w:t>
            </w:r>
          </w:p>
          <w:p w:rsidR="00A8717D" w:rsidRPr="0088470B" w:rsidRDefault="00A8717D" w:rsidP="00861AD0">
            <w:pPr>
              <w:rPr>
                <w:rFonts w:ascii="宋体" w:eastAsia="宋体" w:hAnsi="宋体"/>
                <w:szCs w:val="21"/>
              </w:rPr>
            </w:pPr>
            <w:r>
              <w:rPr>
                <w:rFonts w:ascii="宋体" w:eastAsia="宋体" w:hAnsi="宋体" w:hint="eastAsia"/>
                <w:szCs w:val="21"/>
              </w:rPr>
              <w:t>方案较差或</w:t>
            </w:r>
            <w:proofErr w:type="gramStart"/>
            <w:r>
              <w:rPr>
                <w:rFonts w:ascii="宋体" w:eastAsia="宋体" w:hAnsi="宋体" w:hint="eastAsia"/>
                <w:szCs w:val="21"/>
              </w:rPr>
              <w:t>无方案得</w:t>
            </w:r>
            <w:proofErr w:type="gramEnd"/>
            <w:r>
              <w:rPr>
                <w:rFonts w:ascii="宋体" w:eastAsia="宋体" w:hAnsi="宋体" w:hint="eastAsia"/>
                <w:szCs w:val="21"/>
              </w:rPr>
              <w:t>0分。</w:t>
            </w:r>
          </w:p>
        </w:tc>
        <w:tc>
          <w:tcPr>
            <w:tcW w:w="851" w:type="dxa"/>
            <w:vAlign w:val="center"/>
          </w:tcPr>
          <w:p w:rsidR="00A8717D" w:rsidRPr="0088470B" w:rsidRDefault="00D32B5A" w:rsidP="007F0910">
            <w:pPr>
              <w:spacing w:line="276" w:lineRule="auto"/>
              <w:ind w:firstLineChars="83" w:firstLine="174"/>
              <w:rPr>
                <w:rFonts w:ascii="宋体" w:eastAsia="宋体" w:hAnsi="宋体"/>
                <w:szCs w:val="21"/>
              </w:rPr>
            </w:pPr>
            <w:r>
              <w:rPr>
                <w:rFonts w:ascii="宋体" w:eastAsia="宋体" w:hAnsi="宋体" w:hint="eastAsia"/>
                <w:szCs w:val="21"/>
              </w:rPr>
              <w:t>9</w:t>
            </w:r>
          </w:p>
        </w:tc>
      </w:tr>
    </w:tbl>
    <w:p w:rsidR="00A62085" w:rsidRDefault="007E3033">
      <w:pPr>
        <w:ind w:firstLineChars="200" w:firstLine="420"/>
        <w:jc w:val="left"/>
        <w:rPr>
          <w:rFonts w:ascii="宋体" w:eastAsia="宋体" w:hAnsi="宋体"/>
          <w:szCs w:val="21"/>
        </w:rPr>
      </w:pPr>
      <w:r>
        <w:rPr>
          <w:rFonts w:ascii="宋体" w:eastAsia="宋体" w:hAnsi="宋体" w:hint="eastAsia"/>
          <w:szCs w:val="21"/>
        </w:rPr>
        <w:t>4、</w:t>
      </w:r>
      <w:r>
        <w:rPr>
          <w:rFonts w:ascii="宋体" w:eastAsia="宋体" w:hAnsi="宋体"/>
          <w:szCs w:val="21"/>
        </w:rPr>
        <w:t>投标文件报价出现前后不一致的，按照下列规定修正：</w:t>
      </w:r>
    </w:p>
    <w:p w:rsidR="00A62085" w:rsidRDefault="007E3033">
      <w:pPr>
        <w:ind w:firstLineChars="200" w:firstLine="420"/>
        <w:jc w:val="left"/>
        <w:rPr>
          <w:rFonts w:ascii="宋体" w:eastAsia="宋体" w:hAnsi="宋体"/>
          <w:szCs w:val="21"/>
        </w:rPr>
      </w:pPr>
      <w:r>
        <w:rPr>
          <w:rFonts w:ascii="宋体" w:eastAsia="宋体" w:hAnsi="宋体"/>
          <w:szCs w:val="21"/>
        </w:rPr>
        <w:t>投标文件中开标一览表（报价表）内容与投标文件中相应内容不一致的，以开标一览表（报价表）为准；</w:t>
      </w:r>
    </w:p>
    <w:p w:rsidR="00A62085" w:rsidRDefault="007E3033">
      <w:pPr>
        <w:ind w:firstLineChars="200" w:firstLine="420"/>
        <w:jc w:val="left"/>
        <w:rPr>
          <w:rFonts w:ascii="宋体" w:eastAsia="宋体" w:hAnsi="宋体"/>
          <w:szCs w:val="21"/>
        </w:rPr>
      </w:pPr>
      <w:r>
        <w:rPr>
          <w:rFonts w:ascii="宋体" w:eastAsia="宋体" w:hAnsi="宋体"/>
          <w:szCs w:val="21"/>
        </w:rPr>
        <w:t>大写金额和小写金额不一致的，以大写金额为准；</w:t>
      </w:r>
    </w:p>
    <w:p w:rsidR="00A62085" w:rsidRDefault="007E3033">
      <w:pPr>
        <w:ind w:firstLineChars="200" w:firstLine="420"/>
        <w:jc w:val="left"/>
        <w:rPr>
          <w:rFonts w:ascii="宋体" w:eastAsia="宋体" w:hAnsi="宋体"/>
          <w:szCs w:val="21"/>
        </w:rPr>
      </w:pPr>
      <w:r>
        <w:rPr>
          <w:rFonts w:ascii="宋体" w:eastAsia="宋体" w:hAnsi="宋体"/>
          <w:szCs w:val="21"/>
        </w:rPr>
        <w:t>单价金额小数点或者百分比有明显错位的，以开标一览表的总价为准，并修改单价；</w:t>
      </w:r>
    </w:p>
    <w:p w:rsidR="00A62085" w:rsidRDefault="007E3033">
      <w:pPr>
        <w:ind w:firstLineChars="200" w:firstLine="420"/>
        <w:jc w:val="left"/>
        <w:rPr>
          <w:rFonts w:ascii="宋体" w:eastAsia="宋体" w:hAnsi="宋体"/>
          <w:szCs w:val="21"/>
        </w:rPr>
      </w:pPr>
      <w:r>
        <w:rPr>
          <w:rFonts w:ascii="宋体" w:eastAsia="宋体" w:hAnsi="宋体"/>
          <w:szCs w:val="21"/>
        </w:rPr>
        <w:t>总价金额与按单价汇总金额不一致的，以单价金额计算结果为准。</w:t>
      </w:r>
    </w:p>
    <w:p w:rsidR="00A62085" w:rsidRDefault="007E3033">
      <w:pPr>
        <w:ind w:firstLineChars="200" w:firstLine="420"/>
        <w:jc w:val="left"/>
        <w:rPr>
          <w:rFonts w:ascii="宋体" w:eastAsia="宋体" w:hAnsi="宋体"/>
          <w:szCs w:val="21"/>
        </w:rPr>
      </w:pPr>
      <w:r>
        <w:rPr>
          <w:rFonts w:ascii="宋体" w:eastAsia="宋体" w:hAnsi="宋体"/>
          <w:szCs w:val="21"/>
        </w:rPr>
        <w:t>同时出现两种以上不一致的，按照前款规定的顺序修正。修正后的报价按照投标文件的澄清的规定经投标人确认后产生约束力，投标人不确认的，其投标无效。</w:t>
      </w:r>
    </w:p>
    <w:p w:rsidR="00A62085" w:rsidRDefault="00A62085">
      <w:pPr>
        <w:jc w:val="left"/>
        <w:rPr>
          <w:rFonts w:ascii="宋体" w:eastAsia="宋体" w:hAnsi="宋体"/>
          <w:b/>
          <w:sz w:val="22"/>
          <w:szCs w:val="21"/>
        </w:rPr>
      </w:pPr>
    </w:p>
    <w:p w:rsidR="00A62085" w:rsidRDefault="007E3033">
      <w:pPr>
        <w:jc w:val="left"/>
        <w:rPr>
          <w:rFonts w:ascii="宋体" w:eastAsia="宋体" w:hAnsi="宋体"/>
          <w:b/>
          <w:sz w:val="22"/>
          <w:szCs w:val="21"/>
        </w:rPr>
      </w:pPr>
      <w:r>
        <w:rPr>
          <w:rFonts w:ascii="宋体" w:eastAsia="宋体" w:hAnsi="宋体" w:hint="eastAsia"/>
          <w:b/>
          <w:sz w:val="22"/>
          <w:szCs w:val="21"/>
        </w:rPr>
        <w:t>五、开</w:t>
      </w:r>
      <w:r w:rsidR="0088470B">
        <w:rPr>
          <w:rFonts w:ascii="宋体" w:eastAsia="宋体" w:hAnsi="宋体" w:hint="eastAsia"/>
          <w:b/>
          <w:sz w:val="22"/>
          <w:szCs w:val="21"/>
        </w:rPr>
        <w:t>启</w:t>
      </w:r>
    </w:p>
    <w:p w:rsidR="00A62085" w:rsidRDefault="007E3033">
      <w:pPr>
        <w:ind w:firstLineChars="200" w:firstLine="420"/>
        <w:jc w:val="left"/>
        <w:rPr>
          <w:rFonts w:ascii="宋体" w:eastAsia="宋体" w:hAnsi="宋体"/>
          <w:szCs w:val="21"/>
        </w:rPr>
      </w:pPr>
      <w:r>
        <w:rPr>
          <w:rFonts w:ascii="宋体" w:eastAsia="宋体" w:hAnsi="宋体" w:hint="eastAsia"/>
          <w:szCs w:val="21"/>
        </w:rPr>
        <w:t>1、递交文件截止时间：202</w:t>
      </w:r>
      <w:r w:rsidR="00D169D8">
        <w:rPr>
          <w:rFonts w:ascii="宋体" w:eastAsia="宋体" w:hAnsi="宋体"/>
          <w:szCs w:val="21"/>
        </w:rPr>
        <w:t>5</w:t>
      </w:r>
      <w:r>
        <w:rPr>
          <w:rFonts w:ascii="宋体" w:eastAsia="宋体" w:hAnsi="宋体" w:hint="eastAsia"/>
          <w:szCs w:val="21"/>
        </w:rPr>
        <w:t>年</w:t>
      </w:r>
      <w:r w:rsidR="00D169D8">
        <w:rPr>
          <w:rFonts w:ascii="宋体" w:eastAsia="宋体" w:hAnsi="宋体"/>
          <w:szCs w:val="21"/>
        </w:rPr>
        <w:t>7</w:t>
      </w:r>
      <w:r>
        <w:rPr>
          <w:rFonts w:ascii="宋体" w:eastAsia="宋体" w:hAnsi="宋体" w:hint="eastAsia"/>
          <w:szCs w:val="21"/>
        </w:rPr>
        <w:t>月</w:t>
      </w:r>
      <w:r w:rsidR="00D169D8">
        <w:rPr>
          <w:rFonts w:ascii="宋体" w:eastAsia="宋体" w:hAnsi="宋体"/>
          <w:szCs w:val="21"/>
        </w:rPr>
        <w:t>11</w:t>
      </w:r>
      <w:r>
        <w:rPr>
          <w:rFonts w:ascii="宋体" w:eastAsia="宋体" w:hAnsi="宋体" w:hint="eastAsia"/>
          <w:szCs w:val="21"/>
        </w:rPr>
        <w:t>日</w:t>
      </w:r>
      <w:r>
        <w:rPr>
          <w:rFonts w:ascii="宋体" w:eastAsia="宋体" w:hAnsi="宋体"/>
          <w:szCs w:val="21"/>
        </w:rPr>
        <w:t>13</w:t>
      </w:r>
      <w:r>
        <w:rPr>
          <w:rFonts w:ascii="宋体" w:eastAsia="宋体" w:hAnsi="宋体" w:hint="eastAsia"/>
          <w:szCs w:val="21"/>
        </w:rPr>
        <w:t>:</w:t>
      </w:r>
      <w:r>
        <w:rPr>
          <w:rFonts w:ascii="宋体" w:eastAsia="宋体" w:hAnsi="宋体"/>
          <w:szCs w:val="21"/>
        </w:rPr>
        <w:t>3</w:t>
      </w:r>
      <w:r>
        <w:rPr>
          <w:rFonts w:ascii="宋体" w:eastAsia="宋体" w:hAnsi="宋体" w:hint="eastAsia"/>
          <w:szCs w:val="21"/>
        </w:rPr>
        <w:t>0</w:t>
      </w:r>
    </w:p>
    <w:p w:rsidR="00A62085" w:rsidRDefault="007E3033">
      <w:pPr>
        <w:ind w:firstLineChars="200" w:firstLine="420"/>
        <w:jc w:val="left"/>
        <w:rPr>
          <w:rFonts w:ascii="宋体" w:eastAsia="宋体" w:hAnsi="宋体"/>
          <w:szCs w:val="21"/>
        </w:rPr>
      </w:pPr>
      <w:r>
        <w:rPr>
          <w:rFonts w:ascii="宋体" w:eastAsia="宋体" w:hAnsi="宋体" w:hint="eastAsia"/>
          <w:szCs w:val="21"/>
        </w:rPr>
        <w:t>2、开</w:t>
      </w:r>
      <w:r w:rsidR="0088470B">
        <w:rPr>
          <w:rFonts w:ascii="宋体" w:eastAsia="宋体" w:hAnsi="宋体" w:hint="eastAsia"/>
          <w:szCs w:val="21"/>
        </w:rPr>
        <w:t>启</w:t>
      </w:r>
      <w:r>
        <w:rPr>
          <w:rFonts w:ascii="宋体" w:eastAsia="宋体" w:hAnsi="宋体" w:hint="eastAsia"/>
          <w:szCs w:val="21"/>
        </w:rPr>
        <w:t>时间：202</w:t>
      </w:r>
      <w:r w:rsidR="00D169D8">
        <w:rPr>
          <w:rFonts w:ascii="宋体" w:eastAsia="宋体" w:hAnsi="宋体"/>
          <w:szCs w:val="21"/>
        </w:rPr>
        <w:t>5</w:t>
      </w:r>
      <w:r>
        <w:rPr>
          <w:rFonts w:ascii="宋体" w:eastAsia="宋体" w:hAnsi="宋体" w:hint="eastAsia"/>
          <w:szCs w:val="21"/>
        </w:rPr>
        <w:t>年</w:t>
      </w:r>
      <w:r w:rsidR="00D169D8">
        <w:rPr>
          <w:rFonts w:ascii="宋体" w:eastAsia="宋体" w:hAnsi="宋体"/>
          <w:szCs w:val="21"/>
        </w:rPr>
        <w:t>7</w:t>
      </w:r>
      <w:r>
        <w:rPr>
          <w:rFonts w:ascii="宋体" w:eastAsia="宋体" w:hAnsi="宋体" w:hint="eastAsia"/>
          <w:szCs w:val="21"/>
        </w:rPr>
        <w:t>月</w:t>
      </w:r>
      <w:r w:rsidR="00D169D8">
        <w:rPr>
          <w:rFonts w:ascii="宋体" w:eastAsia="宋体" w:hAnsi="宋体"/>
          <w:szCs w:val="21"/>
        </w:rPr>
        <w:t>11</w:t>
      </w:r>
      <w:r>
        <w:rPr>
          <w:rFonts w:ascii="宋体" w:eastAsia="宋体" w:hAnsi="宋体" w:hint="eastAsia"/>
          <w:szCs w:val="21"/>
        </w:rPr>
        <w:t>日</w:t>
      </w:r>
      <w:r>
        <w:rPr>
          <w:rFonts w:ascii="宋体" w:eastAsia="宋体" w:hAnsi="宋体"/>
          <w:szCs w:val="21"/>
        </w:rPr>
        <w:t>14</w:t>
      </w:r>
      <w:r>
        <w:rPr>
          <w:rFonts w:ascii="宋体" w:eastAsia="宋体" w:hAnsi="宋体" w:hint="eastAsia"/>
          <w:szCs w:val="21"/>
        </w:rPr>
        <w:t>:00</w:t>
      </w:r>
    </w:p>
    <w:p w:rsidR="00A62085" w:rsidRDefault="007E3033">
      <w:pPr>
        <w:ind w:firstLineChars="200" w:firstLine="420"/>
        <w:jc w:val="left"/>
        <w:rPr>
          <w:rFonts w:ascii="宋体" w:eastAsia="宋体" w:hAnsi="宋体"/>
          <w:szCs w:val="21"/>
        </w:rPr>
      </w:pPr>
      <w:r>
        <w:rPr>
          <w:rFonts w:ascii="宋体" w:eastAsia="宋体" w:hAnsi="宋体" w:hint="eastAsia"/>
          <w:szCs w:val="21"/>
        </w:rPr>
        <w:t>3、地点：北京市西城区西直门外大街6号中</w:t>
      </w:r>
      <w:proofErr w:type="gramStart"/>
      <w:r>
        <w:rPr>
          <w:rFonts w:ascii="宋体" w:eastAsia="宋体" w:hAnsi="宋体" w:hint="eastAsia"/>
          <w:szCs w:val="21"/>
        </w:rPr>
        <w:t>仪大厦</w:t>
      </w:r>
      <w:proofErr w:type="gramEnd"/>
      <w:r w:rsidR="00B80F6D">
        <w:rPr>
          <w:rFonts w:ascii="宋体" w:eastAsia="宋体" w:hAnsi="宋体"/>
          <w:szCs w:val="21"/>
        </w:rPr>
        <w:t>10</w:t>
      </w:r>
      <w:r w:rsidR="003D225B">
        <w:rPr>
          <w:rFonts w:ascii="宋体" w:eastAsia="宋体" w:hAnsi="宋体"/>
          <w:szCs w:val="21"/>
        </w:rPr>
        <w:t>02</w:t>
      </w:r>
    </w:p>
    <w:p w:rsidR="00A62085" w:rsidRDefault="007E3033">
      <w:pPr>
        <w:ind w:firstLineChars="200" w:firstLine="420"/>
        <w:jc w:val="left"/>
        <w:rPr>
          <w:rFonts w:ascii="宋体" w:eastAsia="宋体" w:hAnsi="宋体"/>
          <w:szCs w:val="21"/>
        </w:rPr>
      </w:pPr>
      <w:r>
        <w:rPr>
          <w:rFonts w:ascii="宋体" w:eastAsia="宋体" w:hAnsi="宋体" w:hint="eastAsia"/>
          <w:szCs w:val="21"/>
        </w:rPr>
        <w:t>（开标时授权委托人需携带身份证原件）</w:t>
      </w:r>
    </w:p>
    <w:p w:rsidR="007F0910" w:rsidRDefault="007F0910">
      <w:pPr>
        <w:widowControl/>
        <w:jc w:val="left"/>
        <w:rPr>
          <w:rFonts w:ascii="宋体" w:eastAsia="宋体" w:hAnsi="宋体"/>
          <w:b/>
          <w:szCs w:val="21"/>
        </w:rPr>
      </w:pPr>
    </w:p>
    <w:sectPr w:rsidR="007F0910">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93A" w:rsidRDefault="0094393A">
      <w:r>
        <w:separator/>
      </w:r>
    </w:p>
  </w:endnote>
  <w:endnote w:type="continuationSeparator" w:id="0">
    <w:p w:rsidR="0094393A" w:rsidRDefault="00943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00"/>
    <w:family w:val="auto"/>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044282"/>
      <w:docPartObj>
        <w:docPartGallery w:val="AutoText"/>
      </w:docPartObj>
    </w:sdtPr>
    <w:sdtEndPr/>
    <w:sdtContent>
      <w:p w:rsidR="008B792D" w:rsidRDefault="008B792D">
        <w:pPr>
          <w:pStyle w:val="a4"/>
          <w:jc w:val="center"/>
        </w:pPr>
        <w:r>
          <w:fldChar w:fldCharType="begin"/>
        </w:r>
        <w:r>
          <w:instrText>PAGE   \* MERGEFORMAT</w:instrText>
        </w:r>
        <w:r>
          <w:fldChar w:fldCharType="separate"/>
        </w:r>
        <w:r>
          <w:rPr>
            <w:lang w:val="zh-CN"/>
          </w:rPr>
          <w:t>2</w:t>
        </w:r>
        <w:r>
          <w:fldChar w:fldCharType="end"/>
        </w:r>
      </w:p>
    </w:sdtContent>
  </w:sdt>
  <w:p w:rsidR="008B792D" w:rsidRDefault="008B792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93A" w:rsidRDefault="0094393A">
      <w:r>
        <w:separator/>
      </w:r>
    </w:p>
  </w:footnote>
  <w:footnote w:type="continuationSeparator" w:id="0">
    <w:p w:rsidR="0094393A" w:rsidRDefault="009439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07D847F"/>
    <w:multiLevelType w:val="singleLevel"/>
    <w:tmpl w:val="F07D847F"/>
    <w:lvl w:ilvl="0">
      <w:start w:val="1"/>
      <w:numFmt w:val="chineseCounting"/>
      <w:pStyle w:val="a"/>
      <w:suff w:val="nothing"/>
      <w:lvlText w:val="%1、"/>
      <w:lvlJc w:val="left"/>
      <w:rPr>
        <w:rFonts w:hint="eastAsia"/>
      </w:rPr>
    </w:lvl>
  </w:abstractNum>
  <w:abstractNum w:abstractNumId="1" w15:restartNumberingAfterBreak="0">
    <w:nsid w:val="047B081F"/>
    <w:multiLevelType w:val="multilevel"/>
    <w:tmpl w:val="047B081F"/>
    <w:lvl w:ilvl="0">
      <w:start w:val="2"/>
      <w:numFmt w:val="japaneseCounting"/>
      <w:lvlText w:val="%1、"/>
      <w:lvlJc w:val="left"/>
      <w:pPr>
        <w:ind w:left="504" w:hanging="504"/>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6730FBBC"/>
    <w:multiLevelType w:val="singleLevel"/>
    <w:tmpl w:val="6730FBBC"/>
    <w:lvl w:ilvl="0">
      <w:start w:val="1"/>
      <w:numFmt w:val="decimal"/>
      <w:lvlText w:val="%1."/>
      <w:lvlJc w:val="left"/>
      <w:pPr>
        <w:tabs>
          <w:tab w:val="num"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MyYjQzYjZmYzI0M2ExZGQ2MDA3YTc3Y2M1ZDIwM2UifQ=="/>
  </w:docVars>
  <w:rsids>
    <w:rsidRoot w:val="00BA38C4"/>
    <w:rsid w:val="000079DF"/>
    <w:rsid w:val="0001313A"/>
    <w:rsid w:val="000171C9"/>
    <w:rsid w:val="0002789D"/>
    <w:rsid w:val="00032ACC"/>
    <w:rsid w:val="0003581C"/>
    <w:rsid w:val="0004578F"/>
    <w:rsid w:val="000543B7"/>
    <w:rsid w:val="00064290"/>
    <w:rsid w:val="000C5ABC"/>
    <w:rsid w:val="00102DEC"/>
    <w:rsid w:val="00107768"/>
    <w:rsid w:val="00115C02"/>
    <w:rsid w:val="00120409"/>
    <w:rsid w:val="0014064E"/>
    <w:rsid w:val="001711FC"/>
    <w:rsid w:val="00186F83"/>
    <w:rsid w:val="00187637"/>
    <w:rsid w:val="00193F43"/>
    <w:rsid w:val="001B6610"/>
    <w:rsid w:val="001B67CD"/>
    <w:rsid w:val="001C268B"/>
    <w:rsid w:val="001C36B9"/>
    <w:rsid w:val="001E2523"/>
    <w:rsid w:val="001E74DA"/>
    <w:rsid w:val="001E7684"/>
    <w:rsid w:val="00212F17"/>
    <w:rsid w:val="00215C80"/>
    <w:rsid w:val="0022198F"/>
    <w:rsid w:val="00232321"/>
    <w:rsid w:val="00236F1E"/>
    <w:rsid w:val="00236FD4"/>
    <w:rsid w:val="0024172A"/>
    <w:rsid w:val="002442DF"/>
    <w:rsid w:val="00246BB3"/>
    <w:rsid w:val="00260DDA"/>
    <w:rsid w:val="0026231B"/>
    <w:rsid w:val="002858F1"/>
    <w:rsid w:val="002952DD"/>
    <w:rsid w:val="002A6BCB"/>
    <w:rsid w:val="002C17F2"/>
    <w:rsid w:val="002C2538"/>
    <w:rsid w:val="002F3869"/>
    <w:rsid w:val="002F5B2E"/>
    <w:rsid w:val="00321B34"/>
    <w:rsid w:val="00330EE4"/>
    <w:rsid w:val="00336BE2"/>
    <w:rsid w:val="003441B5"/>
    <w:rsid w:val="00363104"/>
    <w:rsid w:val="0038092F"/>
    <w:rsid w:val="003831F6"/>
    <w:rsid w:val="003B3290"/>
    <w:rsid w:val="003D225B"/>
    <w:rsid w:val="003E74E8"/>
    <w:rsid w:val="003F5A3D"/>
    <w:rsid w:val="0040458D"/>
    <w:rsid w:val="00416DF9"/>
    <w:rsid w:val="00445753"/>
    <w:rsid w:val="004472BC"/>
    <w:rsid w:val="00460FE2"/>
    <w:rsid w:val="0046485F"/>
    <w:rsid w:val="004660C5"/>
    <w:rsid w:val="0048149E"/>
    <w:rsid w:val="00484A06"/>
    <w:rsid w:val="00493E3E"/>
    <w:rsid w:val="004A2E39"/>
    <w:rsid w:val="004A3A1C"/>
    <w:rsid w:val="004B00F1"/>
    <w:rsid w:val="004B75F6"/>
    <w:rsid w:val="004C53DA"/>
    <w:rsid w:val="004D050B"/>
    <w:rsid w:val="004E4039"/>
    <w:rsid w:val="004F387B"/>
    <w:rsid w:val="004F5E22"/>
    <w:rsid w:val="004F63A7"/>
    <w:rsid w:val="0050352C"/>
    <w:rsid w:val="00521C12"/>
    <w:rsid w:val="005263CC"/>
    <w:rsid w:val="005377C3"/>
    <w:rsid w:val="005453F1"/>
    <w:rsid w:val="00547010"/>
    <w:rsid w:val="00563DAB"/>
    <w:rsid w:val="005735B1"/>
    <w:rsid w:val="00585B3A"/>
    <w:rsid w:val="00585E1D"/>
    <w:rsid w:val="00595D04"/>
    <w:rsid w:val="005A350C"/>
    <w:rsid w:val="005B1D84"/>
    <w:rsid w:val="005C6052"/>
    <w:rsid w:val="005D1B6B"/>
    <w:rsid w:val="005D7D22"/>
    <w:rsid w:val="005F12B1"/>
    <w:rsid w:val="005F16BC"/>
    <w:rsid w:val="00610135"/>
    <w:rsid w:val="00612C52"/>
    <w:rsid w:val="006166F5"/>
    <w:rsid w:val="00620B9F"/>
    <w:rsid w:val="00621327"/>
    <w:rsid w:val="00630DEC"/>
    <w:rsid w:val="00637C79"/>
    <w:rsid w:val="006401D5"/>
    <w:rsid w:val="00640259"/>
    <w:rsid w:val="00640332"/>
    <w:rsid w:val="006427E6"/>
    <w:rsid w:val="00643684"/>
    <w:rsid w:val="00645464"/>
    <w:rsid w:val="00653E5D"/>
    <w:rsid w:val="00665C0B"/>
    <w:rsid w:val="006971E7"/>
    <w:rsid w:val="00697595"/>
    <w:rsid w:val="00697831"/>
    <w:rsid w:val="006B4D40"/>
    <w:rsid w:val="006C086F"/>
    <w:rsid w:val="006C3EF6"/>
    <w:rsid w:val="006C538D"/>
    <w:rsid w:val="006C75E3"/>
    <w:rsid w:val="006F19BD"/>
    <w:rsid w:val="007036A7"/>
    <w:rsid w:val="00703C94"/>
    <w:rsid w:val="00704406"/>
    <w:rsid w:val="00716864"/>
    <w:rsid w:val="00724C14"/>
    <w:rsid w:val="0073057E"/>
    <w:rsid w:val="00730F5D"/>
    <w:rsid w:val="007325D7"/>
    <w:rsid w:val="0073416A"/>
    <w:rsid w:val="007424E0"/>
    <w:rsid w:val="00756DB4"/>
    <w:rsid w:val="00782827"/>
    <w:rsid w:val="007B2A24"/>
    <w:rsid w:val="007B4B78"/>
    <w:rsid w:val="007C4320"/>
    <w:rsid w:val="007C5B45"/>
    <w:rsid w:val="007E3033"/>
    <w:rsid w:val="007F0910"/>
    <w:rsid w:val="007F2D82"/>
    <w:rsid w:val="008032A4"/>
    <w:rsid w:val="00806343"/>
    <w:rsid w:val="00814BE2"/>
    <w:rsid w:val="00814F7D"/>
    <w:rsid w:val="008257F9"/>
    <w:rsid w:val="00831B38"/>
    <w:rsid w:val="00832E65"/>
    <w:rsid w:val="00841AA3"/>
    <w:rsid w:val="0085475B"/>
    <w:rsid w:val="00861AD0"/>
    <w:rsid w:val="0086679D"/>
    <w:rsid w:val="0087756E"/>
    <w:rsid w:val="0088470B"/>
    <w:rsid w:val="00890D8F"/>
    <w:rsid w:val="00892766"/>
    <w:rsid w:val="008A3E8A"/>
    <w:rsid w:val="008A548F"/>
    <w:rsid w:val="008B792D"/>
    <w:rsid w:val="008C5CF1"/>
    <w:rsid w:val="008F41D7"/>
    <w:rsid w:val="00910266"/>
    <w:rsid w:val="0094393A"/>
    <w:rsid w:val="0095017D"/>
    <w:rsid w:val="009533DE"/>
    <w:rsid w:val="009536F7"/>
    <w:rsid w:val="00962003"/>
    <w:rsid w:val="009623CC"/>
    <w:rsid w:val="0097691C"/>
    <w:rsid w:val="00990D35"/>
    <w:rsid w:val="00994433"/>
    <w:rsid w:val="00996FDF"/>
    <w:rsid w:val="009B40EF"/>
    <w:rsid w:val="009B69D9"/>
    <w:rsid w:val="009B729F"/>
    <w:rsid w:val="009D0EB6"/>
    <w:rsid w:val="009E15C3"/>
    <w:rsid w:val="009E79DD"/>
    <w:rsid w:val="009F38CB"/>
    <w:rsid w:val="00A130BB"/>
    <w:rsid w:val="00A31442"/>
    <w:rsid w:val="00A45E9B"/>
    <w:rsid w:val="00A62085"/>
    <w:rsid w:val="00A65802"/>
    <w:rsid w:val="00A66966"/>
    <w:rsid w:val="00A71C15"/>
    <w:rsid w:val="00A8717D"/>
    <w:rsid w:val="00AA350D"/>
    <w:rsid w:val="00AB72A0"/>
    <w:rsid w:val="00AD0187"/>
    <w:rsid w:val="00AD037B"/>
    <w:rsid w:val="00AD17D9"/>
    <w:rsid w:val="00AD3187"/>
    <w:rsid w:val="00AF0172"/>
    <w:rsid w:val="00B016D1"/>
    <w:rsid w:val="00B10527"/>
    <w:rsid w:val="00B10A5B"/>
    <w:rsid w:val="00B11E88"/>
    <w:rsid w:val="00B22393"/>
    <w:rsid w:val="00B30530"/>
    <w:rsid w:val="00B343E0"/>
    <w:rsid w:val="00B352C8"/>
    <w:rsid w:val="00B4164D"/>
    <w:rsid w:val="00B53550"/>
    <w:rsid w:val="00B60D06"/>
    <w:rsid w:val="00B7097D"/>
    <w:rsid w:val="00B74DE7"/>
    <w:rsid w:val="00B80F6D"/>
    <w:rsid w:val="00B81D93"/>
    <w:rsid w:val="00B82142"/>
    <w:rsid w:val="00B850B7"/>
    <w:rsid w:val="00BA38C4"/>
    <w:rsid w:val="00BB3909"/>
    <w:rsid w:val="00BC0646"/>
    <w:rsid w:val="00BC1CBD"/>
    <w:rsid w:val="00BC78AD"/>
    <w:rsid w:val="00BF04E3"/>
    <w:rsid w:val="00BF2E37"/>
    <w:rsid w:val="00C03123"/>
    <w:rsid w:val="00C039B5"/>
    <w:rsid w:val="00C05D8A"/>
    <w:rsid w:val="00C07635"/>
    <w:rsid w:val="00C1644E"/>
    <w:rsid w:val="00C3020F"/>
    <w:rsid w:val="00C31D45"/>
    <w:rsid w:val="00C3372C"/>
    <w:rsid w:val="00C40559"/>
    <w:rsid w:val="00C44AE2"/>
    <w:rsid w:val="00C501B5"/>
    <w:rsid w:val="00C731D7"/>
    <w:rsid w:val="00C76EAC"/>
    <w:rsid w:val="00C77842"/>
    <w:rsid w:val="00C8379E"/>
    <w:rsid w:val="00C84C79"/>
    <w:rsid w:val="00CA5850"/>
    <w:rsid w:val="00CB0272"/>
    <w:rsid w:val="00CC0CBD"/>
    <w:rsid w:val="00CD77CE"/>
    <w:rsid w:val="00CF358D"/>
    <w:rsid w:val="00D04DB2"/>
    <w:rsid w:val="00D1378B"/>
    <w:rsid w:val="00D169D8"/>
    <w:rsid w:val="00D318F7"/>
    <w:rsid w:val="00D32B5A"/>
    <w:rsid w:val="00D569E7"/>
    <w:rsid w:val="00D61981"/>
    <w:rsid w:val="00D636DA"/>
    <w:rsid w:val="00D72ABD"/>
    <w:rsid w:val="00D81395"/>
    <w:rsid w:val="00DC1F43"/>
    <w:rsid w:val="00DD0A3D"/>
    <w:rsid w:val="00DD1EAC"/>
    <w:rsid w:val="00DE7687"/>
    <w:rsid w:val="00DF1414"/>
    <w:rsid w:val="00E01DEB"/>
    <w:rsid w:val="00E06DDE"/>
    <w:rsid w:val="00E10CEA"/>
    <w:rsid w:val="00E11D6C"/>
    <w:rsid w:val="00E14F86"/>
    <w:rsid w:val="00E5130D"/>
    <w:rsid w:val="00E527A5"/>
    <w:rsid w:val="00E60126"/>
    <w:rsid w:val="00E65800"/>
    <w:rsid w:val="00E7421E"/>
    <w:rsid w:val="00E77497"/>
    <w:rsid w:val="00E77D53"/>
    <w:rsid w:val="00E81DA2"/>
    <w:rsid w:val="00E908E7"/>
    <w:rsid w:val="00E9108F"/>
    <w:rsid w:val="00EA7669"/>
    <w:rsid w:val="00EC70B0"/>
    <w:rsid w:val="00ED3071"/>
    <w:rsid w:val="00EE2845"/>
    <w:rsid w:val="00F12DD1"/>
    <w:rsid w:val="00F1332B"/>
    <w:rsid w:val="00F146FD"/>
    <w:rsid w:val="00F154F9"/>
    <w:rsid w:val="00F211DD"/>
    <w:rsid w:val="00F24810"/>
    <w:rsid w:val="00F52CCF"/>
    <w:rsid w:val="00F52DD6"/>
    <w:rsid w:val="00F5616E"/>
    <w:rsid w:val="00F6397B"/>
    <w:rsid w:val="00F73DB9"/>
    <w:rsid w:val="00F76F95"/>
    <w:rsid w:val="00F941A8"/>
    <w:rsid w:val="00FA6DCF"/>
    <w:rsid w:val="00FA7037"/>
    <w:rsid w:val="00FD1D46"/>
    <w:rsid w:val="00FD22C6"/>
    <w:rsid w:val="00FE423B"/>
    <w:rsid w:val="00FF1E59"/>
    <w:rsid w:val="2DF97E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79CDB4A"/>
  <w15:docId w15:val="{06C38BD1-F060-4C0B-B769-345CB0200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pPr>
      <w:widowControl w:val="0"/>
      <w:jc w:val="both"/>
    </w:pPr>
    <w:rPr>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unhideWhenUsed/>
    <w:qFormat/>
    <w:pPr>
      <w:tabs>
        <w:tab w:val="center" w:pos="4153"/>
        <w:tab w:val="right" w:pos="8306"/>
      </w:tabs>
      <w:snapToGrid w:val="0"/>
      <w:jc w:val="left"/>
    </w:pPr>
    <w:rPr>
      <w:sz w:val="18"/>
      <w:szCs w:val="18"/>
    </w:rPr>
  </w:style>
  <w:style w:type="paragraph" w:styleId="a6">
    <w:name w:val="header"/>
    <w:basedOn w:val="a0"/>
    <w:link w:val="a7"/>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0"/>
    <w:uiPriority w:val="99"/>
    <w:unhideWhenUsed/>
    <w:qFormat/>
    <w:pPr>
      <w:widowControl/>
      <w:jc w:val="left"/>
    </w:pPr>
    <w:rPr>
      <w:rFonts w:ascii="宋体" w:eastAsia="宋体" w:hAnsi="宋体" w:cs="宋体"/>
      <w:kern w:val="0"/>
      <w:sz w:val="24"/>
      <w:szCs w:val="24"/>
    </w:rPr>
  </w:style>
  <w:style w:type="paragraph" w:styleId="a9">
    <w:name w:val="List Paragraph"/>
    <w:basedOn w:val="a0"/>
    <w:uiPriority w:val="34"/>
    <w:qFormat/>
    <w:pPr>
      <w:ind w:firstLineChars="200" w:firstLine="420"/>
    </w:pPr>
  </w:style>
  <w:style w:type="character" w:customStyle="1" w:styleId="a7">
    <w:name w:val="页眉 字符"/>
    <w:basedOn w:val="a1"/>
    <w:link w:val="a6"/>
    <w:qFormat/>
    <w:rPr>
      <w:sz w:val="18"/>
      <w:szCs w:val="18"/>
    </w:rPr>
  </w:style>
  <w:style w:type="character" w:customStyle="1" w:styleId="a5">
    <w:name w:val="页脚 字符"/>
    <w:basedOn w:val="a1"/>
    <w:link w:val="a4"/>
    <w:uiPriority w:val="99"/>
    <w:qFormat/>
    <w:rPr>
      <w:sz w:val="18"/>
      <w:szCs w:val="18"/>
    </w:rPr>
  </w:style>
  <w:style w:type="paragraph" w:customStyle="1" w:styleId="a">
    <w:name w:val="图标题"/>
    <w:basedOn w:val="a0"/>
    <w:qFormat/>
    <w:pPr>
      <w:numPr>
        <w:numId w:val="1"/>
      </w:numPr>
      <w:adjustRightInd w:val="0"/>
      <w:spacing w:line="360" w:lineRule="atLeast"/>
      <w:jc w:val="left"/>
      <w:textAlignment w:val="baseline"/>
    </w:pPr>
    <w:rPr>
      <w:rFonts w:ascii="Times New Roman" w:eastAsia="微软雅黑" w:hAnsi="Times New Roman" w:cs="Times New Roman"/>
      <w:kern w:val="0"/>
    </w:rPr>
  </w:style>
  <w:style w:type="paragraph" w:customStyle="1" w:styleId="aa">
    <w:name w:val="图例"/>
    <w:basedOn w:val="a0"/>
    <w:qFormat/>
    <w:pPr>
      <w:spacing w:before="120" w:after="120" w:line="360" w:lineRule="auto"/>
      <w:jc w:val="center"/>
    </w:pPr>
    <w:rPr>
      <w:rFonts w:ascii="Times New Roman" w:eastAsia="仿宋_GB2312" w:hAnsi="Times New Roman" w:cs="Times New Roman"/>
      <w:b/>
      <w:sz w:val="24"/>
      <w:szCs w:val="20"/>
    </w:rPr>
  </w:style>
  <w:style w:type="paragraph" w:styleId="ab">
    <w:name w:val="Balloon Text"/>
    <w:basedOn w:val="a0"/>
    <w:link w:val="ac"/>
    <w:uiPriority w:val="99"/>
    <w:semiHidden/>
    <w:unhideWhenUsed/>
    <w:rsid w:val="00C77842"/>
    <w:rPr>
      <w:sz w:val="18"/>
      <w:szCs w:val="18"/>
    </w:rPr>
  </w:style>
  <w:style w:type="character" w:customStyle="1" w:styleId="ac">
    <w:name w:val="批注框文本 字符"/>
    <w:basedOn w:val="a1"/>
    <w:link w:val="ab"/>
    <w:uiPriority w:val="99"/>
    <w:semiHidden/>
    <w:rsid w:val="00C77842"/>
    <w:rPr>
      <w:kern w:val="2"/>
      <w:sz w:val="18"/>
      <w:szCs w:val="18"/>
    </w:rPr>
  </w:style>
  <w:style w:type="character" w:customStyle="1" w:styleId="font11">
    <w:name w:val="font11"/>
    <w:basedOn w:val="a1"/>
    <w:rsid w:val="00E5130D"/>
    <w:rPr>
      <w:rFonts w:ascii="宋体" w:eastAsia="宋体" w:hAnsi="宋体" w:cs="宋体"/>
      <w:i w:val="0"/>
      <w:iCs w:val="0"/>
      <w:color w:val="00000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52344">
      <w:bodyDiv w:val="1"/>
      <w:marLeft w:val="0"/>
      <w:marRight w:val="0"/>
      <w:marTop w:val="0"/>
      <w:marBottom w:val="0"/>
      <w:divBdr>
        <w:top w:val="none" w:sz="0" w:space="0" w:color="auto"/>
        <w:left w:val="none" w:sz="0" w:space="0" w:color="auto"/>
        <w:bottom w:val="none" w:sz="0" w:space="0" w:color="auto"/>
        <w:right w:val="none" w:sz="0" w:space="0" w:color="auto"/>
      </w:divBdr>
    </w:div>
    <w:div w:id="569312283">
      <w:bodyDiv w:val="1"/>
      <w:marLeft w:val="0"/>
      <w:marRight w:val="0"/>
      <w:marTop w:val="0"/>
      <w:marBottom w:val="0"/>
      <w:divBdr>
        <w:top w:val="none" w:sz="0" w:space="0" w:color="auto"/>
        <w:left w:val="none" w:sz="0" w:space="0" w:color="auto"/>
        <w:bottom w:val="none" w:sz="0" w:space="0" w:color="auto"/>
        <w:right w:val="none" w:sz="0" w:space="0" w:color="auto"/>
      </w:divBdr>
    </w:div>
    <w:div w:id="1179737068">
      <w:bodyDiv w:val="1"/>
      <w:marLeft w:val="0"/>
      <w:marRight w:val="0"/>
      <w:marTop w:val="0"/>
      <w:marBottom w:val="0"/>
      <w:divBdr>
        <w:top w:val="none" w:sz="0" w:space="0" w:color="auto"/>
        <w:left w:val="none" w:sz="0" w:space="0" w:color="auto"/>
        <w:bottom w:val="none" w:sz="0" w:space="0" w:color="auto"/>
        <w:right w:val="none" w:sz="0" w:space="0" w:color="auto"/>
      </w:divBdr>
    </w:div>
    <w:div w:id="1988127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40AB9-F47C-4241-BE70-B71EEB4F9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1468</TotalTime>
  <Pages>6</Pages>
  <Words>874</Words>
  <Characters>4984</Characters>
  <Application>Microsoft Office Word</Application>
  <DocSecurity>0</DocSecurity>
  <Lines>41</Lines>
  <Paragraphs>11</Paragraphs>
  <ScaleCrop>false</ScaleCrop>
  <Company/>
  <LinksUpToDate>false</LinksUpToDate>
  <CharactersWithSpaces>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李超然</dc:creator>
  <cp:lastModifiedBy>李超然</cp:lastModifiedBy>
  <cp:revision>74</cp:revision>
  <cp:lastPrinted>2024-07-11T00:34:00Z</cp:lastPrinted>
  <dcterms:created xsi:type="dcterms:W3CDTF">2024-07-03T07:09:00Z</dcterms:created>
  <dcterms:modified xsi:type="dcterms:W3CDTF">2025-07-02T08:22:00Z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91CC704706BF4C7D964F175BF6B09D23_13</vt:lpwstr>
  </property>
</Properties>
</file>