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61E9" w14:textId="386F6001" w:rsidR="00770A56" w:rsidRPr="00A0202A" w:rsidRDefault="00F30A0A" w:rsidP="00624C19">
      <w:pPr>
        <w:pStyle w:val="1"/>
        <w:shd w:val="clear" w:color="auto" w:fill="FFFFFF"/>
        <w:spacing w:before="0" w:beforeAutospacing="0" w:after="0" w:afterAutospacing="0" w:line="540" w:lineRule="atLeast"/>
        <w:jc w:val="center"/>
        <w:rPr>
          <w:rFonts w:asciiTheme="minorEastAsia" w:hAnsiTheme="minorEastAsia" w:hint="eastAsia"/>
          <w:sz w:val="28"/>
          <w:szCs w:val="28"/>
        </w:rPr>
      </w:pPr>
      <w:r w:rsidRPr="00F30A0A">
        <w:rPr>
          <w:rFonts w:asciiTheme="minorEastAsia" w:hAnsiTheme="minorEastAsia" w:hint="eastAsia"/>
          <w:sz w:val="28"/>
          <w:szCs w:val="28"/>
        </w:rPr>
        <w:t>北京大学人民医院</w:t>
      </w:r>
      <w:r w:rsidR="00BD5473" w:rsidRPr="00BD5473">
        <w:rPr>
          <w:rFonts w:asciiTheme="minorEastAsia" w:hAnsiTheme="minorEastAsia" w:hint="eastAsia"/>
          <w:sz w:val="28"/>
          <w:szCs w:val="28"/>
        </w:rPr>
        <w:t>绿色低碳医院改造升级诊断试点项目</w:t>
      </w:r>
      <w:r w:rsidR="00624C19">
        <w:rPr>
          <w:rFonts w:asciiTheme="minorEastAsia" w:hAnsiTheme="minorEastAsia" w:hint="eastAsia"/>
          <w:sz w:val="28"/>
          <w:szCs w:val="28"/>
        </w:rPr>
        <w:t xml:space="preserve"> </w:t>
      </w:r>
      <w:r w:rsidR="00D7536A">
        <w:rPr>
          <w:rFonts w:asciiTheme="minorEastAsia" w:hAnsiTheme="minorEastAsia" w:hint="eastAsia"/>
          <w:sz w:val="28"/>
          <w:szCs w:val="28"/>
        </w:rPr>
        <w:t>院</w:t>
      </w:r>
      <w:r w:rsidR="00352473" w:rsidRPr="00A0202A">
        <w:rPr>
          <w:rFonts w:asciiTheme="minorEastAsia" w:hAnsiTheme="minorEastAsia" w:hint="eastAsia"/>
          <w:sz w:val="28"/>
          <w:szCs w:val="28"/>
        </w:rPr>
        <w:t>内</w:t>
      </w:r>
      <w:r w:rsidR="002E5C95">
        <w:rPr>
          <w:rFonts w:asciiTheme="minorEastAsia" w:hAnsiTheme="minorEastAsia" w:hint="eastAsia"/>
          <w:sz w:val="28"/>
          <w:szCs w:val="28"/>
        </w:rPr>
        <w:t>比选</w:t>
      </w:r>
      <w:r w:rsidR="00AE73B7" w:rsidRPr="00A0202A">
        <w:rPr>
          <w:rFonts w:asciiTheme="minorEastAsia" w:hAnsiTheme="minorEastAsia" w:hint="eastAsia"/>
          <w:sz w:val="28"/>
          <w:szCs w:val="28"/>
        </w:rPr>
        <w:t>文件</w:t>
      </w:r>
    </w:p>
    <w:p w14:paraId="641648FC" w14:textId="77777777" w:rsidR="00576301" w:rsidRPr="002E5C95" w:rsidRDefault="00576301" w:rsidP="00E07CD5">
      <w:pPr>
        <w:pStyle w:val="1"/>
        <w:shd w:val="clear" w:color="auto" w:fill="FFFFFF"/>
        <w:spacing w:before="0" w:beforeAutospacing="0" w:after="0" w:afterAutospacing="0" w:line="540" w:lineRule="atLeast"/>
        <w:jc w:val="center"/>
        <w:rPr>
          <w:rFonts w:asciiTheme="minorEastAsia" w:hAnsiTheme="minorEastAsia" w:hint="eastAsia"/>
          <w:sz w:val="28"/>
          <w:szCs w:val="28"/>
        </w:rPr>
      </w:pPr>
    </w:p>
    <w:p w14:paraId="1DE80CE0" w14:textId="06C3EC33" w:rsidR="00AE73B7" w:rsidRPr="00A0202A" w:rsidRDefault="00AE73B7" w:rsidP="00AE73B7">
      <w:pPr>
        <w:spacing w:line="400" w:lineRule="exact"/>
        <w:rPr>
          <w:rFonts w:asciiTheme="minorEastAsia" w:hAnsiTheme="minorEastAsia" w:hint="eastAsia"/>
          <w:b/>
          <w:szCs w:val="21"/>
        </w:rPr>
      </w:pPr>
      <w:r w:rsidRPr="00A0202A">
        <w:rPr>
          <w:rFonts w:asciiTheme="minorEastAsia" w:hAnsiTheme="minorEastAsia" w:hint="eastAsia"/>
          <w:b/>
          <w:szCs w:val="21"/>
        </w:rPr>
        <w:t>一、</w:t>
      </w:r>
      <w:r w:rsidR="002E5C95">
        <w:rPr>
          <w:rFonts w:asciiTheme="minorEastAsia" w:hAnsiTheme="minorEastAsia" w:hint="eastAsia"/>
          <w:b/>
          <w:szCs w:val="21"/>
        </w:rPr>
        <w:t>比选</w:t>
      </w:r>
      <w:r w:rsidR="0013507A" w:rsidRPr="00A0202A">
        <w:rPr>
          <w:rFonts w:asciiTheme="minorEastAsia" w:hAnsiTheme="minorEastAsia" w:hint="eastAsia"/>
          <w:b/>
          <w:szCs w:val="21"/>
        </w:rPr>
        <w:t>公告</w:t>
      </w:r>
    </w:p>
    <w:p w14:paraId="3674BFBE" w14:textId="5D873008"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bookmarkStart w:id="0" w:name="_Hlk209447304"/>
      <w:r w:rsidRPr="00A0202A">
        <w:rPr>
          <w:rFonts w:asciiTheme="minorEastAsia" w:hAnsiTheme="minorEastAsia" w:cs="Times New Roman" w:hint="eastAsia"/>
          <w:bCs/>
          <w:szCs w:val="21"/>
        </w:rPr>
        <w:t>项目名称：</w:t>
      </w:r>
      <w:r w:rsidR="00F30A0A" w:rsidRPr="00F30A0A">
        <w:rPr>
          <w:rFonts w:asciiTheme="minorEastAsia" w:hAnsiTheme="minorEastAsia" w:cs="Times New Roman" w:hint="eastAsia"/>
          <w:bCs/>
          <w:szCs w:val="21"/>
        </w:rPr>
        <w:t>北京大学人民医院</w:t>
      </w:r>
      <w:r w:rsidR="00BD5473" w:rsidRPr="00BD5473">
        <w:rPr>
          <w:rFonts w:asciiTheme="minorEastAsia" w:hAnsiTheme="minorEastAsia" w:cs="Times New Roman" w:hint="eastAsia"/>
          <w:bCs/>
          <w:szCs w:val="21"/>
        </w:rPr>
        <w:t>绿色低碳医院改造升级诊断试点项目</w:t>
      </w:r>
    </w:p>
    <w:p w14:paraId="37ECB75D" w14:textId="6952BE1A" w:rsidR="00B17F0C" w:rsidRPr="00A0202A" w:rsidRDefault="00B17F0C" w:rsidP="00B17F0C">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项目地点：</w:t>
      </w:r>
      <w:r w:rsidR="008711A9">
        <w:rPr>
          <w:rFonts w:asciiTheme="minorEastAsia" w:hAnsiTheme="minorEastAsia" w:cs="Times New Roman" w:hint="eastAsia"/>
          <w:bCs/>
          <w:szCs w:val="21"/>
        </w:rPr>
        <w:t>北京市西城区</w:t>
      </w:r>
      <w:r w:rsidR="00D7536A">
        <w:rPr>
          <w:rFonts w:asciiTheme="minorEastAsia" w:hAnsiTheme="minorEastAsia" w:cs="Times New Roman" w:hint="eastAsia"/>
          <w:bCs/>
          <w:szCs w:val="21"/>
        </w:rPr>
        <w:t>西直门南大街11号</w:t>
      </w:r>
    </w:p>
    <w:p w14:paraId="0F432E60" w14:textId="189CDEB4" w:rsidR="00B17F0C" w:rsidRPr="00C37523" w:rsidRDefault="00B17F0C" w:rsidP="00E809D9">
      <w:pPr>
        <w:widowControl/>
        <w:spacing w:line="360" w:lineRule="exact"/>
        <w:ind w:leftChars="-2" w:left="-4" w:firstLineChars="204" w:firstLine="42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项目概况：</w:t>
      </w:r>
      <w:r w:rsidR="00BD5473">
        <w:rPr>
          <w:rFonts w:hint="eastAsia"/>
        </w:rPr>
        <w:t>根据项目现有空调系统情况和节能运行要求，对北京大学人民医院西直门院区的门诊中央空调系统进行必要的踏勘、优化设计、建设，以及与该空调系统相关的配套设施、措施建设</w:t>
      </w:r>
      <w:r w:rsidR="00E809D9" w:rsidRPr="00C37523">
        <w:rPr>
          <w:rFonts w:asciiTheme="minorEastAsia" w:hAnsiTheme="minorEastAsia" w:cs="Times New Roman" w:hint="eastAsia"/>
          <w:bCs/>
          <w:szCs w:val="21"/>
        </w:rPr>
        <w:t>。</w:t>
      </w:r>
    </w:p>
    <w:p w14:paraId="5EFEB4F8" w14:textId="7802F830" w:rsidR="00B17F0C" w:rsidRPr="00A0202A" w:rsidRDefault="00BD5473" w:rsidP="00B17F0C">
      <w:pPr>
        <w:widowControl/>
        <w:spacing w:line="360" w:lineRule="exact"/>
        <w:ind w:leftChars="-2" w:left="-4" w:firstLineChars="204" w:firstLine="428"/>
        <w:jc w:val="left"/>
        <w:rPr>
          <w:rFonts w:asciiTheme="minorEastAsia" w:hAnsiTheme="minorEastAsia" w:cs="Times New Roman" w:hint="eastAsia"/>
          <w:bCs/>
          <w:szCs w:val="21"/>
        </w:rPr>
      </w:pPr>
      <w:r>
        <w:rPr>
          <w:rFonts w:asciiTheme="minorEastAsia" w:hAnsiTheme="minorEastAsia" w:cs="Times New Roman" w:hint="eastAsia"/>
          <w:bCs/>
          <w:szCs w:val="21"/>
        </w:rPr>
        <w:t>服务期限</w:t>
      </w:r>
      <w:r w:rsidR="00B17F0C" w:rsidRPr="00A0202A">
        <w:rPr>
          <w:rFonts w:asciiTheme="minorEastAsia" w:hAnsiTheme="minorEastAsia" w:cs="Times New Roman" w:hint="eastAsia"/>
          <w:bCs/>
          <w:szCs w:val="21"/>
        </w:rPr>
        <w:t>：</w:t>
      </w:r>
      <w:r>
        <w:rPr>
          <w:rFonts w:asciiTheme="minorEastAsia" w:hAnsiTheme="minorEastAsia" w:cs="Times New Roman" w:hint="eastAsia"/>
          <w:bCs/>
          <w:szCs w:val="21"/>
        </w:rPr>
        <w:t>不超过30个日历日</w:t>
      </w:r>
    </w:p>
    <w:p w14:paraId="6C718680" w14:textId="7D6F149B" w:rsidR="00B17F0C" w:rsidRPr="00A0202A" w:rsidRDefault="002E5C95" w:rsidP="00B17F0C">
      <w:pPr>
        <w:widowControl/>
        <w:spacing w:line="360" w:lineRule="exact"/>
        <w:ind w:leftChars="-2" w:left="-4" w:firstLineChars="204" w:firstLine="428"/>
        <w:jc w:val="left"/>
        <w:rPr>
          <w:rFonts w:asciiTheme="minorEastAsia" w:hAnsiTheme="minorEastAsia" w:cs="Times New Roman" w:hint="eastAsia"/>
          <w:bCs/>
          <w:szCs w:val="21"/>
        </w:rPr>
      </w:pPr>
      <w:r>
        <w:rPr>
          <w:rFonts w:asciiTheme="minorEastAsia" w:hAnsiTheme="minorEastAsia" w:cs="Times New Roman" w:hint="eastAsia"/>
          <w:bCs/>
          <w:szCs w:val="21"/>
        </w:rPr>
        <w:t>比选</w:t>
      </w:r>
      <w:r w:rsidR="00B17F0C" w:rsidRPr="00A0202A">
        <w:rPr>
          <w:rFonts w:asciiTheme="minorEastAsia" w:hAnsiTheme="minorEastAsia" w:cs="Times New Roman" w:hint="eastAsia"/>
          <w:bCs/>
          <w:szCs w:val="21"/>
        </w:rPr>
        <w:t>控制价：</w:t>
      </w:r>
      <w:r w:rsidR="00BD5473">
        <w:rPr>
          <w:rFonts w:asciiTheme="minorEastAsia" w:hAnsiTheme="minorEastAsia" w:cs="Times New Roman" w:hint="eastAsia"/>
          <w:bCs/>
          <w:szCs w:val="21"/>
        </w:rPr>
        <w:t>30.65</w:t>
      </w:r>
      <w:r w:rsidR="00B17F0C" w:rsidRPr="00A0202A">
        <w:rPr>
          <w:rFonts w:asciiTheme="minorEastAsia" w:hAnsiTheme="minorEastAsia" w:cs="Times New Roman" w:hint="eastAsia"/>
          <w:bCs/>
          <w:szCs w:val="21"/>
        </w:rPr>
        <w:t>万元；资金来源：财政性资金。</w:t>
      </w:r>
    </w:p>
    <w:p w14:paraId="5A41D8BB" w14:textId="655F5991" w:rsidR="00B17F0C" w:rsidRPr="00A0202A" w:rsidRDefault="003E04F6" w:rsidP="00B17F0C">
      <w:pPr>
        <w:widowControl/>
        <w:spacing w:line="360" w:lineRule="exact"/>
        <w:ind w:leftChars="-2" w:left="-4" w:firstLineChars="204" w:firstLine="428"/>
        <w:jc w:val="left"/>
        <w:rPr>
          <w:rFonts w:asciiTheme="minorEastAsia" w:hAnsiTheme="minorEastAsia" w:cs="Times New Roman" w:hint="eastAsia"/>
          <w:bCs/>
          <w:szCs w:val="21"/>
        </w:rPr>
      </w:pPr>
      <w:r>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须知：</w:t>
      </w:r>
    </w:p>
    <w:p w14:paraId="7F868950" w14:textId="77777777" w:rsidR="00624C19" w:rsidRPr="00EE1073" w:rsidRDefault="00624C19" w:rsidP="00624C19">
      <w:pPr>
        <w:spacing w:line="560" w:lineRule="exact"/>
        <w:ind w:left="2" w:firstLineChars="133" w:firstLine="279"/>
        <w:rPr>
          <w:rFonts w:asciiTheme="minorEastAsia" w:hAnsiTheme="minorEastAsia" w:cs="Times New Roman" w:hint="eastAsia"/>
          <w:bCs/>
          <w:szCs w:val="21"/>
        </w:rPr>
      </w:pPr>
      <w:r w:rsidRPr="00EE1073">
        <w:rPr>
          <w:rFonts w:asciiTheme="minorEastAsia" w:hAnsiTheme="minorEastAsia" w:cs="Times New Roman" w:hint="eastAsia"/>
          <w:bCs/>
          <w:szCs w:val="21"/>
        </w:rPr>
        <w:t>1响应</w:t>
      </w:r>
      <w:r w:rsidRPr="00EE1073">
        <w:rPr>
          <w:rFonts w:asciiTheme="minorEastAsia" w:hAnsiTheme="minorEastAsia" w:cs="Times New Roman"/>
          <w:bCs/>
          <w:szCs w:val="21"/>
        </w:rPr>
        <w:t>人必须是在中华人民共和国境内注册的具有独立承担民事责任能力的法人或其他组织，并取得合法企业工商营业执照、事业单位具备事业单位法人证书。</w:t>
      </w:r>
    </w:p>
    <w:p w14:paraId="674EB48D" w14:textId="48B05F81" w:rsidR="00624C19" w:rsidRPr="00EE1073" w:rsidRDefault="00624C19" w:rsidP="00624C19">
      <w:pPr>
        <w:spacing w:line="360" w:lineRule="auto"/>
        <w:ind w:firstLineChars="135" w:firstLine="283"/>
        <w:contextualSpacing/>
        <w:rPr>
          <w:rFonts w:asciiTheme="minorEastAsia" w:hAnsiTheme="minorEastAsia" w:cs="Times New Roman" w:hint="eastAsia"/>
          <w:bCs/>
          <w:szCs w:val="21"/>
        </w:rPr>
      </w:pPr>
      <w:r w:rsidRPr="00EE1073">
        <w:rPr>
          <w:rFonts w:asciiTheme="minorEastAsia" w:hAnsiTheme="minorEastAsia" w:cs="Times New Roman" w:hint="eastAsia"/>
          <w:bCs/>
          <w:szCs w:val="21"/>
        </w:rPr>
        <w:t>2响应人具有良好的商业信誉、健全的财务会计制度及履约记录。需出具的上一年度审计报告复印件或近半年任意一个月公司的财务报表（资产负债表、利润表、现金流量表</w:t>
      </w:r>
      <w:r w:rsidR="002B5BEF">
        <w:rPr>
          <w:rFonts w:asciiTheme="minorEastAsia" w:hAnsiTheme="minorEastAsia" w:cs="Times New Roman" w:hint="eastAsia"/>
          <w:bCs/>
          <w:szCs w:val="21"/>
        </w:rPr>
        <w:t>、</w:t>
      </w:r>
      <w:r w:rsidR="002B5BEF" w:rsidRPr="002B5BEF">
        <w:rPr>
          <w:rFonts w:asciiTheme="minorEastAsia" w:hAnsiTheme="minorEastAsia" w:cs="Times New Roman" w:hint="eastAsia"/>
          <w:bCs/>
          <w:szCs w:val="21"/>
        </w:rPr>
        <w:t>所有者权益变动表</w:t>
      </w:r>
      <w:r w:rsidRPr="00EE1073">
        <w:rPr>
          <w:rFonts w:asciiTheme="minorEastAsia" w:hAnsiTheme="minorEastAsia" w:cs="Times New Roman" w:hint="eastAsia"/>
          <w:bCs/>
          <w:szCs w:val="21"/>
        </w:rPr>
        <w:t>），成立不满一年的，提供自成立至今的财务报表或近半年银行出具的资信证明材料。</w:t>
      </w:r>
    </w:p>
    <w:p w14:paraId="5171740A" w14:textId="77777777" w:rsidR="00624C19" w:rsidRPr="00EE1073" w:rsidRDefault="00624C19" w:rsidP="00624C19">
      <w:pPr>
        <w:spacing w:line="360" w:lineRule="auto"/>
        <w:ind w:firstLineChars="135" w:firstLine="283"/>
        <w:contextualSpacing/>
        <w:rPr>
          <w:rFonts w:asciiTheme="minorEastAsia" w:hAnsiTheme="minorEastAsia" w:cs="Times New Roman" w:hint="eastAsia"/>
          <w:bCs/>
          <w:szCs w:val="21"/>
        </w:rPr>
      </w:pPr>
      <w:r w:rsidRPr="00EE1073">
        <w:rPr>
          <w:rFonts w:asciiTheme="minorEastAsia" w:hAnsiTheme="minorEastAsia" w:cs="Times New Roman"/>
          <w:bCs/>
          <w:szCs w:val="21"/>
        </w:rPr>
        <w:t>3</w:t>
      </w:r>
      <w:r w:rsidRPr="00EE1073">
        <w:rPr>
          <w:rFonts w:asciiTheme="minorEastAsia" w:hAnsiTheme="minorEastAsia" w:cs="Times New Roman" w:hint="eastAsia"/>
          <w:bCs/>
          <w:szCs w:val="21"/>
        </w:rPr>
        <w:t>响应人有依法缴纳税收和社会保障资金的良好记录（近三个月内任意一个月）。</w:t>
      </w:r>
    </w:p>
    <w:p w14:paraId="087D9647" w14:textId="77777777" w:rsidR="00624C19" w:rsidRPr="00EE1073" w:rsidRDefault="00624C19" w:rsidP="00624C19">
      <w:pPr>
        <w:spacing w:line="560" w:lineRule="exact"/>
        <w:ind w:left="2" w:firstLineChars="134" w:firstLine="281"/>
        <w:rPr>
          <w:rFonts w:asciiTheme="minorEastAsia" w:hAnsiTheme="minorEastAsia" w:cs="Times New Roman" w:hint="eastAsia"/>
          <w:bCs/>
          <w:szCs w:val="21"/>
        </w:rPr>
      </w:pPr>
      <w:r w:rsidRPr="00EE1073">
        <w:rPr>
          <w:rFonts w:asciiTheme="minorEastAsia" w:hAnsiTheme="minorEastAsia" w:cs="Times New Roman" w:hint="eastAsia"/>
          <w:bCs/>
          <w:szCs w:val="21"/>
        </w:rPr>
        <w:t>4提供报名近</w:t>
      </w:r>
      <w:r w:rsidRPr="00EE1073">
        <w:rPr>
          <w:rFonts w:asciiTheme="minorEastAsia" w:hAnsiTheme="minorEastAsia" w:cs="Times New Roman"/>
          <w:bCs/>
          <w:szCs w:val="21"/>
        </w:rPr>
        <w:t>3</w:t>
      </w:r>
      <w:r w:rsidRPr="00EE1073">
        <w:rPr>
          <w:rFonts w:asciiTheme="minorEastAsia" w:hAnsiTheme="minorEastAsia" w:cs="Times New Roman" w:hint="eastAsia"/>
          <w:bCs/>
          <w:szCs w:val="21"/>
        </w:rPr>
        <w:t>日内“信用中国”网站下载的信用报告及中国政府采购网</w:t>
      </w:r>
      <w:hyperlink r:id="rId8" w:tgtFrame="_blank" w:tooltip="政府采购严重违法失信行为记录管理系统" w:history="1">
        <w:r w:rsidRPr="00EE1073">
          <w:rPr>
            <w:rFonts w:asciiTheme="minorEastAsia" w:hAnsiTheme="minorEastAsia" w:cs="Times New Roman" w:hint="eastAsia"/>
            <w:bCs/>
            <w:szCs w:val="21"/>
          </w:rPr>
          <w:t>政府采购严重违法失信行为记录管理系统</w:t>
        </w:r>
      </w:hyperlink>
      <w:r w:rsidRPr="00EE1073">
        <w:rPr>
          <w:rFonts w:asciiTheme="minorEastAsia" w:hAnsiTheme="minorEastAsia" w:cs="Times New Roman" w:hint="eastAsia"/>
          <w:bCs/>
          <w:szCs w:val="21"/>
        </w:rPr>
        <w:t>截图，且未处于被责令停业、响应资格被取消、财产被接管、冻结、破产状态；在经营活动中没有重大违法记录，提供相关承诺书。响应人不能被列入“中国政府采购网”“信用中国”等系统的失信被执行人、重大税收违法案件当事人名单、政府采购严重违法失信行为记录名单。</w:t>
      </w:r>
    </w:p>
    <w:p w14:paraId="54FAD1D2" w14:textId="5412B392" w:rsidR="00624C19" w:rsidRDefault="00624C19" w:rsidP="00624C19">
      <w:pPr>
        <w:spacing w:line="560" w:lineRule="exact"/>
        <w:ind w:leftChars="134" w:left="493" w:hangingChars="101" w:hanging="212"/>
        <w:rPr>
          <w:rFonts w:asciiTheme="minorEastAsia" w:hAnsiTheme="minorEastAsia" w:cs="Times New Roman" w:hint="eastAsia"/>
          <w:bCs/>
          <w:szCs w:val="21"/>
        </w:rPr>
      </w:pPr>
      <w:r w:rsidRPr="00EE1073">
        <w:rPr>
          <w:rFonts w:asciiTheme="minorEastAsia" w:hAnsiTheme="minorEastAsia" w:cs="Times New Roman" w:hint="eastAsia"/>
          <w:bCs/>
          <w:szCs w:val="21"/>
        </w:rPr>
        <w:t>5响应人须提供在近三年内(2</w:t>
      </w:r>
      <w:r w:rsidR="00D7536A">
        <w:rPr>
          <w:rFonts w:asciiTheme="minorEastAsia" w:hAnsiTheme="minorEastAsia" w:cs="Times New Roman" w:hint="eastAsia"/>
          <w:bCs/>
          <w:szCs w:val="21"/>
        </w:rPr>
        <w:t>2</w:t>
      </w:r>
      <w:r w:rsidRPr="00EE1073">
        <w:rPr>
          <w:rFonts w:asciiTheme="minorEastAsia" w:hAnsiTheme="minorEastAsia" w:cs="Times New Roman" w:hint="eastAsia"/>
          <w:bCs/>
          <w:szCs w:val="21"/>
        </w:rPr>
        <w:t>年</w:t>
      </w:r>
      <w:r w:rsidR="0006194C">
        <w:rPr>
          <w:rFonts w:asciiTheme="minorEastAsia" w:hAnsiTheme="minorEastAsia" w:cs="Times New Roman" w:hint="eastAsia"/>
          <w:bCs/>
          <w:szCs w:val="21"/>
        </w:rPr>
        <w:t>8</w:t>
      </w:r>
      <w:r w:rsidRPr="00EE1073">
        <w:rPr>
          <w:rFonts w:asciiTheme="minorEastAsia" w:hAnsiTheme="minorEastAsia" w:cs="Times New Roman" w:hint="eastAsia"/>
          <w:bCs/>
          <w:szCs w:val="21"/>
        </w:rPr>
        <w:t>月至今)承担过类似项目的业绩。（提供合同复印件，至少包含首页及签字页）</w:t>
      </w:r>
    </w:p>
    <w:p w14:paraId="2E5D878F" w14:textId="7FBDF624"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6</w:t>
      </w:r>
      <w:r w:rsidR="00B17F0C" w:rsidRPr="00A0202A">
        <w:rPr>
          <w:rFonts w:asciiTheme="minorEastAsia" w:hAnsiTheme="minorEastAsia" w:cs="Times New Roman" w:hint="eastAsia"/>
          <w:bCs/>
          <w:szCs w:val="21"/>
        </w:rPr>
        <w:t>报名需准备材料：①法人授权委托书、②法定代表人身份证复印件、③经办人身份证、④营业执照、⑤业绩证明，及</w:t>
      </w:r>
      <w:r w:rsidR="003E04F6">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须知内要求提供的其他资料。以上内容复印件加盖公章。</w:t>
      </w:r>
    </w:p>
    <w:p w14:paraId="55263830" w14:textId="42A1FACB"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7</w:t>
      </w:r>
      <w:r w:rsidR="00B17F0C" w:rsidRPr="00A0202A">
        <w:rPr>
          <w:rFonts w:asciiTheme="minorEastAsia" w:hAnsiTheme="minorEastAsia" w:cs="Times New Roman" w:hint="eastAsia"/>
          <w:bCs/>
          <w:szCs w:val="21"/>
        </w:rPr>
        <w:t>报名方式：</w:t>
      </w:r>
      <w:r w:rsidR="003E04F6">
        <w:rPr>
          <w:rFonts w:asciiTheme="minorEastAsia" w:hAnsiTheme="minorEastAsia" w:cs="Times New Roman" w:hint="eastAsia"/>
          <w:bCs/>
          <w:szCs w:val="21"/>
        </w:rPr>
        <w:t>响应</w:t>
      </w:r>
      <w:r w:rsidR="00B17F0C" w:rsidRPr="00A0202A">
        <w:rPr>
          <w:rFonts w:asciiTheme="minorEastAsia" w:hAnsiTheme="minorEastAsia" w:cs="Times New Roman" w:hint="eastAsia"/>
          <w:bCs/>
          <w:szCs w:val="21"/>
        </w:rPr>
        <w:t>人请将上述需提供的所有材料复印件加盖公章，以扫描件的形式发送到以下邮箱：rmyyzcbm@163.com。</w:t>
      </w:r>
    </w:p>
    <w:p w14:paraId="36466EF7" w14:textId="4B83149C"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邮件命名方式：公司名称+北京大学人民医院</w:t>
      </w:r>
      <w:r w:rsidRPr="00286F13">
        <w:rPr>
          <w:rFonts w:asciiTheme="minorEastAsia" w:hAnsiTheme="minorEastAsia" w:cs="Times New Roman" w:hint="eastAsia"/>
          <w:bCs/>
          <w:szCs w:val="21"/>
          <w:u w:val="single"/>
        </w:rPr>
        <w:t xml:space="preserve"> </w:t>
      </w:r>
      <w:r w:rsidR="0006194C" w:rsidRPr="0006194C">
        <w:rPr>
          <w:rFonts w:asciiTheme="minorEastAsia" w:hAnsiTheme="minorEastAsia" w:cs="Times New Roman" w:hint="eastAsia"/>
          <w:bCs/>
          <w:szCs w:val="21"/>
          <w:u w:val="single"/>
        </w:rPr>
        <w:t>绿色低碳医院改造升级诊断试点项目</w:t>
      </w:r>
      <w:r w:rsidRPr="00286F13">
        <w:rPr>
          <w:rFonts w:asciiTheme="minorEastAsia" w:hAnsiTheme="minorEastAsia" w:cs="Times New Roman" w:hint="eastAsia"/>
          <w:bCs/>
          <w:szCs w:val="21"/>
          <w:u w:val="single"/>
        </w:rPr>
        <w:t xml:space="preserve"> </w:t>
      </w:r>
      <w:r w:rsidRPr="00A0202A">
        <w:rPr>
          <w:rFonts w:asciiTheme="minorEastAsia" w:hAnsiTheme="minorEastAsia" w:cs="Times New Roman" w:hint="eastAsia"/>
          <w:bCs/>
          <w:szCs w:val="21"/>
        </w:rPr>
        <w:t>材料。</w:t>
      </w:r>
    </w:p>
    <w:p w14:paraId="471BD84A" w14:textId="77777777"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邮件内需注明经办人姓名、联系方式、邮箱。</w:t>
      </w:r>
    </w:p>
    <w:p w14:paraId="12457191" w14:textId="542120ED"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8</w:t>
      </w:r>
      <w:r w:rsidR="00B17F0C" w:rsidRPr="00A0202A">
        <w:rPr>
          <w:rFonts w:asciiTheme="minorEastAsia" w:hAnsiTheme="minorEastAsia" w:cs="Times New Roman" w:hint="eastAsia"/>
          <w:bCs/>
          <w:szCs w:val="21"/>
        </w:rPr>
        <w:t>报名时间：</w:t>
      </w:r>
      <w:r w:rsidR="00624C19">
        <w:rPr>
          <w:rFonts w:asciiTheme="minorEastAsia" w:hAnsiTheme="minorEastAsia" w:cs="Times New Roman" w:hint="eastAsia"/>
          <w:bCs/>
          <w:szCs w:val="21"/>
        </w:rPr>
        <w:t>202</w:t>
      </w:r>
      <w:r w:rsidR="00D7536A">
        <w:rPr>
          <w:rFonts w:asciiTheme="minorEastAsia" w:hAnsiTheme="minorEastAsia" w:cs="Times New Roman" w:hint="eastAsia"/>
          <w:bCs/>
          <w:szCs w:val="21"/>
        </w:rPr>
        <w:t>5</w:t>
      </w:r>
      <w:r w:rsidR="00B17F0C" w:rsidRPr="00A0202A">
        <w:rPr>
          <w:rFonts w:asciiTheme="minorEastAsia" w:hAnsiTheme="minorEastAsia" w:cs="Times New Roman" w:hint="eastAsia"/>
          <w:bCs/>
          <w:szCs w:val="21"/>
        </w:rPr>
        <w:t>年</w:t>
      </w:r>
      <w:r w:rsidR="0006194C">
        <w:rPr>
          <w:rFonts w:asciiTheme="minorEastAsia" w:hAnsiTheme="minorEastAsia" w:cs="Times New Roman" w:hint="eastAsia"/>
          <w:bCs/>
          <w:szCs w:val="21"/>
        </w:rPr>
        <w:t>9</w:t>
      </w:r>
      <w:r w:rsidR="00B17F0C" w:rsidRPr="00A0202A">
        <w:rPr>
          <w:rFonts w:asciiTheme="minorEastAsia" w:hAnsiTheme="minorEastAsia" w:cs="Times New Roman" w:hint="eastAsia"/>
          <w:bCs/>
          <w:szCs w:val="21"/>
        </w:rPr>
        <w:t>月</w:t>
      </w:r>
      <w:r w:rsidR="002B5BEF">
        <w:rPr>
          <w:rFonts w:asciiTheme="minorEastAsia" w:hAnsiTheme="minorEastAsia" w:cs="Times New Roman" w:hint="eastAsia"/>
          <w:bCs/>
          <w:szCs w:val="21"/>
        </w:rPr>
        <w:t>23</w:t>
      </w:r>
      <w:r w:rsidR="00B17F0C" w:rsidRPr="00A0202A">
        <w:rPr>
          <w:rFonts w:asciiTheme="minorEastAsia" w:hAnsiTheme="minorEastAsia" w:cs="Times New Roman" w:hint="eastAsia"/>
          <w:bCs/>
          <w:szCs w:val="21"/>
        </w:rPr>
        <w:t>日9:00——202</w:t>
      </w:r>
      <w:r w:rsidR="00D7536A">
        <w:rPr>
          <w:rFonts w:asciiTheme="minorEastAsia" w:hAnsiTheme="minorEastAsia" w:cs="Times New Roman" w:hint="eastAsia"/>
          <w:bCs/>
          <w:szCs w:val="21"/>
        </w:rPr>
        <w:t>5</w:t>
      </w:r>
      <w:r w:rsidR="00B17F0C" w:rsidRPr="00A0202A">
        <w:rPr>
          <w:rFonts w:asciiTheme="minorEastAsia" w:hAnsiTheme="minorEastAsia" w:cs="Times New Roman" w:hint="eastAsia"/>
          <w:bCs/>
          <w:szCs w:val="21"/>
        </w:rPr>
        <w:t>年</w:t>
      </w:r>
      <w:r w:rsidR="0006194C">
        <w:rPr>
          <w:rFonts w:asciiTheme="minorEastAsia" w:hAnsiTheme="minorEastAsia" w:cs="Times New Roman" w:hint="eastAsia"/>
          <w:bCs/>
          <w:szCs w:val="21"/>
        </w:rPr>
        <w:t>9</w:t>
      </w:r>
      <w:r w:rsidR="00B17F0C" w:rsidRPr="00A0202A">
        <w:rPr>
          <w:rFonts w:asciiTheme="minorEastAsia" w:hAnsiTheme="minorEastAsia" w:cs="Times New Roman" w:hint="eastAsia"/>
          <w:bCs/>
          <w:szCs w:val="21"/>
        </w:rPr>
        <w:t>月</w:t>
      </w:r>
      <w:r w:rsidR="009E37ED">
        <w:rPr>
          <w:rFonts w:asciiTheme="minorEastAsia" w:hAnsiTheme="minorEastAsia" w:cs="Times New Roman" w:hint="eastAsia"/>
          <w:bCs/>
          <w:szCs w:val="21"/>
        </w:rPr>
        <w:t>26</w:t>
      </w:r>
      <w:r w:rsidR="00B17F0C" w:rsidRPr="00A0202A">
        <w:rPr>
          <w:rFonts w:asciiTheme="minorEastAsia" w:hAnsiTheme="minorEastAsia" w:cs="Times New Roman" w:hint="eastAsia"/>
          <w:bCs/>
          <w:szCs w:val="21"/>
        </w:rPr>
        <w:t>日16:30</w:t>
      </w:r>
    </w:p>
    <w:p w14:paraId="0D22839F" w14:textId="6C11436F" w:rsidR="00B17F0C" w:rsidRPr="00A0202A" w:rsidRDefault="000D17BA" w:rsidP="00EE1073">
      <w:pPr>
        <w:widowControl/>
        <w:spacing w:line="360" w:lineRule="exact"/>
        <w:ind w:leftChars="-2" w:left="-4" w:firstLineChars="137" w:firstLine="288"/>
        <w:jc w:val="left"/>
        <w:rPr>
          <w:rFonts w:asciiTheme="minorEastAsia" w:hAnsiTheme="minorEastAsia" w:cs="Times New Roman" w:hint="eastAsia"/>
          <w:bCs/>
          <w:szCs w:val="21"/>
        </w:rPr>
      </w:pPr>
      <w:r>
        <w:rPr>
          <w:rFonts w:asciiTheme="minorEastAsia" w:hAnsiTheme="minorEastAsia" w:cs="Times New Roman" w:hint="eastAsia"/>
          <w:bCs/>
          <w:szCs w:val="21"/>
        </w:rPr>
        <w:t>9</w:t>
      </w:r>
      <w:r w:rsidR="00B17F0C" w:rsidRPr="00A0202A">
        <w:rPr>
          <w:rFonts w:asciiTheme="minorEastAsia" w:hAnsiTheme="minorEastAsia" w:cs="Times New Roman" w:hint="eastAsia"/>
          <w:bCs/>
          <w:szCs w:val="21"/>
        </w:rPr>
        <w:t>如有疑问请联系： 88325859苗老师</w:t>
      </w:r>
    </w:p>
    <w:p w14:paraId="00202A3B" w14:textId="2D2B7476" w:rsidR="00B17F0C" w:rsidRPr="00A0202A" w:rsidRDefault="00B17F0C" w:rsidP="00EE1073">
      <w:pPr>
        <w:widowControl/>
        <w:spacing w:line="360" w:lineRule="exact"/>
        <w:ind w:leftChars="-2" w:left="-4" w:firstLineChars="137" w:firstLine="288"/>
        <w:jc w:val="left"/>
        <w:rPr>
          <w:rFonts w:asciiTheme="minorEastAsia" w:hAnsiTheme="minorEastAsia" w:cs="Times New Roman" w:hint="eastAsia"/>
          <w:bCs/>
          <w:szCs w:val="21"/>
        </w:rPr>
      </w:pPr>
      <w:r w:rsidRPr="00A0202A">
        <w:rPr>
          <w:rFonts w:asciiTheme="minorEastAsia" w:hAnsiTheme="minorEastAsia" w:cs="Times New Roman" w:hint="eastAsia"/>
          <w:bCs/>
          <w:szCs w:val="21"/>
        </w:rPr>
        <w:t>1</w:t>
      </w:r>
      <w:r w:rsidR="000D17BA">
        <w:rPr>
          <w:rFonts w:asciiTheme="minorEastAsia" w:hAnsiTheme="minorEastAsia" w:cs="Times New Roman" w:hint="eastAsia"/>
          <w:bCs/>
          <w:szCs w:val="21"/>
        </w:rPr>
        <w:t>0</w:t>
      </w:r>
      <w:r w:rsidR="00286F13" w:rsidRPr="00A0202A">
        <w:rPr>
          <w:rFonts w:asciiTheme="minorEastAsia" w:hAnsiTheme="minorEastAsia" w:cs="Times New Roman" w:hint="eastAsia"/>
          <w:bCs/>
          <w:szCs w:val="21"/>
        </w:rPr>
        <w:t>本项目不接受联合体</w:t>
      </w:r>
      <w:r w:rsidR="00D7536A">
        <w:rPr>
          <w:rFonts w:asciiTheme="minorEastAsia" w:hAnsiTheme="minorEastAsia" w:cs="Times New Roman" w:hint="eastAsia"/>
          <w:bCs/>
          <w:szCs w:val="21"/>
        </w:rPr>
        <w:t>响应</w:t>
      </w:r>
      <w:r w:rsidR="00286F13" w:rsidRPr="00A0202A">
        <w:rPr>
          <w:rFonts w:asciiTheme="minorEastAsia" w:hAnsiTheme="minorEastAsia" w:cs="Times New Roman" w:hint="eastAsia"/>
          <w:bCs/>
          <w:szCs w:val="21"/>
        </w:rPr>
        <w:t>。</w:t>
      </w:r>
    </w:p>
    <w:p w14:paraId="5D5314AD" w14:textId="3E6AE12B" w:rsidR="00D7536A" w:rsidRPr="00D7536A" w:rsidRDefault="00D7536A" w:rsidP="00D7536A">
      <w:pPr>
        <w:widowControl/>
        <w:spacing w:line="360" w:lineRule="exact"/>
        <w:ind w:leftChars="-2" w:left="-4" w:firstLineChars="136" w:firstLine="286"/>
        <w:jc w:val="left"/>
        <w:rPr>
          <w:rFonts w:asciiTheme="minorEastAsia" w:hAnsiTheme="minorEastAsia" w:cs="Times New Roman" w:hint="eastAsia"/>
          <w:bCs/>
          <w:szCs w:val="21"/>
        </w:rPr>
      </w:pPr>
      <w:r w:rsidRPr="00D7536A">
        <w:rPr>
          <w:rFonts w:asciiTheme="minorEastAsia" w:hAnsiTheme="minorEastAsia" w:cs="Times New Roman" w:hint="eastAsia"/>
          <w:bCs/>
          <w:szCs w:val="21"/>
        </w:rPr>
        <w:t>1</w:t>
      </w:r>
      <w:r>
        <w:rPr>
          <w:rFonts w:asciiTheme="minorEastAsia" w:hAnsiTheme="minorEastAsia" w:cs="Times New Roman" w:hint="eastAsia"/>
          <w:bCs/>
          <w:szCs w:val="21"/>
        </w:rPr>
        <w:t>1</w:t>
      </w:r>
      <w:r w:rsidR="002E5C95">
        <w:rPr>
          <w:rFonts w:asciiTheme="minorEastAsia" w:hAnsiTheme="minorEastAsia" w:cs="Times New Roman" w:hint="eastAsia"/>
          <w:bCs/>
          <w:szCs w:val="21"/>
        </w:rPr>
        <w:t>比选</w:t>
      </w:r>
      <w:r w:rsidRPr="00D7536A">
        <w:rPr>
          <w:rFonts w:asciiTheme="minorEastAsia" w:hAnsiTheme="minorEastAsia" w:cs="Times New Roman" w:hint="eastAsia"/>
          <w:bCs/>
          <w:szCs w:val="21"/>
        </w:rPr>
        <w:t>文件详见本公告附件，请直接下载。</w:t>
      </w:r>
    </w:p>
    <w:p w14:paraId="574D1ADF" w14:textId="529157CD" w:rsidR="00D7536A" w:rsidRPr="00D7536A" w:rsidRDefault="00D7536A" w:rsidP="00D7536A">
      <w:pPr>
        <w:widowControl/>
        <w:spacing w:line="360" w:lineRule="exact"/>
        <w:ind w:leftChars="-2" w:left="-4" w:firstLineChars="136" w:firstLine="286"/>
        <w:jc w:val="left"/>
        <w:rPr>
          <w:rFonts w:asciiTheme="minorEastAsia" w:hAnsiTheme="minorEastAsia" w:cs="Times New Roman" w:hint="eastAsia"/>
          <w:bCs/>
          <w:szCs w:val="21"/>
        </w:rPr>
      </w:pPr>
      <w:r w:rsidRPr="00D7536A">
        <w:rPr>
          <w:rFonts w:asciiTheme="minorEastAsia" w:hAnsiTheme="minorEastAsia" w:cs="Times New Roman" w:hint="eastAsia"/>
          <w:bCs/>
          <w:szCs w:val="21"/>
        </w:rPr>
        <w:t>1</w:t>
      </w:r>
      <w:r>
        <w:rPr>
          <w:rFonts w:asciiTheme="minorEastAsia" w:hAnsiTheme="minorEastAsia" w:cs="Times New Roman" w:hint="eastAsia"/>
          <w:bCs/>
          <w:szCs w:val="21"/>
        </w:rPr>
        <w:t>2</w:t>
      </w:r>
      <w:r w:rsidRPr="00D7536A">
        <w:rPr>
          <w:rFonts w:asciiTheme="minorEastAsia" w:hAnsiTheme="minorEastAsia" w:cs="Times New Roman" w:hint="eastAsia"/>
          <w:bCs/>
          <w:szCs w:val="21"/>
        </w:rPr>
        <w:t>本公告于北京大学人民医院官方网站发布，请以官方网站信息及附件为准。</w:t>
      </w:r>
    </w:p>
    <w:bookmarkEnd w:id="0"/>
    <w:p w14:paraId="2E8ECE5B" w14:textId="75E6E88F" w:rsidR="00B630CF" w:rsidRPr="00D7536A" w:rsidRDefault="00B630CF" w:rsidP="00576301">
      <w:pPr>
        <w:widowControl/>
        <w:spacing w:line="360" w:lineRule="exact"/>
        <w:ind w:leftChars="-6" w:left="-3" w:hangingChars="5" w:hanging="10"/>
        <w:jc w:val="left"/>
        <w:rPr>
          <w:rFonts w:asciiTheme="minorEastAsia" w:hAnsiTheme="minorEastAsia" w:cs="Times New Roman" w:hint="eastAsia"/>
          <w:bCs/>
          <w:szCs w:val="21"/>
        </w:rPr>
      </w:pPr>
    </w:p>
    <w:p w14:paraId="60A06981" w14:textId="49E7F500" w:rsidR="00AE73B7" w:rsidRDefault="00AE73B7" w:rsidP="00543EB6">
      <w:pPr>
        <w:rPr>
          <w:rFonts w:asciiTheme="minorEastAsia" w:hAnsiTheme="minorEastAsia" w:hint="eastAsia"/>
          <w:b/>
          <w:szCs w:val="21"/>
        </w:rPr>
      </w:pPr>
      <w:r w:rsidRPr="00A0202A">
        <w:rPr>
          <w:rFonts w:asciiTheme="minorEastAsia" w:hAnsiTheme="minorEastAsia" w:hint="eastAsia"/>
          <w:b/>
          <w:szCs w:val="21"/>
        </w:rPr>
        <w:t>二、</w:t>
      </w:r>
      <w:r w:rsidR="00102015" w:rsidRPr="00A0202A">
        <w:rPr>
          <w:rFonts w:asciiTheme="minorEastAsia" w:hAnsiTheme="minorEastAsia" w:hint="eastAsia"/>
          <w:b/>
          <w:szCs w:val="21"/>
        </w:rPr>
        <w:t>服务内容</w:t>
      </w:r>
      <w:r w:rsidR="00C00CA6">
        <w:rPr>
          <w:rFonts w:asciiTheme="minorEastAsia" w:hAnsiTheme="minorEastAsia" w:hint="eastAsia"/>
          <w:b/>
          <w:szCs w:val="21"/>
        </w:rPr>
        <w:t>及要求</w:t>
      </w:r>
      <w:r w:rsidRPr="00A0202A">
        <w:rPr>
          <w:rFonts w:asciiTheme="minorEastAsia" w:hAnsiTheme="minorEastAsia" w:hint="eastAsia"/>
          <w:b/>
          <w:szCs w:val="21"/>
        </w:rPr>
        <w:t>：</w:t>
      </w:r>
    </w:p>
    <w:p w14:paraId="6BB9EFF4" w14:textId="0196D776" w:rsidR="0006194C" w:rsidRDefault="005A1878" w:rsidP="005A1878">
      <w:pPr>
        <w:tabs>
          <w:tab w:val="left" w:pos="993"/>
        </w:tabs>
        <w:ind w:firstLineChars="67" w:firstLine="141"/>
        <w:rPr>
          <w:rFonts w:asciiTheme="minorEastAsia" w:hAnsiTheme="minorEastAsia" w:hint="eastAsia"/>
          <w:b/>
          <w:szCs w:val="21"/>
        </w:rPr>
      </w:pPr>
      <w:r>
        <w:rPr>
          <w:rFonts w:asciiTheme="minorEastAsia" w:hAnsiTheme="minorEastAsia" w:hint="eastAsia"/>
          <w:b/>
          <w:szCs w:val="21"/>
        </w:rPr>
        <w:lastRenderedPageBreak/>
        <w:t>一）</w:t>
      </w:r>
      <w:r w:rsidR="0006194C">
        <w:rPr>
          <w:rFonts w:asciiTheme="minorEastAsia" w:hAnsiTheme="minorEastAsia" w:hint="eastAsia"/>
          <w:b/>
          <w:szCs w:val="21"/>
        </w:rPr>
        <w:t>服务内容：</w:t>
      </w:r>
    </w:p>
    <w:p w14:paraId="08E8B318" w14:textId="77777777" w:rsidR="0006194C" w:rsidRDefault="0006194C" w:rsidP="0006194C">
      <w:pPr>
        <w:numPr>
          <w:ilvl w:val="0"/>
          <w:numId w:val="29"/>
        </w:numPr>
      </w:pPr>
      <w:r>
        <w:rPr>
          <w:rFonts w:hint="eastAsia"/>
        </w:rPr>
        <w:t>门诊中央空调系统智能控制改造建设</w:t>
      </w:r>
    </w:p>
    <w:p w14:paraId="622B5AB0" w14:textId="77777777" w:rsidR="0006194C" w:rsidRDefault="0006194C" w:rsidP="0006194C">
      <w:pPr>
        <w:pStyle w:val="af"/>
      </w:pPr>
      <w:r>
        <w:rPr>
          <w:rFonts w:hint="eastAsia"/>
        </w:rPr>
        <w:t>根据项目现有空调系统情况和节能运行要求，对北京大学人民医院西直门院区的门诊中央空调系统进行必要的踏勘、优化设计、建设，以及与该空调系统相关的配套设施、措施建设，工作内容包括但不限于：</w:t>
      </w:r>
    </w:p>
    <w:p w14:paraId="3442E9E8" w14:textId="77777777" w:rsidR="0006194C" w:rsidRDefault="0006194C" w:rsidP="0006194C">
      <w:pPr>
        <w:numPr>
          <w:ilvl w:val="0"/>
          <w:numId w:val="30"/>
        </w:numPr>
      </w:pPr>
      <w:r>
        <w:rPr>
          <w:rFonts w:hint="eastAsia"/>
        </w:rPr>
        <w:t>对现有冷水机组增设控制柜，增设</w:t>
      </w:r>
      <w:r>
        <w:rPr>
          <w:rFonts w:hint="eastAsia"/>
        </w:rPr>
        <w:t>PLC</w:t>
      </w:r>
      <w:r>
        <w:rPr>
          <w:rFonts w:hint="eastAsia"/>
        </w:rPr>
        <w:t>，协同控制该空调系统内其余末端装置（如变频器、阀门执行器）；</w:t>
      </w:r>
    </w:p>
    <w:p w14:paraId="06142634" w14:textId="77777777" w:rsidR="0006194C" w:rsidRDefault="0006194C" w:rsidP="0006194C">
      <w:pPr>
        <w:numPr>
          <w:ilvl w:val="0"/>
          <w:numId w:val="30"/>
        </w:numPr>
      </w:pPr>
      <w:r>
        <w:rPr>
          <w:rFonts w:hint="eastAsia"/>
        </w:rPr>
        <w:t>为冷冻水泵和冷却水泵增设变频器，默认为恒压变频；</w:t>
      </w:r>
    </w:p>
    <w:p w14:paraId="4E0A3FDA" w14:textId="77777777" w:rsidR="0006194C" w:rsidRDefault="0006194C" w:rsidP="0006194C">
      <w:pPr>
        <w:numPr>
          <w:ilvl w:val="0"/>
          <w:numId w:val="30"/>
        </w:numPr>
      </w:pPr>
      <w:proofErr w:type="gramStart"/>
      <w:r>
        <w:rPr>
          <w:rFonts w:hint="eastAsia"/>
        </w:rPr>
        <w:t>冷冻水</w:t>
      </w:r>
      <w:proofErr w:type="gramEnd"/>
      <w:r>
        <w:rPr>
          <w:rFonts w:hint="eastAsia"/>
        </w:rPr>
        <w:t>管路和冷却水管路增设流量计及电动控制阀；</w:t>
      </w:r>
    </w:p>
    <w:p w14:paraId="7A40796A" w14:textId="77777777" w:rsidR="0006194C" w:rsidRDefault="0006194C" w:rsidP="0006194C">
      <w:pPr>
        <w:numPr>
          <w:ilvl w:val="0"/>
          <w:numId w:val="30"/>
        </w:numPr>
      </w:pPr>
      <w:r>
        <w:rPr>
          <w:rFonts w:hint="eastAsia"/>
        </w:rPr>
        <w:t>配套的水路温度传感器、压力传感器；</w:t>
      </w:r>
    </w:p>
    <w:p w14:paraId="167ED4F1" w14:textId="77777777" w:rsidR="0006194C" w:rsidRDefault="0006194C" w:rsidP="0006194C">
      <w:pPr>
        <w:numPr>
          <w:ilvl w:val="0"/>
          <w:numId w:val="30"/>
        </w:numPr>
      </w:pPr>
      <w:r>
        <w:rPr>
          <w:rFonts w:hint="eastAsia"/>
        </w:rPr>
        <w:t>风机盘管风机增设变频器；</w:t>
      </w:r>
    </w:p>
    <w:p w14:paraId="1ABBD7BA" w14:textId="77777777" w:rsidR="0006194C" w:rsidRDefault="0006194C" w:rsidP="0006194C">
      <w:pPr>
        <w:numPr>
          <w:ilvl w:val="0"/>
          <w:numId w:val="30"/>
        </w:numPr>
      </w:pPr>
      <w:r>
        <w:rPr>
          <w:rFonts w:hint="eastAsia"/>
        </w:rPr>
        <w:t>风机盘管末端增设控制面板和控制器。</w:t>
      </w:r>
    </w:p>
    <w:p w14:paraId="334FBA8F" w14:textId="77777777" w:rsidR="0006194C" w:rsidRDefault="0006194C" w:rsidP="0006194C">
      <w:pPr>
        <w:numPr>
          <w:ilvl w:val="0"/>
          <w:numId w:val="30"/>
        </w:numPr>
      </w:pPr>
      <w:r>
        <w:rPr>
          <w:rFonts w:hint="eastAsia"/>
        </w:rPr>
        <w:t>配套智能控制系统。</w:t>
      </w:r>
    </w:p>
    <w:p w14:paraId="79C62409" w14:textId="77777777" w:rsidR="0006194C" w:rsidRDefault="0006194C" w:rsidP="0006194C">
      <w:pPr>
        <w:numPr>
          <w:ilvl w:val="0"/>
          <w:numId w:val="29"/>
        </w:numPr>
      </w:pPr>
      <w:r>
        <w:rPr>
          <w:rFonts w:hint="eastAsia"/>
        </w:rPr>
        <w:t>办公楼智慧照明系统改造建设</w:t>
      </w:r>
    </w:p>
    <w:p w14:paraId="416153B2" w14:textId="77777777" w:rsidR="0006194C" w:rsidRDefault="0006194C" w:rsidP="0006194C">
      <w:pPr>
        <w:pStyle w:val="af"/>
      </w:pPr>
      <w:r>
        <w:rPr>
          <w:rFonts w:hint="eastAsia"/>
        </w:rPr>
        <w:t>根据办公楼中</w:t>
      </w:r>
      <w:proofErr w:type="gramStart"/>
      <w:r>
        <w:rPr>
          <w:rFonts w:hint="eastAsia"/>
        </w:rPr>
        <w:t>仪大厦</w:t>
      </w:r>
      <w:proofErr w:type="gramEnd"/>
      <w:r>
        <w:rPr>
          <w:rFonts w:hint="eastAsia"/>
        </w:rPr>
        <w:t>当前的照明灯具、开关控制情况，对其中一层楼宇的照明系统进行智能改造，工作内容包括但不限于：</w:t>
      </w:r>
    </w:p>
    <w:p w14:paraId="4DD4B931" w14:textId="77777777" w:rsidR="0006194C" w:rsidRDefault="0006194C" w:rsidP="0006194C">
      <w:pPr>
        <w:numPr>
          <w:ilvl w:val="0"/>
          <w:numId w:val="31"/>
        </w:numPr>
      </w:pPr>
      <w:r>
        <w:rPr>
          <w:rFonts w:hint="eastAsia"/>
        </w:rPr>
        <w:t>更换新型高亮</w:t>
      </w:r>
      <w:r>
        <w:rPr>
          <w:rFonts w:hint="eastAsia"/>
        </w:rPr>
        <w:t>LED</w:t>
      </w:r>
      <w:r>
        <w:rPr>
          <w:rFonts w:hint="eastAsia"/>
        </w:rPr>
        <w:t>节能灯管，需具备微波雷达感知功能、亮度可调、区域联动和独立控制等功能；</w:t>
      </w:r>
    </w:p>
    <w:p w14:paraId="74D16B5B" w14:textId="77777777" w:rsidR="0006194C" w:rsidRDefault="0006194C" w:rsidP="0006194C">
      <w:pPr>
        <w:numPr>
          <w:ilvl w:val="0"/>
          <w:numId w:val="31"/>
        </w:numPr>
      </w:pPr>
      <w:r>
        <w:rPr>
          <w:rFonts w:hint="eastAsia"/>
        </w:rPr>
        <w:t>灯具更换不得对原有电气线路做出更改。</w:t>
      </w:r>
    </w:p>
    <w:p w14:paraId="12B546D4" w14:textId="77777777" w:rsidR="0006194C" w:rsidRDefault="0006194C" w:rsidP="0006194C">
      <w:pPr>
        <w:numPr>
          <w:ilvl w:val="0"/>
          <w:numId w:val="29"/>
        </w:numPr>
      </w:pPr>
      <w:r>
        <w:rPr>
          <w:rFonts w:hint="eastAsia"/>
        </w:rPr>
        <w:t>智慧能源平台建设</w:t>
      </w:r>
    </w:p>
    <w:p w14:paraId="4F6AF973" w14:textId="77777777" w:rsidR="0006194C" w:rsidRDefault="0006194C" w:rsidP="0006194C">
      <w:pPr>
        <w:pStyle w:val="af"/>
      </w:pPr>
      <w:r>
        <w:rPr>
          <w:rFonts w:hint="eastAsia"/>
        </w:rPr>
        <w:t>基于项目当前的电耗计量情况，对中</w:t>
      </w:r>
      <w:proofErr w:type="gramStart"/>
      <w:r>
        <w:rPr>
          <w:rFonts w:hint="eastAsia"/>
        </w:rPr>
        <w:t>仪大厦</w:t>
      </w:r>
      <w:proofErr w:type="gramEnd"/>
      <w:r>
        <w:rPr>
          <w:rFonts w:hint="eastAsia"/>
        </w:rPr>
        <w:t>和西直门院区的门诊机房的供电回路进行改造，以实现电气参数的采集监控和耗电量的计量，工作内容包括但不限于：</w:t>
      </w:r>
    </w:p>
    <w:p w14:paraId="55F080BA" w14:textId="77777777" w:rsidR="0006194C" w:rsidRDefault="0006194C" w:rsidP="0006194C">
      <w:pPr>
        <w:numPr>
          <w:ilvl w:val="0"/>
          <w:numId w:val="32"/>
        </w:numPr>
      </w:pPr>
      <w:r>
        <w:rPr>
          <w:rFonts w:hint="eastAsia"/>
        </w:rPr>
        <w:t>更换智能电表和无线采集器，智能电表应该为三相导轨式</w:t>
      </w:r>
      <w:r>
        <w:t>4</w:t>
      </w:r>
      <w:r>
        <w:rPr>
          <w:rFonts w:hint="eastAsia"/>
        </w:rPr>
        <w:t>G</w:t>
      </w:r>
      <w:r>
        <w:rPr>
          <w:rFonts w:hint="eastAsia"/>
        </w:rPr>
        <w:t>智慧电表，包含</w:t>
      </w:r>
      <w:r>
        <w:rPr>
          <w:rFonts w:hint="eastAsia"/>
        </w:rPr>
        <w:t xml:space="preserve"> </w:t>
      </w:r>
      <w:r>
        <w:t>8</w:t>
      </w:r>
      <w:r>
        <w:rPr>
          <w:rFonts w:hint="eastAsia"/>
        </w:rPr>
        <w:t xml:space="preserve"> </w:t>
      </w:r>
      <w:proofErr w:type="gramStart"/>
      <w:r>
        <w:rPr>
          <w:rFonts w:hint="eastAsia"/>
        </w:rPr>
        <w:t>年预充</w:t>
      </w:r>
      <w:proofErr w:type="gramEnd"/>
      <w:r>
        <w:rPr>
          <w:rFonts w:hint="eastAsia"/>
        </w:rPr>
        <w:t>值流量。电表品牌应该为国家电网在近三年采购过的品牌。</w:t>
      </w:r>
    </w:p>
    <w:p w14:paraId="06873225" w14:textId="77777777" w:rsidR="0006194C" w:rsidRDefault="0006194C" w:rsidP="0006194C">
      <w:pPr>
        <w:numPr>
          <w:ilvl w:val="0"/>
          <w:numId w:val="32"/>
        </w:numPr>
      </w:pPr>
      <w:r>
        <w:rPr>
          <w:rFonts w:hint="eastAsia"/>
        </w:rPr>
        <w:t>搭建能源管理平台，可视化监控上述用能末端的能源使用情况。</w:t>
      </w:r>
    </w:p>
    <w:p w14:paraId="7B949941" w14:textId="0DB5F9EA" w:rsidR="0006194C" w:rsidRPr="00F31B09" w:rsidRDefault="00F31B09" w:rsidP="00F31B09">
      <w:pPr>
        <w:tabs>
          <w:tab w:val="left" w:pos="567"/>
          <w:tab w:val="left" w:pos="993"/>
        </w:tabs>
      </w:pPr>
      <w:r w:rsidRPr="00F31B09">
        <w:rPr>
          <w:rFonts w:hint="eastAsia"/>
        </w:rPr>
        <w:t>4.</w:t>
      </w:r>
      <w:r>
        <w:rPr>
          <w:rFonts w:hint="eastAsia"/>
        </w:rPr>
        <w:t xml:space="preserve">  </w:t>
      </w:r>
      <w:r w:rsidRPr="00F31B09">
        <w:rPr>
          <w:rFonts w:hint="eastAsia"/>
        </w:rPr>
        <w:t>以上改造完成后</w:t>
      </w:r>
      <w:r>
        <w:rPr>
          <w:rFonts w:hint="eastAsia"/>
        </w:rPr>
        <w:t>中选单位提供至少两年</w:t>
      </w:r>
      <w:proofErr w:type="gramStart"/>
      <w:r>
        <w:rPr>
          <w:rFonts w:hint="eastAsia"/>
        </w:rPr>
        <w:t>免费维保服务</w:t>
      </w:r>
      <w:proofErr w:type="gramEnd"/>
      <w:r>
        <w:rPr>
          <w:rFonts w:hint="eastAsia"/>
        </w:rPr>
        <w:t>，保证系统和设施正常运行。</w:t>
      </w:r>
    </w:p>
    <w:p w14:paraId="7462F0F5" w14:textId="6F137CCB" w:rsidR="0006194C" w:rsidRPr="009E37ED" w:rsidRDefault="005A1878" w:rsidP="009E37ED">
      <w:pPr>
        <w:spacing w:line="360" w:lineRule="auto"/>
        <w:ind w:firstLineChars="67" w:firstLine="141"/>
        <w:rPr>
          <w:rFonts w:asciiTheme="minorEastAsia" w:hAnsiTheme="minorEastAsia" w:cs="宋体" w:hint="eastAsia"/>
          <w:color w:val="000000"/>
          <w:szCs w:val="21"/>
        </w:rPr>
      </w:pPr>
      <w:r>
        <w:rPr>
          <w:rFonts w:asciiTheme="minorEastAsia" w:hAnsiTheme="minorEastAsia" w:cs="宋体" w:hint="eastAsia"/>
          <w:color w:val="000000"/>
          <w:szCs w:val="21"/>
        </w:rPr>
        <w:t>二）</w:t>
      </w:r>
      <w:r w:rsidR="009E37ED">
        <w:rPr>
          <w:rFonts w:asciiTheme="minorEastAsia" w:hAnsiTheme="minorEastAsia" w:cs="宋体" w:hint="eastAsia"/>
          <w:color w:val="000000"/>
          <w:szCs w:val="21"/>
        </w:rPr>
        <w:t>安装清单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977"/>
        <w:gridCol w:w="850"/>
        <w:gridCol w:w="851"/>
        <w:gridCol w:w="3026"/>
      </w:tblGrid>
      <w:tr w:rsidR="0006194C" w14:paraId="33F8421E" w14:textId="77777777" w:rsidTr="00163369">
        <w:trPr>
          <w:jc w:val="center"/>
        </w:trPr>
        <w:tc>
          <w:tcPr>
            <w:tcW w:w="817" w:type="dxa"/>
          </w:tcPr>
          <w:p w14:paraId="12C2D959" w14:textId="77777777" w:rsidR="0006194C" w:rsidRDefault="0006194C" w:rsidP="00163369">
            <w:pPr>
              <w:jc w:val="center"/>
            </w:pPr>
            <w:r>
              <w:rPr>
                <w:rFonts w:hint="eastAsia"/>
              </w:rPr>
              <w:t>序号</w:t>
            </w:r>
          </w:p>
        </w:tc>
        <w:tc>
          <w:tcPr>
            <w:tcW w:w="2977" w:type="dxa"/>
          </w:tcPr>
          <w:p w14:paraId="5818E600" w14:textId="77777777" w:rsidR="0006194C" w:rsidRDefault="0006194C" w:rsidP="00163369">
            <w:pPr>
              <w:jc w:val="center"/>
            </w:pPr>
            <w:r>
              <w:rPr>
                <w:rFonts w:hint="eastAsia"/>
              </w:rPr>
              <w:t>名称</w:t>
            </w:r>
          </w:p>
        </w:tc>
        <w:tc>
          <w:tcPr>
            <w:tcW w:w="850" w:type="dxa"/>
          </w:tcPr>
          <w:p w14:paraId="4E3C7075" w14:textId="77777777" w:rsidR="0006194C" w:rsidRDefault="0006194C" w:rsidP="00163369">
            <w:pPr>
              <w:jc w:val="center"/>
            </w:pPr>
            <w:r>
              <w:rPr>
                <w:rFonts w:hint="eastAsia"/>
              </w:rPr>
              <w:t>单位</w:t>
            </w:r>
          </w:p>
        </w:tc>
        <w:tc>
          <w:tcPr>
            <w:tcW w:w="851" w:type="dxa"/>
          </w:tcPr>
          <w:p w14:paraId="7FB305E7" w14:textId="77777777" w:rsidR="0006194C" w:rsidRDefault="0006194C" w:rsidP="00163369">
            <w:pPr>
              <w:jc w:val="center"/>
            </w:pPr>
            <w:r>
              <w:rPr>
                <w:rFonts w:hint="eastAsia"/>
              </w:rPr>
              <w:t>数量</w:t>
            </w:r>
          </w:p>
        </w:tc>
        <w:tc>
          <w:tcPr>
            <w:tcW w:w="3026" w:type="dxa"/>
          </w:tcPr>
          <w:p w14:paraId="11F6611D" w14:textId="77777777" w:rsidR="0006194C" w:rsidRDefault="0006194C" w:rsidP="00163369">
            <w:pPr>
              <w:jc w:val="center"/>
            </w:pPr>
            <w:r>
              <w:rPr>
                <w:rFonts w:hint="eastAsia"/>
              </w:rPr>
              <w:t>说明</w:t>
            </w:r>
          </w:p>
        </w:tc>
      </w:tr>
      <w:tr w:rsidR="0006194C" w14:paraId="11816B47" w14:textId="77777777" w:rsidTr="00163369">
        <w:trPr>
          <w:jc w:val="center"/>
        </w:trPr>
        <w:tc>
          <w:tcPr>
            <w:tcW w:w="817" w:type="dxa"/>
          </w:tcPr>
          <w:p w14:paraId="560D55A9" w14:textId="77777777" w:rsidR="0006194C" w:rsidRDefault="0006194C" w:rsidP="00163369">
            <w:pPr>
              <w:jc w:val="center"/>
            </w:pPr>
            <w:r>
              <w:rPr>
                <w:rFonts w:hint="eastAsia"/>
              </w:rPr>
              <w:t>1</w:t>
            </w:r>
          </w:p>
        </w:tc>
        <w:tc>
          <w:tcPr>
            <w:tcW w:w="2977" w:type="dxa"/>
          </w:tcPr>
          <w:p w14:paraId="589C094A" w14:textId="77777777" w:rsidR="0006194C" w:rsidRDefault="0006194C" w:rsidP="00163369">
            <w:pPr>
              <w:jc w:val="center"/>
            </w:pPr>
            <w:r>
              <w:rPr>
                <w:rFonts w:hint="eastAsia"/>
              </w:rPr>
              <w:t>中央控制柜</w:t>
            </w:r>
          </w:p>
        </w:tc>
        <w:tc>
          <w:tcPr>
            <w:tcW w:w="850" w:type="dxa"/>
          </w:tcPr>
          <w:p w14:paraId="751D2E00" w14:textId="77777777" w:rsidR="0006194C" w:rsidRDefault="0006194C" w:rsidP="00163369">
            <w:pPr>
              <w:jc w:val="center"/>
            </w:pPr>
            <w:r>
              <w:rPr>
                <w:rFonts w:hint="eastAsia"/>
              </w:rPr>
              <w:t>套</w:t>
            </w:r>
          </w:p>
        </w:tc>
        <w:tc>
          <w:tcPr>
            <w:tcW w:w="851" w:type="dxa"/>
          </w:tcPr>
          <w:p w14:paraId="7B7AB932" w14:textId="77777777" w:rsidR="0006194C" w:rsidRDefault="0006194C" w:rsidP="00163369">
            <w:pPr>
              <w:jc w:val="center"/>
            </w:pPr>
            <w:r>
              <w:rPr>
                <w:rFonts w:hint="eastAsia"/>
              </w:rPr>
              <w:t>1</w:t>
            </w:r>
          </w:p>
        </w:tc>
        <w:tc>
          <w:tcPr>
            <w:tcW w:w="3026" w:type="dxa"/>
          </w:tcPr>
          <w:p w14:paraId="2E1FB577" w14:textId="77777777" w:rsidR="0006194C" w:rsidRDefault="0006194C" w:rsidP="00163369">
            <w:pPr>
              <w:jc w:val="center"/>
            </w:pPr>
          </w:p>
        </w:tc>
      </w:tr>
      <w:tr w:rsidR="0006194C" w14:paraId="58AF901E" w14:textId="77777777" w:rsidTr="00163369">
        <w:trPr>
          <w:jc w:val="center"/>
        </w:trPr>
        <w:tc>
          <w:tcPr>
            <w:tcW w:w="817" w:type="dxa"/>
          </w:tcPr>
          <w:p w14:paraId="2CFD3C7D" w14:textId="77777777" w:rsidR="0006194C" w:rsidRDefault="0006194C" w:rsidP="00163369">
            <w:pPr>
              <w:jc w:val="center"/>
            </w:pPr>
            <w:r>
              <w:rPr>
                <w:rFonts w:hint="eastAsia"/>
              </w:rPr>
              <w:t>2</w:t>
            </w:r>
          </w:p>
        </w:tc>
        <w:tc>
          <w:tcPr>
            <w:tcW w:w="2977" w:type="dxa"/>
          </w:tcPr>
          <w:p w14:paraId="0A065C02" w14:textId="77777777" w:rsidR="0006194C" w:rsidRDefault="0006194C" w:rsidP="00163369">
            <w:pPr>
              <w:jc w:val="center"/>
            </w:pPr>
            <w:r>
              <w:rPr>
                <w:rFonts w:hint="eastAsia"/>
              </w:rPr>
              <w:t>高效节能控制软件</w:t>
            </w:r>
          </w:p>
        </w:tc>
        <w:tc>
          <w:tcPr>
            <w:tcW w:w="850" w:type="dxa"/>
          </w:tcPr>
          <w:p w14:paraId="31046EFA" w14:textId="77777777" w:rsidR="0006194C" w:rsidRDefault="0006194C" w:rsidP="00163369">
            <w:pPr>
              <w:jc w:val="center"/>
            </w:pPr>
            <w:r>
              <w:rPr>
                <w:rFonts w:hint="eastAsia"/>
              </w:rPr>
              <w:t>套</w:t>
            </w:r>
          </w:p>
        </w:tc>
        <w:tc>
          <w:tcPr>
            <w:tcW w:w="851" w:type="dxa"/>
          </w:tcPr>
          <w:p w14:paraId="122233C8" w14:textId="77777777" w:rsidR="0006194C" w:rsidRDefault="0006194C" w:rsidP="00163369">
            <w:pPr>
              <w:jc w:val="center"/>
            </w:pPr>
            <w:r>
              <w:rPr>
                <w:rFonts w:hint="eastAsia"/>
              </w:rPr>
              <w:t>1</w:t>
            </w:r>
          </w:p>
        </w:tc>
        <w:tc>
          <w:tcPr>
            <w:tcW w:w="3026" w:type="dxa"/>
          </w:tcPr>
          <w:p w14:paraId="452933A8" w14:textId="77777777" w:rsidR="0006194C" w:rsidRDefault="0006194C" w:rsidP="00163369">
            <w:pPr>
              <w:jc w:val="center"/>
            </w:pPr>
          </w:p>
        </w:tc>
      </w:tr>
      <w:tr w:rsidR="0006194C" w14:paraId="4D897787" w14:textId="77777777" w:rsidTr="00163369">
        <w:trPr>
          <w:jc w:val="center"/>
        </w:trPr>
        <w:tc>
          <w:tcPr>
            <w:tcW w:w="817" w:type="dxa"/>
          </w:tcPr>
          <w:p w14:paraId="6238B1CD" w14:textId="77777777" w:rsidR="0006194C" w:rsidRDefault="0006194C" w:rsidP="00163369">
            <w:pPr>
              <w:jc w:val="center"/>
            </w:pPr>
            <w:r>
              <w:rPr>
                <w:rFonts w:hint="eastAsia"/>
              </w:rPr>
              <w:t>3</w:t>
            </w:r>
          </w:p>
        </w:tc>
        <w:tc>
          <w:tcPr>
            <w:tcW w:w="2977" w:type="dxa"/>
          </w:tcPr>
          <w:p w14:paraId="3409FCAF" w14:textId="77777777" w:rsidR="0006194C" w:rsidRDefault="0006194C" w:rsidP="00163369">
            <w:pPr>
              <w:jc w:val="center"/>
            </w:pPr>
            <w:r>
              <w:rPr>
                <w:rFonts w:hint="eastAsia"/>
              </w:rPr>
              <w:t>高效节能控制柜</w:t>
            </w:r>
          </w:p>
        </w:tc>
        <w:tc>
          <w:tcPr>
            <w:tcW w:w="850" w:type="dxa"/>
          </w:tcPr>
          <w:p w14:paraId="7E2F9F09" w14:textId="77777777" w:rsidR="0006194C" w:rsidRDefault="0006194C" w:rsidP="00163369">
            <w:pPr>
              <w:jc w:val="center"/>
            </w:pPr>
            <w:r>
              <w:rPr>
                <w:rFonts w:hint="eastAsia"/>
              </w:rPr>
              <w:t>套</w:t>
            </w:r>
          </w:p>
        </w:tc>
        <w:tc>
          <w:tcPr>
            <w:tcW w:w="851" w:type="dxa"/>
          </w:tcPr>
          <w:p w14:paraId="03F517D5" w14:textId="77777777" w:rsidR="0006194C" w:rsidRDefault="0006194C" w:rsidP="00163369">
            <w:pPr>
              <w:jc w:val="center"/>
            </w:pPr>
            <w:r>
              <w:rPr>
                <w:rFonts w:hint="eastAsia"/>
              </w:rPr>
              <w:t>1</w:t>
            </w:r>
          </w:p>
        </w:tc>
        <w:tc>
          <w:tcPr>
            <w:tcW w:w="3026" w:type="dxa"/>
          </w:tcPr>
          <w:p w14:paraId="6C9FE7B8" w14:textId="77777777" w:rsidR="0006194C" w:rsidRDefault="0006194C" w:rsidP="00163369">
            <w:pPr>
              <w:jc w:val="center"/>
            </w:pPr>
          </w:p>
        </w:tc>
      </w:tr>
      <w:tr w:rsidR="0006194C" w14:paraId="2CD8C9FB" w14:textId="77777777" w:rsidTr="00163369">
        <w:trPr>
          <w:jc w:val="center"/>
        </w:trPr>
        <w:tc>
          <w:tcPr>
            <w:tcW w:w="817" w:type="dxa"/>
          </w:tcPr>
          <w:p w14:paraId="2DBB4F49" w14:textId="77777777" w:rsidR="0006194C" w:rsidRDefault="0006194C" w:rsidP="00163369">
            <w:pPr>
              <w:jc w:val="center"/>
            </w:pPr>
            <w:r>
              <w:rPr>
                <w:rFonts w:hint="eastAsia"/>
              </w:rPr>
              <w:t>6</w:t>
            </w:r>
          </w:p>
        </w:tc>
        <w:tc>
          <w:tcPr>
            <w:tcW w:w="2977" w:type="dxa"/>
          </w:tcPr>
          <w:p w14:paraId="05DD63D0" w14:textId="77777777" w:rsidR="0006194C" w:rsidRDefault="0006194C" w:rsidP="00163369">
            <w:pPr>
              <w:jc w:val="center"/>
            </w:pPr>
            <w:r>
              <w:rPr>
                <w:rFonts w:hint="eastAsia"/>
              </w:rPr>
              <w:t>冷水机组通讯模块</w:t>
            </w:r>
          </w:p>
        </w:tc>
        <w:tc>
          <w:tcPr>
            <w:tcW w:w="850" w:type="dxa"/>
          </w:tcPr>
          <w:p w14:paraId="194AD032" w14:textId="77777777" w:rsidR="0006194C" w:rsidRDefault="0006194C" w:rsidP="00163369">
            <w:pPr>
              <w:jc w:val="center"/>
            </w:pPr>
            <w:r>
              <w:rPr>
                <w:rFonts w:hint="eastAsia"/>
              </w:rPr>
              <w:t>套</w:t>
            </w:r>
          </w:p>
        </w:tc>
        <w:tc>
          <w:tcPr>
            <w:tcW w:w="851" w:type="dxa"/>
          </w:tcPr>
          <w:p w14:paraId="6621D964" w14:textId="77777777" w:rsidR="0006194C" w:rsidRDefault="0006194C" w:rsidP="00163369">
            <w:pPr>
              <w:jc w:val="center"/>
            </w:pPr>
            <w:r>
              <w:rPr>
                <w:rFonts w:hint="eastAsia"/>
              </w:rPr>
              <w:t>1</w:t>
            </w:r>
          </w:p>
        </w:tc>
        <w:tc>
          <w:tcPr>
            <w:tcW w:w="3026" w:type="dxa"/>
          </w:tcPr>
          <w:p w14:paraId="3B9DB941" w14:textId="77777777" w:rsidR="0006194C" w:rsidRDefault="0006194C" w:rsidP="00163369">
            <w:pPr>
              <w:jc w:val="center"/>
            </w:pPr>
          </w:p>
        </w:tc>
      </w:tr>
      <w:tr w:rsidR="0006194C" w14:paraId="7DB47A79" w14:textId="77777777" w:rsidTr="00163369">
        <w:trPr>
          <w:jc w:val="center"/>
        </w:trPr>
        <w:tc>
          <w:tcPr>
            <w:tcW w:w="817" w:type="dxa"/>
          </w:tcPr>
          <w:p w14:paraId="13C97415" w14:textId="77777777" w:rsidR="0006194C" w:rsidRDefault="0006194C" w:rsidP="00163369">
            <w:pPr>
              <w:jc w:val="center"/>
            </w:pPr>
            <w:r>
              <w:rPr>
                <w:rFonts w:hint="eastAsia"/>
              </w:rPr>
              <w:t>7</w:t>
            </w:r>
          </w:p>
        </w:tc>
        <w:tc>
          <w:tcPr>
            <w:tcW w:w="2977" w:type="dxa"/>
          </w:tcPr>
          <w:p w14:paraId="32771190" w14:textId="77777777" w:rsidR="0006194C" w:rsidRDefault="0006194C" w:rsidP="00163369">
            <w:pPr>
              <w:jc w:val="center"/>
            </w:pPr>
            <w:r>
              <w:rPr>
                <w:rFonts w:hint="eastAsia"/>
              </w:rPr>
              <w:t>通讯软件</w:t>
            </w:r>
          </w:p>
        </w:tc>
        <w:tc>
          <w:tcPr>
            <w:tcW w:w="850" w:type="dxa"/>
          </w:tcPr>
          <w:p w14:paraId="1CE9832D" w14:textId="77777777" w:rsidR="0006194C" w:rsidRDefault="0006194C" w:rsidP="00163369">
            <w:pPr>
              <w:jc w:val="center"/>
            </w:pPr>
            <w:r>
              <w:rPr>
                <w:rFonts w:hint="eastAsia"/>
              </w:rPr>
              <w:t>套</w:t>
            </w:r>
          </w:p>
        </w:tc>
        <w:tc>
          <w:tcPr>
            <w:tcW w:w="851" w:type="dxa"/>
          </w:tcPr>
          <w:p w14:paraId="455A2239" w14:textId="77777777" w:rsidR="0006194C" w:rsidRDefault="0006194C" w:rsidP="00163369">
            <w:pPr>
              <w:jc w:val="center"/>
            </w:pPr>
            <w:r>
              <w:rPr>
                <w:rFonts w:hint="eastAsia"/>
              </w:rPr>
              <w:t>1</w:t>
            </w:r>
          </w:p>
        </w:tc>
        <w:tc>
          <w:tcPr>
            <w:tcW w:w="3026" w:type="dxa"/>
          </w:tcPr>
          <w:p w14:paraId="2DDFCC7C" w14:textId="77777777" w:rsidR="0006194C" w:rsidRDefault="0006194C" w:rsidP="00163369">
            <w:pPr>
              <w:jc w:val="center"/>
            </w:pPr>
          </w:p>
        </w:tc>
      </w:tr>
      <w:tr w:rsidR="0006194C" w14:paraId="6B1C7DF4" w14:textId="77777777" w:rsidTr="00163369">
        <w:trPr>
          <w:jc w:val="center"/>
        </w:trPr>
        <w:tc>
          <w:tcPr>
            <w:tcW w:w="817" w:type="dxa"/>
          </w:tcPr>
          <w:p w14:paraId="0FCB7476" w14:textId="77777777" w:rsidR="0006194C" w:rsidRDefault="0006194C" w:rsidP="00163369">
            <w:pPr>
              <w:jc w:val="center"/>
            </w:pPr>
            <w:r>
              <w:rPr>
                <w:rFonts w:hint="eastAsia"/>
              </w:rPr>
              <w:t>9</w:t>
            </w:r>
          </w:p>
        </w:tc>
        <w:tc>
          <w:tcPr>
            <w:tcW w:w="2977" w:type="dxa"/>
          </w:tcPr>
          <w:p w14:paraId="0B3F9A21" w14:textId="77777777" w:rsidR="0006194C" w:rsidRDefault="0006194C" w:rsidP="00163369">
            <w:pPr>
              <w:jc w:val="center"/>
            </w:pPr>
            <w:r>
              <w:rPr>
                <w:rFonts w:hint="eastAsia"/>
              </w:rPr>
              <w:t>电动开关阀</w:t>
            </w:r>
          </w:p>
        </w:tc>
        <w:tc>
          <w:tcPr>
            <w:tcW w:w="850" w:type="dxa"/>
          </w:tcPr>
          <w:p w14:paraId="22088D80" w14:textId="77777777" w:rsidR="0006194C" w:rsidRDefault="0006194C" w:rsidP="00163369">
            <w:pPr>
              <w:jc w:val="center"/>
            </w:pPr>
            <w:proofErr w:type="gramStart"/>
            <w:r>
              <w:rPr>
                <w:rFonts w:hint="eastAsia"/>
              </w:rPr>
              <w:t>个</w:t>
            </w:r>
            <w:proofErr w:type="gramEnd"/>
          </w:p>
        </w:tc>
        <w:tc>
          <w:tcPr>
            <w:tcW w:w="851" w:type="dxa"/>
          </w:tcPr>
          <w:p w14:paraId="3D29331A" w14:textId="77777777" w:rsidR="0006194C" w:rsidRDefault="0006194C" w:rsidP="00163369">
            <w:pPr>
              <w:jc w:val="center"/>
            </w:pPr>
            <w:r>
              <w:rPr>
                <w:rFonts w:hint="eastAsia"/>
              </w:rPr>
              <w:t>6</w:t>
            </w:r>
          </w:p>
        </w:tc>
        <w:tc>
          <w:tcPr>
            <w:tcW w:w="3026" w:type="dxa"/>
          </w:tcPr>
          <w:p w14:paraId="709A50D9" w14:textId="77777777" w:rsidR="0006194C" w:rsidRDefault="0006194C" w:rsidP="00163369">
            <w:pPr>
              <w:jc w:val="center"/>
            </w:pPr>
          </w:p>
        </w:tc>
      </w:tr>
      <w:tr w:rsidR="0006194C" w14:paraId="2E74B0B3" w14:textId="77777777" w:rsidTr="00163369">
        <w:trPr>
          <w:jc w:val="center"/>
        </w:trPr>
        <w:tc>
          <w:tcPr>
            <w:tcW w:w="817" w:type="dxa"/>
          </w:tcPr>
          <w:p w14:paraId="3F18F3D9" w14:textId="77777777" w:rsidR="0006194C" w:rsidRDefault="0006194C" w:rsidP="00163369">
            <w:pPr>
              <w:jc w:val="center"/>
            </w:pPr>
            <w:r>
              <w:rPr>
                <w:rFonts w:hint="eastAsia"/>
              </w:rPr>
              <w:t>10</w:t>
            </w:r>
          </w:p>
        </w:tc>
        <w:tc>
          <w:tcPr>
            <w:tcW w:w="2977" w:type="dxa"/>
          </w:tcPr>
          <w:p w14:paraId="3B4FAF90" w14:textId="77777777" w:rsidR="0006194C" w:rsidRDefault="0006194C" w:rsidP="00163369">
            <w:pPr>
              <w:jc w:val="center"/>
            </w:pPr>
            <w:r>
              <w:rPr>
                <w:rFonts w:hint="eastAsia"/>
              </w:rPr>
              <w:t>流量计</w:t>
            </w:r>
          </w:p>
        </w:tc>
        <w:tc>
          <w:tcPr>
            <w:tcW w:w="850" w:type="dxa"/>
          </w:tcPr>
          <w:p w14:paraId="7B0EF815" w14:textId="77777777" w:rsidR="0006194C" w:rsidRDefault="0006194C" w:rsidP="00163369">
            <w:pPr>
              <w:jc w:val="center"/>
            </w:pPr>
            <w:proofErr w:type="gramStart"/>
            <w:r>
              <w:rPr>
                <w:rFonts w:hint="eastAsia"/>
              </w:rPr>
              <w:t>个</w:t>
            </w:r>
            <w:proofErr w:type="gramEnd"/>
          </w:p>
        </w:tc>
        <w:tc>
          <w:tcPr>
            <w:tcW w:w="851" w:type="dxa"/>
          </w:tcPr>
          <w:p w14:paraId="0850367E" w14:textId="77777777" w:rsidR="0006194C" w:rsidRDefault="0006194C" w:rsidP="00163369">
            <w:pPr>
              <w:jc w:val="center"/>
            </w:pPr>
            <w:r>
              <w:rPr>
                <w:rFonts w:hint="eastAsia"/>
              </w:rPr>
              <w:t>2</w:t>
            </w:r>
          </w:p>
        </w:tc>
        <w:tc>
          <w:tcPr>
            <w:tcW w:w="3026" w:type="dxa"/>
          </w:tcPr>
          <w:p w14:paraId="084732CE" w14:textId="77777777" w:rsidR="0006194C" w:rsidRDefault="0006194C" w:rsidP="00163369">
            <w:pPr>
              <w:jc w:val="center"/>
            </w:pPr>
            <w:r>
              <w:rPr>
                <w:rFonts w:hint="eastAsia"/>
              </w:rPr>
              <w:t>超声波型</w:t>
            </w:r>
          </w:p>
        </w:tc>
      </w:tr>
      <w:tr w:rsidR="0006194C" w14:paraId="1E3A141F" w14:textId="77777777" w:rsidTr="00163369">
        <w:trPr>
          <w:jc w:val="center"/>
        </w:trPr>
        <w:tc>
          <w:tcPr>
            <w:tcW w:w="817" w:type="dxa"/>
          </w:tcPr>
          <w:p w14:paraId="4DAB8EC8" w14:textId="77777777" w:rsidR="0006194C" w:rsidRDefault="0006194C" w:rsidP="00163369">
            <w:pPr>
              <w:jc w:val="center"/>
            </w:pPr>
            <w:r>
              <w:rPr>
                <w:rFonts w:hint="eastAsia"/>
              </w:rPr>
              <w:t>11</w:t>
            </w:r>
          </w:p>
        </w:tc>
        <w:tc>
          <w:tcPr>
            <w:tcW w:w="2977" w:type="dxa"/>
          </w:tcPr>
          <w:p w14:paraId="49915AA2" w14:textId="77777777" w:rsidR="0006194C" w:rsidRDefault="0006194C" w:rsidP="00163369">
            <w:pPr>
              <w:jc w:val="center"/>
            </w:pPr>
            <w:r>
              <w:rPr>
                <w:rFonts w:hint="eastAsia"/>
              </w:rPr>
              <w:t>温度传感器（水系统）</w:t>
            </w:r>
          </w:p>
        </w:tc>
        <w:tc>
          <w:tcPr>
            <w:tcW w:w="850" w:type="dxa"/>
          </w:tcPr>
          <w:p w14:paraId="684ED9BB" w14:textId="77777777" w:rsidR="0006194C" w:rsidRDefault="0006194C" w:rsidP="00163369">
            <w:pPr>
              <w:jc w:val="center"/>
            </w:pPr>
            <w:proofErr w:type="gramStart"/>
            <w:r>
              <w:rPr>
                <w:rFonts w:hint="eastAsia"/>
              </w:rPr>
              <w:t>个</w:t>
            </w:r>
            <w:proofErr w:type="gramEnd"/>
          </w:p>
        </w:tc>
        <w:tc>
          <w:tcPr>
            <w:tcW w:w="851" w:type="dxa"/>
          </w:tcPr>
          <w:p w14:paraId="3403D5D1" w14:textId="77777777" w:rsidR="0006194C" w:rsidRDefault="0006194C" w:rsidP="00163369">
            <w:pPr>
              <w:jc w:val="center"/>
            </w:pPr>
            <w:r>
              <w:t>4</w:t>
            </w:r>
          </w:p>
        </w:tc>
        <w:tc>
          <w:tcPr>
            <w:tcW w:w="3026" w:type="dxa"/>
          </w:tcPr>
          <w:p w14:paraId="122E8892" w14:textId="77777777" w:rsidR="0006194C" w:rsidRDefault="0006194C" w:rsidP="00163369">
            <w:pPr>
              <w:jc w:val="center"/>
            </w:pPr>
          </w:p>
        </w:tc>
      </w:tr>
      <w:tr w:rsidR="0006194C" w14:paraId="0FC461DE" w14:textId="77777777" w:rsidTr="00163369">
        <w:trPr>
          <w:jc w:val="center"/>
        </w:trPr>
        <w:tc>
          <w:tcPr>
            <w:tcW w:w="817" w:type="dxa"/>
          </w:tcPr>
          <w:p w14:paraId="35229CE3" w14:textId="77777777" w:rsidR="0006194C" w:rsidRDefault="0006194C" w:rsidP="00163369">
            <w:pPr>
              <w:jc w:val="center"/>
            </w:pPr>
            <w:r>
              <w:rPr>
                <w:rFonts w:hint="eastAsia"/>
              </w:rPr>
              <w:t>12</w:t>
            </w:r>
          </w:p>
        </w:tc>
        <w:tc>
          <w:tcPr>
            <w:tcW w:w="2977" w:type="dxa"/>
          </w:tcPr>
          <w:p w14:paraId="0BE99014" w14:textId="77777777" w:rsidR="0006194C" w:rsidRDefault="0006194C" w:rsidP="00163369">
            <w:pPr>
              <w:jc w:val="center"/>
            </w:pPr>
            <w:r>
              <w:rPr>
                <w:rFonts w:hint="eastAsia"/>
              </w:rPr>
              <w:t>压力传感器（水系统）</w:t>
            </w:r>
          </w:p>
        </w:tc>
        <w:tc>
          <w:tcPr>
            <w:tcW w:w="850" w:type="dxa"/>
          </w:tcPr>
          <w:p w14:paraId="1A48FA0D" w14:textId="77777777" w:rsidR="0006194C" w:rsidRDefault="0006194C" w:rsidP="00163369">
            <w:pPr>
              <w:jc w:val="center"/>
            </w:pPr>
            <w:proofErr w:type="gramStart"/>
            <w:r>
              <w:rPr>
                <w:rFonts w:hint="eastAsia"/>
              </w:rPr>
              <w:t>个</w:t>
            </w:r>
            <w:proofErr w:type="gramEnd"/>
          </w:p>
        </w:tc>
        <w:tc>
          <w:tcPr>
            <w:tcW w:w="851" w:type="dxa"/>
          </w:tcPr>
          <w:p w14:paraId="7CAD93B2" w14:textId="77777777" w:rsidR="0006194C" w:rsidRDefault="0006194C" w:rsidP="00163369">
            <w:pPr>
              <w:jc w:val="center"/>
            </w:pPr>
            <w:r>
              <w:t>4</w:t>
            </w:r>
          </w:p>
        </w:tc>
        <w:tc>
          <w:tcPr>
            <w:tcW w:w="3026" w:type="dxa"/>
          </w:tcPr>
          <w:p w14:paraId="2A07FEBD" w14:textId="77777777" w:rsidR="0006194C" w:rsidRDefault="0006194C" w:rsidP="00163369">
            <w:pPr>
              <w:jc w:val="center"/>
            </w:pPr>
          </w:p>
        </w:tc>
      </w:tr>
      <w:tr w:rsidR="0006194C" w14:paraId="16D7E4A9" w14:textId="77777777" w:rsidTr="00163369">
        <w:trPr>
          <w:jc w:val="center"/>
        </w:trPr>
        <w:tc>
          <w:tcPr>
            <w:tcW w:w="817" w:type="dxa"/>
          </w:tcPr>
          <w:p w14:paraId="7BEB46E1" w14:textId="77777777" w:rsidR="0006194C" w:rsidRDefault="0006194C" w:rsidP="00163369">
            <w:pPr>
              <w:jc w:val="center"/>
            </w:pPr>
            <w:r>
              <w:t>13</w:t>
            </w:r>
          </w:p>
        </w:tc>
        <w:tc>
          <w:tcPr>
            <w:tcW w:w="2977" w:type="dxa"/>
          </w:tcPr>
          <w:p w14:paraId="0C0B1FA6" w14:textId="77777777" w:rsidR="0006194C" w:rsidRDefault="0006194C" w:rsidP="00163369">
            <w:pPr>
              <w:jc w:val="center"/>
            </w:pPr>
            <w:r>
              <w:rPr>
                <w:rFonts w:hint="eastAsia"/>
              </w:rPr>
              <w:t>温湿度传感器</w:t>
            </w:r>
          </w:p>
        </w:tc>
        <w:tc>
          <w:tcPr>
            <w:tcW w:w="850" w:type="dxa"/>
          </w:tcPr>
          <w:p w14:paraId="21C9EB2A" w14:textId="77777777" w:rsidR="0006194C" w:rsidRDefault="0006194C" w:rsidP="00163369">
            <w:pPr>
              <w:jc w:val="center"/>
            </w:pPr>
            <w:proofErr w:type="gramStart"/>
            <w:r>
              <w:rPr>
                <w:rFonts w:hint="eastAsia"/>
              </w:rPr>
              <w:t>个</w:t>
            </w:r>
            <w:proofErr w:type="gramEnd"/>
          </w:p>
        </w:tc>
        <w:tc>
          <w:tcPr>
            <w:tcW w:w="851" w:type="dxa"/>
          </w:tcPr>
          <w:p w14:paraId="5A4F6526" w14:textId="77777777" w:rsidR="0006194C" w:rsidRDefault="0006194C" w:rsidP="00163369">
            <w:pPr>
              <w:jc w:val="center"/>
            </w:pPr>
            <w:r>
              <w:rPr>
                <w:rFonts w:hint="eastAsia"/>
              </w:rPr>
              <w:t>1</w:t>
            </w:r>
          </w:p>
        </w:tc>
        <w:tc>
          <w:tcPr>
            <w:tcW w:w="3026" w:type="dxa"/>
          </w:tcPr>
          <w:p w14:paraId="32E85A2B" w14:textId="77777777" w:rsidR="0006194C" w:rsidRDefault="0006194C" w:rsidP="00163369">
            <w:pPr>
              <w:jc w:val="center"/>
            </w:pPr>
          </w:p>
        </w:tc>
      </w:tr>
      <w:tr w:rsidR="0006194C" w14:paraId="7DECD60C" w14:textId="77777777" w:rsidTr="00163369">
        <w:trPr>
          <w:jc w:val="center"/>
        </w:trPr>
        <w:tc>
          <w:tcPr>
            <w:tcW w:w="817" w:type="dxa"/>
          </w:tcPr>
          <w:p w14:paraId="736BF458" w14:textId="77777777" w:rsidR="0006194C" w:rsidRDefault="0006194C" w:rsidP="00163369">
            <w:pPr>
              <w:jc w:val="center"/>
            </w:pPr>
            <w:r>
              <w:t>14</w:t>
            </w:r>
          </w:p>
        </w:tc>
        <w:tc>
          <w:tcPr>
            <w:tcW w:w="2977" w:type="dxa"/>
          </w:tcPr>
          <w:p w14:paraId="0F89C2B7" w14:textId="77777777" w:rsidR="0006194C" w:rsidRDefault="0006194C" w:rsidP="00163369">
            <w:pPr>
              <w:jc w:val="center"/>
            </w:pPr>
            <w:r>
              <w:rPr>
                <w:rFonts w:hint="eastAsia"/>
              </w:rPr>
              <w:t>三相导轨式</w:t>
            </w:r>
            <w:r>
              <w:rPr>
                <w:rFonts w:hint="eastAsia"/>
              </w:rPr>
              <w:t xml:space="preserve"> </w:t>
            </w:r>
            <w:r>
              <w:t>4</w:t>
            </w:r>
            <w:r>
              <w:rPr>
                <w:rFonts w:hint="eastAsia"/>
              </w:rPr>
              <w:t>G</w:t>
            </w:r>
            <w:r>
              <w:rPr>
                <w:rFonts w:hint="eastAsia"/>
              </w:rPr>
              <w:t>智能电表</w:t>
            </w:r>
          </w:p>
        </w:tc>
        <w:tc>
          <w:tcPr>
            <w:tcW w:w="850" w:type="dxa"/>
          </w:tcPr>
          <w:p w14:paraId="32FFABF1" w14:textId="77777777" w:rsidR="0006194C" w:rsidRDefault="0006194C" w:rsidP="00163369">
            <w:pPr>
              <w:jc w:val="center"/>
            </w:pPr>
            <w:proofErr w:type="gramStart"/>
            <w:r>
              <w:rPr>
                <w:rFonts w:hint="eastAsia"/>
              </w:rPr>
              <w:t>个</w:t>
            </w:r>
            <w:proofErr w:type="gramEnd"/>
          </w:p>
        </w:tc>
        <w:tc>
          <w:tcPr>
            <w:tcW w:w="851" w:type="dxa"/>
          </w:tcPr>
          <w:p w14:paraId="1573FEA4" w14:textId="77777777" w:rsidR="0006194C" w:rsidRDefault="0006194C" w:rsidP="00163369">
            <w:pPr>
              <w:jc w:val="center"/>
            </w:pPr>
            <w:r>
              <w:t>40</w:t>
            </w:r>
          </w:p>
        </w:tc>
        <w:tc>
          <w:tcPr>
            <w:tcW w:w="3026" w:type="dxa"/>
          </w:tcPr>
          <w:p w14:paraId="1DFC9500" w14:textId="77777777" w:rsidR="0006194C" w:rsidRDefault="0006194C" w:rsidP="00163369">
            <w:pPr>
              <w:jc w:val="center"/>
            </w:pPr>
            <w:r>
              <w:rPr>
                <w:rFonts w:hint="eastAsia"/>
              </w:rPr>
              <w:t>至少包含</w:t>
            </w:r>
            <w:r>
              <w:rPr>
                <w:rFonts w:hint="eastAsia"/>
              </w:rPr>
              <w:t xml:space="preserve"> </w:t>
            </w:r>
            <w:r>
              <w:t>8</w:t>
            </w:r>
            <w:r>
              <w:rPr>
                <w:rFonts w:hint="eastAsia"/>
              </w:rPr>
              <w:t xml:space="preserve"> </w:t>
            </w:r>
            <w:r>
              <w:rPr>
                <w:rFonts w:hint="eastAsia"/>
              </w:rPr>
              <w:t>年流量</w:t>
            </w:r>
          </w:p>
        </w:tc>
      </w:tr>
      <w:tr w:rsidR="0006194C" w14:paraId="56DF4E6D" w14:textId="77777777" w:rsidTr="00163369">
        <w:trPr>
          <w:jc w:val="center"/>
        </w:trPr>
        <w:tc>
          <w:tcPr>
            <w:tcW w:w="817" w:type="dxa"/>
          </w:tcPr>
          <w:p w14:paraId="01DC7B48" w14:textId="77777777" w:rsidR="0006194C" w:rsidRDefault="0006194C" w:rsidP="00163369">
            <w:pPr>
              <w:jc w:val="center"/>
            </w:pPr>
            <w:r>
              <w:t>15</w:t>
            </w:r>
          </w:p>
        </w:tc>
        <w:tc>
          <w:tcPr>
            <w:tcW w:w="2977" w:type="dxa"/>
          </w:tcPr>
          <w:p w14:paraId="02722272" w14:textId="77777777" w:rsidR="0006194C" w:rsidRDefault="0006194C" w:rsidP="00163369">
            <w:pPr>
              <w:jc w:val="center"/>
            </w:pPr>
            <w:r>
              <w:rPr>
                <w:rFonts w:hint="eastAsia"/>
              </w:rPr>
              <w:t>高效智能</w:t>
            </w:r>
            <w:r>
              <w:rPr>
                <w:rFonts w:hint="eastAsia"/>
              </w:rPr>
              <w:t>LED</w:t>
            </w:r>
            <w:r>
              <w:rPr>
                <w:rFonts w:hint="eastAsia"/>
              </w:rPr>
              <w:t>节能灯</w:t>
            </w:r>
          </w:p>
        </w:tc>
        <w:tc>
          <w:tcPr>
            <w:tcW w:w="850" w:type="dxa"/>
          </w:tcPr>
          <w:p w14:paraId="6FA0261D" w14:textId="77777777" w:rsidR="0006194C" w:rsidRDefault="0006194C" w:rsidP="00163369">
            <w:pPr>
              <w:jc w:val="center"/>
            </w:pPr>
            <w:proofErr w:type="gramStart"/>
            <w:r>
              <w:rPr>
                <w:rFonts w:hint="eastAsia"/>
              </w:rPr>
              <w:t>个</w:t>
            </w:r>
            <w:proofErr w:type="gramEnd"/>
          </w:p>
        </w:tc>
        <w:tc>
          <w:tcPr>
            <w:tcW w:w="851" w:type="dxa"/>
          </w:tcPr>
          <w:p w14:paraId="6DE307EF" w14:textId="77777777" w:rsidR="0006194C" w:rsidRDefault="0006194C" w:rsidP="00163369">
            <w:pPr>
              <w:jc w:val="center"/>
            </w:pPr>
            <w:r>
              <w:t>107</w:t>
            </w:r>
          </w:p>
        </w:tc>
        <w:tc>
          <w:tcPr>
            <w:tcW w:w="3026" w:type="dxa"/>
          </w:tcPr>
          <w:p w14:paraId="39B459A1" w14:textId="77777777" w:rsidR="0006194C" w:rsidRDefault="0006194C" w:rsidP="00163369">
            <w:pPr>
              <w:jc w:val="center"/>
            </w:pPr>
            <w:r>
              <w:rPr>
                <w:rFonts w:hint="eastAsia"/>
              </w:rPr>
              <w:t>具备微波雷达感知功能、亮度可调、区域联动</w:t>
            </w:r>
          </w:p>
        </w:tc>
      </w:tr>
      <w:tr w:rsidR="0006194C" w14:paraId="79C10598" w14:textId="77777777" w:rsidTr="00163369">
        <w:trPr>
          <w:jc w:val="center"/>
        </w:trPr>
        <w:tc>
          <w:tcPr>
            <w:tcW w:w="817" w:type="dxa"/>
          </w:tcPr>
          <w:p w14:paraId="4FD09CBD" w14:textId="77777777" w:rsidR="0006194C" w:rsidRDefault="0006194C" w:rsidP="00163369">
            <w:pPr>
              <w:jc w:val="center"/>
            </w:pPr>
            <w:r>
              <w:t>16</w:t>
            </w:r>
          </w:p>
        </w:tc>
        <w:tc>
          <w:tcPr>
            <w:tcW w:w="2977" w:type="dxa"/>
          </w:tcPr>
          <w:p w14:paraId="1119E324" w14:textId="77777777" w:rsidR="0006194C" w:rsidRDefault="0006194C" w:rsidP="00163369">
            <w:pPr>
              <w:jc w:val="center"/>
            </w:pPr>
            <w:r>
              <w:rPr>
                <w:rFonts w:hint="eastAsia"/>
              </w:rPr>
              <w:t>能源管理平台</w:t>
            </w:r>
          </w:p>
        </w:tc>
        <w:tc>
          <w:tcPr>
            <w:tcW w:w="850" w:type="dxa"/>
          </w:tcPr>
          <w:p w14:paraId="292BA5CF" w14:textId="77777777" w:rsidR="0006194C" w:rsidRDefault="0006194C" w:rsidP="00163369">
            <w:pPr>
              <w:jc w:val="center"/>
            </w:pPr>
            <w:r>
              <w:rPr>
                <w:rFonts w:hint="eastAsia"/>
              </w:rPr>
              <w:t>套</w:t>
            </w:r>
          </w:p>
        </w:tc>
        <w:tc>
          <w:tcPr>
            <w:tcW w:w="851" w:type="dxa"/>
          </w:tcPr>
          <w:p w14:paraId="0A84C5DA" w14:textId="77777777" w:rsidR="0006194C" w:rsidRDefault="0006194C" w:rsidP="00163369">
            <w:pPr>
              <w:jc w:val="center"/>
            </w:pPr>
            <w:r>
              <w:rPr>
                <w:rFonts w:hint="eastAsia"/>
              </w:rPr>
              <w:t>1</w:t>
            </w:r>
          </w:p>
        </w:tc>
        <w:tc>
          <w:tcPr>
            <w:tcW w:w="3026" w:type="dxa"/>
          </w:tcPr>
          <w:p w14:paraId="22A6F2E5" w14:textId="77777777" w:rsidR="0006194C" w:rsidRDefault="0006194C" w:rsidP="00163369">
            <w:pPr>
              <w:jc w:val="center"/>
            </w:pPr>
            <w:r>
              <w:rPr>
                <w:rFonts w:hint="eastAsia"/>
              </w:rPr>
              <w:t>至少含一个定制大屏页面</w:t>
            </w:r>
          </w:p>
        </w:tc>
      </w:tr>
      <w:tr w:rsidR="0006194C" w14:paraId="3686466A" w14:textId="77777777" w:rsidTr="00163369">
        <w:trPr>
          <w:jc w:val="center"/>
        </w:trPr>
        <w:tc>
          <w:tcPr>
            <w:tcW w:w="817" w:type="dxa"/>
          </w:tcPr>
          <w:p w14:paraId="7D008037" w14:textId="77777777" w:rsidR="0006194C" w:rsidRDefault="0006194C" w:rsidP="00163369">
            <w:pPr>
              <w:jc w:val="center"/>
            </w:pPr>
            <w:r>
              <w:t>17</w:t>
            </w:r>
          </w:p>
        </w:tc>
        <w:tc>
          <w:tcPr>
            <w:tcW w:w="2977" w:type="dxa"/>
          </w:tcPr>
          <w:p w14:paraId="1743C2AE" w14:textId="77777777" w:rsidR="0006194C" w:rsidRDefault="0006194C" w:rsidP="00163369">
            <w:pPr>
              <w:jc w:val="center"/>
            </w:pPr>
            <w:r>
              <w:rPr>
                <w:rFonts w:hint="eastAsia"/>
              </w:rPr>
              <w:t>安装费</w:t>
            </w:r>
          </w:p>
        </w:tc>
        <w:tc>
          <w:tcPr>
            <w:tcW w:w="850" w:type="dxa"/>
          </w:tcPr>
          <w:p w14:paraId="1D905B10" w14:textId="77777777" w:rsidR="0006194C" w:rsidRDefault="0006194C" w:rsidP="00163369">
            <w:pPr>
              <w:jc w:val="center"/>
            </w:pPr>
            <w:r>
              <w:rPr>
                <w:rFonts w:hint="eastAsia"/>
              </w:rPr>
              <w:t>项</w:t>
            </w:r>
          </w:p>
        </w:tc>
        <w:tc>
          <w:tcPr>
            <w:tcW w:w="851" w:type="dxa"/>
          </w:tcPr>
          <w:p w14:paraId="46024416" w14:textId="77777777" w:rsidR="0006194C" w:rsidRDefault="0006194C" w:rsidP="00163369">
            <w:pPr>
              <w:jc w:val="center"/>
            </w:pPr>
            <w:r>
              <w:rPr>
                <w:rFonts w:hint="eastAsia"/>
              </w:rPr>
              <w:t>1</w:t>
            </w:r>
          </w:p>
        </w:tc>
        <w:tc>
          <w:tcPr>
            <w:tcW w:w="3026" w:type="dxa"/>
          </w:tcPr>
          <w:p w14:paraId="5FFAE093" w14:textId="77777777" w:rsidR="0006194C" w:rsidRDefault="0006194C" w:rsidP="00163369">
            <w:pPr>
              <w:jc w:val="center"/>
            </w:pPr>
          </w:p>
        </w:tc>
      </w:tr>
      <w:tr w:rsidR="0006194C" w14:paraId="0DBF91F6" w14:textId="77777777" w:rsidTr="00163369">
        <w:trPr>
          <w:jc w:val="center"/>
        </w:trPr>
        <w:tc>
          <w:tcPr>
            <w:tcW w:w="817" w:type="dxa"/>
          </w:tcPr>
          <w:p w14:paraId="58481045" w14:textId="77777777" w:rsidR="0006194C" w:rsidRDefault="0006194C" w:rsidP="00163369">
            <w:pPr>
              <w:jc w:val="center"/>
            </w:pPr>
            <w:bookmarkStart w:id="1" w:name="OLE_LINK14" w:colFirst="0" w:colLast="0"/>
            <w:bookmarkStart w:id="2" w:name="OLE_LINK13" w:colFirst="0" w:colLast="0"/>
            <w:bookmarkStart w:id="3" w:name="_Hlk205323541"/>
            <w:r>
              <w:rPr>
                <w:rFonts w:hint="eastAsia"/>
              </w:rPr>
              <w:t>18</w:t>
            </w:r>
          </w:p>
        </w:tc>
        <w:tc>
          <w:tcPr>
            <w:tcW w:w="2977" w:type="dxa"/>
          </w:tcPr>
          <w:p w14:paraId="5FA51702" w14:textId="77777777" w:rsidR="0006194C" w:rsidRDefault="0006194C" w:rsidP="00163369">
            <w:pPr>
              <w:jc w:val="center"/>
            </w:pPr>
            <w:r>
              <w:rPr>
                <w:rFonts w:hint="eastAsia"/>
              </w:rPr>
              <w:t>调试费</w:t>
            </w:r>
          </w:p>
        </w:tc>
        <w:tc>
          <w:tcPr>
            <w:tcW w:w="850" w:type="dxa"/>
          </w:tcPr>
          <w:p w14:paraId="5B708FCD" w14:textId="77777777" w:rsidR="0006194C" w:rsidRDefault="0006194C" w:rsidP="00163369">
            <w:pPr>
              <w:jc w:val="center"/>
            </w:pPr>
            <w:r>
              <w:rPr>
                <w:rFonts w:hint="eastAsia"/>
              </w:rPr>
              <w:t>项</w:t>
            </w:r>
          </w:p>
        </w:tc>
        <w:tc>
          <w:tcPr>
            <w:tcW w:w="851" w:type="dxa"/>
          </w:tcPr>
          <w:p w14:paraId="084990C8" w14:textId="77777777" w:rsidR="0006194C" w:rsidRDefault="0006194C" w:rsidP="00163369">
            <w:pPr>
              <w:jc w:val="center"/>
            </w:pPr>
            <w:r>
              <w:rPr>
                <w:rFonts w:hint="eastAsia"/>
              </w:rPr>
              <w:t>1</w:t>
            </w:r>
          </w:p>
        </w:tc>
        <w:tc>
          <w:tcPr>
            <w:tcW w:w="3026" w:type="dxa"/>
          </w:tcPr>
          <w:p w14:paraId="0943EBF3" w14:textId="77777777" w:rsidR="0006194C" w:rsidRDefault="0006194C" w:rsidP="00163369">
            <w:pPr>
              <w:jc w:val="center"/>
            </w:pPr>
          </w:p>
        </w:tc>
      </w:tr>
    </w:tbl>
    <w:bookmarkEnd w:id="1"/>
    <w:bookmarkEnd w:id="2"/>
    <w:bookmarkEnd w:id="3"/>
    <w:p w14:paraId="68AB9FB8" w14:textId="39669985" w:rsidR="0006194C" w:rsidRDefault="009E37ED" w:rsidP="009E37ED">
      <w:pPr>
        <w:spacing w:line="360" w:lineRule="auto"/>
        <w:rPr>
          <w:rFonts w:asciiTheme="minorEastAsia" w:hAnsiTheme="minorEastAsia" w:cs="宋体" w:hint="eastAsia"/>
          <w:color w:val="000000"/>
          <w:szCs w:val="21"/>
        </w:rPr>
      </w:pPr>
      <w:r>
        <w:rPr>
          <w:rFonts w:asciiTheme="minorEastAsia" w:hAnsiTheme="minorEastAsia" w:cs="宋体" w:hint="eastAsia"/>
          <w:color w:val="000000"/>
          <w:szCs w:val="21"/>
        </w:rPr>
        <w:t>三）验收标准及付款方式：</w:t>
      </w:r>
    </w:p>
    <w:p w14:paraId="181A854B" w14:textId="77777777" w:rsidR="009E37ED" w:rsidRDefault="009E37ED" w:rsidP="009E37ED">
      <w:pPr>
        <w:pStyle w:val="af"/>
        <w:rPr>
          <w:rFonts w:asciiTheme="minorEastAsia" w:hAnsiTheme="minorEastAsia" w:cs="宋体" w:hint="eastAsia"/>
          <w:color w:val="000000"/>
          <w:szCs w:val="21"/>
        </w:rPr>
      </w:pPr>
      <w:r>
        <w:rPr>
          <w:rFonts w:asciiTheme="minorEastAsia" w:hAnsiTheme="minorEastAsia" w:cs="宋体" w:hint="eastAsia"/>
          <w:color w:val="000000"/>
          <w:szCs w:val="21"/>
        </w:rPr>
        <w:t>1.验收标准：</w:t>
      </w:r>
    </w:p>
    <w:p w14:paraId="4F15F7D6" w14:textId="0CFBD79C" w:rsidR="009E37ED" w:rsidRDefault="009E37ED" w:rsidP="009E37ED">
      <w:pPr>
        <w:pStyle w:val="af"/>
        <w:rPr>
          <w:rFonts w:asciiTheme="minorEastAsia" w:hAnsiTheme="minorEastAsia" w:cs="宋体" w:hint="eastAsia"/>
          <w:color w:val="000000"/>
          <w:szCs w:val="21"/>
        </w:rPr>
      </w:pPr>
      <w:r>
        <w:rPr>
          <w:rFonts w:asciiTheme="minorEastAsia" w:hAnsiTheme="minorEastAsia" w:cs="宋体" w:hint="eastAsia"/>
          <w:color w:val="000000"/>
          <w:szCs w:val="21"/>
        </w:rPr>
        <w:t>（1）项目改造完成后正常运行</w:t>
      </w:r>
    </w:p>
    <w:p w14:paraId="11ABF500" w14:textId="7DF4A8C0" w:rsidR="009E37ED" w:rsidRDefault="009E37ED" w:rsidP="009E37ED">
      <w:pPr>
        <w:pStyle w:val="af"/>
      </w:pPr>
      <w:r>
        <w:rPr>
          <w:rFonts w:asciiTheme="minorEastAsia" w:hAnsiTheme="minorEastAsia" w:cs="宋体" w:hint="eastAsia"/>
          <w:color w:val="000000"/>
          <w:szCs w:val="21"/>
        </w:rPr>
        <w:t>（2）</w:t>
      </w:r>
      <w:r w:rsidRPr="009E37ED">
        <w:rPr>
          <w:rFonts w:hint="eastAsia"/>
        </w:rPr>
        <w:t>门诊中央空调系统目标节能率为</w:t>
      </w:r>
      <w:r w:rsidRPr="009E37ED">
        <w:rPr>
          <w:rFonts w:hint="eastAsia"/>
        </w:rPr>
        <w:t>8</w:t>
      </w:r>
      <w:r w:rsidRPr="009E37ED">
        <w:t>.9</w:t>
      </w:r>
      <w:r w:rsidRPr="009E37ED">
        <w:rPr>
          <w:rFonts w:hint="eastAsia"/>
        </w:rPr>
        <w:t>%</w:t>
      </w:r>
      <w:r w:rsidRPr="009E37ED">
        <w:rPr>
          <w:rFonts w:hint="eastAsia"/>
        </w:rPr>
        <w:t>，</w:t>
      </w:r>
      <w:r w:rsidR="00F31B09">
        <w:rPr>
          <w:rFonts w:hint="eastAsia"/>
        </w:rPr>
        <w:t>计算周期为改造完成后一年与上一年度对比，中选</w:t>
      </w:r>
      <w:r w:rsidRPr="009E37ED">
        <w:rPr>
          <w:rFonts w:hint="eastAsia"/>
        </w:rPr>
        <w:t>单位应确保达</w:t>
      </w:r>
      <w:r w:rsidRPr="009E37ED">
        <w:rPr>
          <w:rFonts w:hint="eastAsia"/>
        </w:rPr>
        <w:lastRenderedPageBreak/>
        <w:t>标。</w:t>
      </w:r>
    </w:p>
    <w:p w14:paraId="192B32FA" w14:textId="5EC3740E" w:rsidR="009E37ED" w:rsidRDefault="009E37ED" w:rsidP="009E37ED">
      <w:pPr>
        <w:pStyle w:val="af"/>
      </w:pPr>
      <w:r>
        <w:rPr>
          <w:rFonts w:hint="eastAsia"/>
        </w:rPr>
        <w:t>（</w:t>
      </w:r>
      <w:r>
        <w:rPr>
          <w:rFonts w:hint="eastAsia"/>
        </w:rPr>
        <w:t>3</w:t>
      </w:r>
      <w:r>
        <w:rPr>
          <w:rFonts w:hint="eastAsia"/>
        </w:rPr>
        <w:t>）办公楼智慧照明系统</w:t>
      </w:r>
      <w:r w:rsidRPr="009E37ED">
        <w:rPr>
          <w:rFonts w:hint="eastAsia"/>
        </w:rPr>
        <w:t>目标节能率为</w:t>
      </w:r>
      <w:r w:rsidRPr="009E37ED">
        <w:t>20</w:t>
      </w:r>
      <w:r w:rsidRPr="009E37ED">
        <w:rPr>
          <w:rFonts w:hint="eastAsia"/>
        </w:rPr>
        <w:t>%</w:t>
      </w:r>
      <w:r w:rsidRPr="009E37ED">
        <w:rPr>
          <w:rFonts w:hint="eastAsia"/>
        </w:rPr>
        <w:t>，</w:t>
      </w:r>
      <w:r w:rsidR="00F31B09">
        <w:rPr>
          <w:rFonts w:hint="eastAsia"/>
        </w:rPr>
        <w:t>计算周期为改造完成后一年与上一年度对比，中选</w:t>
      </w:r>
      <w:r w:rsidRPr="009E37ED">
        <w:rPr>
          <w:rFonts w:hint="eastAsia"/>
        </w:rPr>
        <w:t>单位应确保达标。</w:t>
      </w:r>
    </w:p>
    <w:p w14:paraId="592A95E2" w14:textId="23617C54" w:rsidR="009E37ED" w:rsidRDefault="009E37ED" w:rsidP="009E37ED">
      <w:pPr>
        <w:pStyle w:val="af"/>
      </w:pPr>
      <w:r>
        <w:rPr>
          <w:rFonts w:hint="eastAsia"/>
        </w:rPr>
        <w:t>2.</w:t>
      </w:r>
      <w:r>
        <w:rPr>
          <w:rFonts w:hint="eastAsia"/>
        </w:rPr>
        <w:t>付款方式：</w:t>
      </w:r>
    </w:p>
    <w:p w14:paraId="7AF5246C" w14:textId="2F741995" w:rsidR="009E37ED" w:rsidRPr="009E37ED" w:rsidRDefault="009E37ED" w:rsidP="009E37ED">
      <w:pPr>
        <w:pStyle w:val="af"/>
      </w:pPr>
      <w:r>
        <w:rPr>
          <w:rFonts w:hint="eastAsia"/>
        </w:rPr>
        <w:t>项目改造完成后支付</w:t>
      </w:r>
      <w:r>
        <w:rPr>
          <w:rFonts w:hint="eastAsia"/>
        </w:rPr>
        <w:t>50%</w:t>
      </w:r>
      <w:r>
        <w:rPr>
          <w:rFonts w:hint="eastAsia"/>
        </w:rPr>
        <w:t>服务费，验收合格且达到验收标准后，支付剩余</w:t>
      </w:r>
      <w:r>
        <w:rPr>
          <w:rFonts w:hint="eastAsia"/>
        </w:rPr>
        <w:t>50%</w:t>
      </w:r>
      <w:r>
        <w:rPr>
          <w:rFonts w:hint="eastAsia"/>
        </w:rPr>
        <w:t>服务费。</w:t>
      </w:r>
    </w:p>
    <w:p w14:paraId="26E32F04" w14:textId="77777777" w:rsidR="009E37ED" w:rsidRPr="009E37ED" w:rsidRDefault="009E37ED" w:rsidP="009E37ED">
      <w:pPr>
        <w:pStyle w:val="af"/>
      </w:pPr>
    </w:p>
    <w:p w14:paraId="32F8B434" w14:textId="69AB54FD" w:rsidR="00347B37" w:rsidRPr="00A0202A" w:rsidRDefault="00596FEF" w:rsidP="00D7536A">
      <w:pPr>
        <w:widowControl/>
        <w:spacing w:after="220"/>
        <w:jc w:val="left"/>
        <w:textAlignment w:val="top"/>
        <w:rPr>
          <w:rFonts w:asciiTheme="minorEastAsia" w:hAnsiTheme="minorEastAsia" w:hint="eastAsia"/>
          <w:szCs w:val="21"/>
        </w:rPr>
      </w:pPr>
      <w:r w:rsidRPr="00A0202A">
        <w:rPr>
          <w:rFonts w:asciiTheme="minorEastAsia" w:hAnsiTheme="minorEastAsia" w:hint="eastAsia"/>
          <w:b/>
          <w:bCs/>
          <w:szCs w:val="21"/>
        </w:rPr>
        <w:t>三</w:t>
      </w:r>
      <w:r w:rsidR="00347B37" w:rsidRPr="00A0202A">
        <w:rPr>
          <w:rFonts w:asciiTheme="minorEastAsia" w:hAnsiTheme="minorEastAsia" w:hint="eastAsia"/>
          <w:b/>
          <w:bCs/>
          <w:szCs w:val="21"/>
        </w:rPr>
        <w:t>、</w:t>
      </w:r>
      <w:r w:rsidRPr="00A0202A">
        <w:rPr>
          <w:rFonts w:asciiTheme="minorEastAsia" w:hAnsiTheme="minorEastAsia" w:hint="eastAsia"/>
          <w:b/>
          <w:bCs/>
          <w:szCs w:val="21"/>
        </w:rPr>
        <w:t>项目控制价</w:t>
      </w:r>
      <w:r w:rsidR="00347B37" w:rsidRPr="00A0202A">
        <w:rPr>
          <w:rFonts w:asciiTheme="minorEastAsia" w:hAnsiTheme="minorEastAsia" w:hint="eastAsia"/>
          <w:b/>
          <w:bCs/>
          <w:szCs w:val="21"/>
        </w:rPr>
        <w:t>：</w:t>
      </w:r>
      <w:r w:rsidR="00F31B09">
        <w:rPr>
          <w:rFonts w:asciiTheme="minorEastAsia" w:hAnsiTheme="minorEastAsia" w:cs="Times New Roman" w:hint="eastAsia"/>
          <w:bCs/>
          <w:szCs w:val="21"/>
        </w:rPr>
        <w:t>30.65</w:t>
      </w:r>
      <w:r w:rsidR="00F31B09" w:rsidRPr="00A0202A">
        <w:rPr>
          <w:rFonts w:asciiTheme="minorEastAsia" w:hAnsiTheme="minorEastAsia" w:cs="Times New Roman" w:hint="eastAsia"/>
          <w:bCs/>
          <w:szCs w:val="21"/>
        </w:rPr>
        <w:t>万元</w:t>
      </w:r>
      <w:r w:rsidRPr="00A0202A">
        <w:rPr>
          <w:rFonts w:asciiTheme="minorEastAsia" w:hAnsiTheme="minorEastAsia" w:hint="eastAsia"/>
          <w:szCs w:val="21"/>
        </w:rPr>
        <w:t>；资金来源：</w:t>
      </w:r>
      <w:r w:rsidR="00A608E8" w:rsidRPr="00A0202A">
        <w:rPr>
          <w:rFonts w:asciiTheme="minorEastAsia" w:hAnsiTheme="minorEastAsia" w:hint="eastAsia"/>
          <w:szCs w:val="21"/>
        </w:rPr>
        <w:t>财政性资金</w:t>
      </w:r>
      <w:r w:rsidRPr="00A0202A">
        <w:rPr>
          <w:rFonts w:asciiTheme="minorEastAsia" w:hAnsiTheme="minorEastAsia" w:hint="eastAsia"/>
          <w:szCs w:val="21"/>
        </w:rPr>
        <w:t>；</w:t>
      </w:r>
    </w:p>
    <w:p w14:paraId="2B34E9BB" w14:textId="558EFBD6" w:rsidR="00347B37" w:rsidRPr="00A0202A" w:rsidRDefault="008F0589" w:rsidP="00C85D73">
      <w:pPr>
        <w:spacing w:line="360" w:lineRule="exact"/>
        <w:rPr>
          <w:rFonts w:asciiTheme="minorEastAsia" w:hAnsiTheme="minorEastAsia" w:cs="Times New Roman" w:hint="eastAsia"/>
          <w:b/>
          <w:szCs w:val="21"/>
        </w:rPr>
      </w:pPr>
      <w:r w:rsidRPr="00A0202A">
        <w:rPr>
          <w:rFonts w:asciiTheme="minorEastAsia" w:hAnsiTheme="minorEastAsia" w:cs="Times New Roman" w:hint="eastAsia"/>
          <w:b/>
          <w:szCs w:val="21"/>
        </w:rPr>
        <w:t>四</w:t>
      </w:r>
      <w:r w:rsidR="00347B37" w:rsidRPr="00A0202A">
        <w:rPr>
          <w:rFonts w:asciiTheme="minorEastAsia" w:hAnsiTheme="minorEastAsia" w:cs="Times New Roman" w:hint="eastAsia"/>
          <w:b/>
          <w:szCs w:val="21"/>
        </w:rPr>
        <w:t>、</w:t>
      </w:r>
      <w:r w:rsidR="007F7DC9">
        <w:rPr>
          <w:rFonts w:asciiTheme="minorEastAsia" w:hAnsiTheme="minorEastAsia" w:cs="Times New Roman" w:hint="eastAsia"/>
          <w:b/>
          <w:szCs w:val="21"/>
        </w:rPr>
        <w:t>文件</w:t>
      </w:r>
      <w:r w:rsidR="00347B37" w:rsidRPr="00A0202A">
        <w:rPr>
          <w:rFonts w:asciiTheme="minorEastAsia" w:hAnsiTheme="minorEastAsia" w:cs="Times New Roman" w:hint="eastAsia"/>
          <w:b/>
          <w:szCs w:val="21"/>
        </w:rPr>
        <w:t>编写：</w:t>
      </w:r>
    </w:p>
    <w:p w14:paraId="1BB0B1F1"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w:t>
      </w:r>
      <w:proofErr w:type="gramStart"/>
      <w:r w:rsidRPr="00FC6268">
        <w:rPr>
          <w:rFonts w:asciiTheme="minorEastAsia" w:hAnsiTheme="minorEastAsia" w:cs="Times New Roman" w:hint="eastAsia"/>
          <w:bCs/>
          <w:szCs w:val="21"/>
        </w:rPr>
        <w:t>响应书</w:t>
      </w:r>
      <w:proofErr w:type="gramEnd"/>
      <w:r w:rsidRPr="00FC6268">
        <w:rPr>
          <w:rFonts w:asciiTheme="minorEastAsia" w:hAnsiTheme="minorEastAsia" w:cs="Times New Roman" w:hint="eastAsia"/>
          <w:bCs/>
          <w:szCs w:val="21"/>
        </w:rPr>
        <w:t>应以中文书写。</w:t>
      </w:r>
    </w:p>
    <w:p w14:paraId="64A73720"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proofErr w:type="gramStart"/>
      <w:r w:rsidRPr="00FC6268">
        <w:rPr>
          <w:rFonts w:asciiTheme="minorEastAsia" w:hAnsiTheme="minorEastAsia" w:cs="Times New Roman" w:hint="eastAsia"/>
          <w:bCs/>
          <w:szCs w:val="21"/>
        </w:rPr>
        <w:t>响应书</w:t>
      </w:r>
      <w:proofErr w:type="gramEnd"/>
      <w:r w:rsidRPr="00FC6268">
        <w:rPr>
          <w:rFonts w:asciiTheme="minorEastAsia" w:hAnsiTheme="minorEastAsia" w:cs="Times New Roman" w:hint="eastAsia"/>
          <w:bCs/>
          <w:szCs w:val="21"/>
        </w:rPr>
        <w:t>的组成：</w:t>
      </w:r>
    </w:p>
    <w:p w14:paraId="7DFAB8E3"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（1）企业营业执照复印件（加盖公章）</w:t>
      </w:r>
    </w:p>
    <w:p w14:paraId="1693DCBF"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w:t>
      </w:r>
      <w:r w:rsidRPr="00FC6268">
        <w:rPr>
          <w:rFonts w:asciiTheme="minorEastAsia" w:hAnsiTheme="minorEastAsia" w:cs="Times New Roman"/>
          <w:bCs/>
          <w:szCs w:val="21"/>
        </w:rPr>
        <w:t>法定代表人证明书</w:t>
      </w:r>
      <w:r w:rsidRPr="00FC6268">
        <w:rPr>
          <w:rFonts w:asciiTheme="minorEastAsia" w:hAnsiTheme="minorEastAsia" w:cs="Times New Roman" w:hint="eastAsia"/>
          <w:bCs/>
          <w:szCs w:val="21"/>
        </w:rPr>
        <w:t>（法人签字或盖法人章）和</w:t>
      </w:r>
      <w:r w:rsidRPr="00FC6268">
        <w:rPr>
          <w:rFonts w:asciiTheme="minorEastAsia" w:hAnsiTheme="minorEastAsia" w:cs="Times New Roman"/>
          <w:bCs/>
          <w:szCs w:val="21"/>
        </w:rPr>
        <w:t>身份证复印件</w:t>
      </w:r>
      <w:r w:rsidRPr="00FC6268">
        <w:rPr>
          <w:rFonts w:asciiTheme="minorEastAsia" w:hAnsiTheme="minorEastAsia" w:cs="Times New Roman" w:hint="eastAsia"/>
          <w:bCs/>
          <w:szCs w:val="21"/>
        </w:rPr>
        <w:t>，</w:t>
      </w:r>
      <w:r w:rsidRPr="00FC6268">
        <w:rPr>
          <w:rFonts w:asciiTheme="minorEastAsia" w:hAnsiTheme="minorEastAsia" w:cs="Times New Roman"/>
          <w:bCs/>
          <w:szCs w:val="21"/>
        </w:rPr>
        <w:t>授权委托书和</w:t>
      </w:r>
      <w:r w:rsidRPr="00FC6268">
        <w:rPr>
          <w:rFonts w:asciiTheme="minorEastAsia" w:hAnsiTheme="minorEastAsia" w:cs="Times New Roman" w:hint="eastAsia"/>
          <w:bCs/>
          <w:szCs w:val="21"/>
        </w:rPr>
        <w:t>受委托</w:t>
      </w:r>
      <w:r w:rsidRPr="00FC6268">
        <w:rPr>
          <w:rFonts w:asciiTheme="minorEastAsia" w:hAnsiTheme="minorEastAsia" w:cs="Times New Roman"/>
          <w:bCs/>
          <w:szCs w:val="21"/>
        </w:rPr>
        <w:t>人身份证复印件</w:t>
      </w:r>
      <w:r w:rsidRPr="00FC6268">
        <w:rPr>
          <w:rFonts w:asciiTheme="minorEastAsia" w:hAnsiTheme="minorEastAsia" w:cs="Times New Roman" w:hint="eastAsia"/>
          <w:bCs/>
          <w:szCs w:val="21"/>
        </w:rPr>
        <w:t>（加盖公章，法人代表和受委托人签字，开启时携带身份证原件）</w:t>
      </w:r>
    </w:p>
    <w:p w14:paraId="677A4519" w14:textId="277132C6" w:rsidR="007F7DC9" w:rsidRPr="00FC6268" w:rsidRDefault="007F7DC9" w:rsidP="007F7DC9">
      <w:pPr>
        <w:spacing w:line="360" w:lineRule="exact"/>
        <w:rPr>
          <w:rFonts w:asciiTheme="minorEastAsia" w:hAnsiTheme="minorEastAsia" w:cs="Times New Roman" w:hint="eastAsia"/>
          <w:szCs w:val="21"/>
        </w:rPr>
      </w:pPr>
      <w:r w:rsidRPr="007F7DC9">
        <w:rPr>
          <w:rFonts w:asciiTheme="minorEastAsia" w:hAnsiTheme="minorEastAsia" w:cs="Times New Roman" w:hint="eastAsia"/>
          <w:bCs/>
          <w:szCs w:val="21"/>
        </w:rPr>
        <w:t>（</w:t>
      </w:r>
      <w:r w:rsidR="00C00CA6">
        <w:rPr>
          <w:rFonts w:asciiTheme="minorEastAsia" w:hAnsiTheme="minorEastAsia" w:cs="Times New Roman" w:hint="eastAsia"/>
          <w:bCs/>
          <w:szCs w:val="21"/>
        </w:rPr>
        <w:t>3</w:t>
      </w:r>
      <w:r w:rsidRPr="007F7DC9">
        <w:rPr>
          <w:rFonts w:asciiTheme="minorEastAsia" w:hAnsiTheme="minorEastAsia" w:cs="Times New Roman" w:hint="eastAsia"/>
          <w:bCs/>
          <w:szCs w:val="21"/>
        </w:rPr>
        <w:t>）提供近三年内（2</w:t>
      </w:r>
      <w:r w:rsidRPr="00FC6268">
        <w:rPr>
          <w:rFonts w:asciiTheme="minorEastAsia" w:hAnsiTheme="minorEastAsia" w:cs="Times New Roman" w:hint="eastAsia"/>
          <w:szCs w:val="21"/>
        </w:rPr>
        <w:t>02</w:t>
      </w:r>
      <w:r w:rsidR="00085ED9">
        <w:rPr>
          <w:rFonts w:asciiTheme="minorEastAsia" w:hAnsiTheme="minorEastAsia" w:cs="Times New Roman" w:hint="eastAsia"/>
          <w:szCs w:val="21"/>
        </w:rPr>
        <w:t>2</w:t>
      </w:r>
      <w:r w:rsidRPr="00FC6268">
        <w:rPr>
          <w:rFonts w:asciiTheme="minorEastAsia" w:hAnsiTheme="minorEastAsia" w:cs="Times New Roman" w:hint="eastAsia"/>
          <w:szCs w:val="21"/>
        </w:rPr>
        <w:t>年</w:t>
      </w:r>
      <w:r w:rsidR="00F31B09">
        <w:rPr>
          <w:rFonts w:asciiTheme="minorEastAsia" w:hAnsiTheme="minorEastAsia" w:hint="eastAsia"/>
          <w:szCs w:val="21"/>
        </w:rPr>
        <w:t>8</w:t>
      </w:r>
      <w:r w:rsidRPr="00FC6268">
        <w:rPr>
          <w:rFonts w:asciiTheme="minorEastAsia" w:hAnsiTheme="minorEastAsia" w:hint="eastAsia"/>
          <w:szCs w:val="21"/>
        </w:rPr>
        <w:t>月至今</w:t>
      </w:r>
      <w:r w:rsidRPr="00FC6268">
        <w:rPr>
          <w:rFonts w:asciiTheme="minorEastAsia" w:hAnsiTheme="minorEastAsia" w:cs="Times New Roman" w:hint="eastAsia"/>
          <w:szCs w:val="21"/>
        </w:rPr>
        <w:t>）类似项目业绩，</w:t>
      </w:r>
      <w:r w:rsidRPr="00FC6268">
        <w:rPr>
          <w:rFonts w:asciiTheme="minorEastAsia" w:hAnsiTheme="minorEastAsia" w:cs="Times New Roman"/>
          <w:szCs w:val="21"/>
        </w:rPr>
        <w:t>提供</w:t>
      </w:r>
      <w:r w:rsidRPr="00FC6268">
        <w:rPr>
          <w:rFonts w:asciiTheme="minorEastAsia" w:hAnsiTheme="minorEastAsia" w:cs="Times New Roman" w:hint="eastAsia"/>
          <w:szCs w:val="21"/>
        </w:rPr>
        <w:t>业绩一览表（格式统一如下，并加盖公章），及对应的</w:t>
      </w:r>
      <w:r w:rsidRPr="00FC6268">
        <w:rPr>
          <w:rFonts w:asciiTheme="minorEastAsia" w:hAnsiTheme="minorEastAsia" w:cs="Times New Roman"/>
          <w:szCs w:val="21"/>
        </w:rPr>
        <w:t>合同</w:t>
      </w:r>
      <w:r w:rsidRPr="00FC6268">
        <w:rPr>
          <w:rFonts w:asciiTheme="minorEastAsia" w:hAnsiTheme="minorEastAsia" w:cs="Times New Roman" w:hint="eastAsia"/>
          <w:szCs w:val="21"/>
        </w:rPr>
        <w:t>复印件（至少包含合同首页、签章页、并加盖公章）</w:t>
      </w:r>
      <w:r w:rsidRPr="00FC6268">
        <w:rPr>
          <w:rFonts w:asciiTheme="minorEastAsia" w:hAnsiTheme="minorEastAsia" w:cs="Times New Roman"/>
          <w:szCs w:val="21"/>
        </w:rPr>
        <w:t>。</w:t>
      </w:r>
    </w:p>
    <w:p w14:paraId="7F6C76F5" w14:textId="77777777" w:rsidR="00347B37" w:rsidRPr="00A0202A" w:rsidRDefault="00347B37" w:rsidP="00347B37">
      <w:pPr>
        <w:widowControl/>
        <w:ind w:left="908"/>
        <w:jc w:val="center"/>
        <w:rPr>
          <w:rFonts w:asciiTheme="minorEastAsia" w:hAnsiTheme="minorEastAsia" w:cs="Times New Roman" w:hint="eastAsia"/>
          <w:bCs/>
          <w:szCs w:val="21"/>
        </w:rPr>
      </w:pPr>
      <w:r w:rsidRPr="00A0202A">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A0202A" w14:paraId="6C6DC59E" w14:textId="77777777" w:rsidTr="000D6A11">
        <w:tc>
          <w:tcPr>
            <w:tcW w:w="424" w:type="pct"/>
            <w:vAlign w:val="center"/>
          </w:tcPr>
          <w:p w14:paraId="7F1C84DE"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合同名称</w:t>
            </w:r>
          </w:p>
        </w:tc>
        <w:tc>
          <w:tcPr>
            <w:tcW w:w="1355" w:type="pct"/>
            <w:vAlign w:val="center"/>
          </w:tcPr>
          <w:p w14:paraId="31058845"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服务医院或单位名称</w:t>
            </w:r>
          </w:p>
        </w:tc>
        <w:tc>
          <w:tcPr>
            <w:tcW w:w="1696" w:type="pct"/>
            <w:vAlign w:val="center"/>
          </w:tcPr>
          <w:p w14:paraId="3C498B32"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服务期限</w:t>
            </w:r>
          </w:p>
        </w:tc>
      </w:tr>
      <w:tr w:rsidR="00352473" w:rsidRPr="00A0202A" w14:paraId="368ABB0B" w14:textId="77777777" w:rsidTr="000D6A11">
        <w:tc>
          <w:tcPr>
            <w:tcW w:w="424" w:type="pct"/>
            <w:vAlign w:val="center"/>
          </w:tcPr>
          <w:p w14:paraId="4A43310A"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1</w:t>
            </w:r>
          </w:p>
        </w:tc>
        <w:tc>
          <w:tcPr>
            <w:tcW w:w="1525" w:type="pct"/>
            <w:vAlign w:val="center"/>
          </w:tcPr>
          <w:p w14:paraId="0EBD232E"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60207B7" w14:textId="77777777" w:rsidTr="000D6A11">
        <w:tc>
          <w:tcPr>
            <w:tcW w:w="424" w:type="pct"/>
            <w:vAlign w:val="center"/>
          </w:tcPr>
          <w:p w14:paraId="03366240"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2</w:t>
            </w:r>
          </w:p>
        </w:tc>
        <w:tc>
          <w:tcPr>
            <w:tcW w:w="1525" w:type="pct"/>
            <w:vAlign w:val="center"/>
          </w:tcPr>
          <w:p w14:paraId="5863EF24"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CD7D9B9" w14:textId="77777777" w:rsidTr="000D6A11">
        <w:tc>
          <w:tcPr>
            <w:tcW w:w="424" w:type="pct"/>
            <w:vAlign w:val="center"/>
          </w:tcPr>
          <w:p w14:paraId="36EECD46"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3</w:t>
            </w:r>
          </w:p>
        </w:tc>
        <w:tc>
          <w:tcPr>
            <w:tcW w:w="1525" w:type="pct"/>
            <w:vAlign w:val="center"/>
          </w:tcPr>
          <w:p w14:paraId="0245CF73"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29DE080C" w14:textId="77777777" w:rsidTr="000D6A11">
        <w:tc>
          <w:tcPr>
            <w:tcW w:w="424" w:type="pct"/>
            <w:vAlign w:val="center"/>
          </w:tcPr>
          <w:p w14:paraId="6FC85144"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4</w:t>
            </w:r>
          </w:p>
        </w:tc>
        <w:tc>
          <w:tcPr>
            <w:tcW w:w="1525" w:type="pct"/>
            <w:vAlign w:val="center"/>
          </w:tcPr>
          <w:p w14:paraId="72E28D58"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A0202A" w:rsidRDefault="00347B37" w:rsidP="000D6A11">
            <w:pPr>
              <w:widowControl/>
              <w:jc w:val="center"/>
              <w:rPr>
                <w:rFonts w:asciiTheme="minorEastAsia" w:eastAsiaTheme="minorEastAsia" w:hAnsiTheme="minorEastAsia" w:hint="eastAsia"/>
                <w:bCs/>
                <w:sz w:val="21"/>
                <w:szCs w:val="21"/>
              </w:rPr>
            </w:pPr>
          </w:p>
        </w:tc>
      </w:tr>
      <w:tr w:rsidR="00352473" w:rsidRPr="00A0202A" w14:paraId="397CA64A" w14:textId="77777777" w:rsidTr="000D6A11">
        <w:tc>
          <w:tcPr>
            <w:tcW w:w="424" w:type="pct"/>
            <w:vAlign w:val="center"/>
          </w:tcPr>
          <w:p w14:paraId="45E78ECC" w14:textId="77777777" w:rsidR="00347B37" w:rsidRPr="00A0202A" w:rsidRDefault="00347B37" w:rsidP="000D6A11">
            <w:pPr>
              <w:widowControl/>
              <w:jc w:val="center"/>
              <w:rPr>
                <w:rFonts w:asciiTheme="minorEastAsia" w:eastAsiaTheme="minorEastAsia" w:hAnsiTheme="minorEastAsia" w:hint="eastAsia"/>
                <w:bCs/>
                <w:sz w:val="21"/>
                <w:szCs w:val="21"/>
              </w:rPr>
            </w:pPr>
            <w:r w:rsidRPr="00A0202A">
              <w:rPr>
                <w:rFonts w:asciiTheme="minorEastAsia" w:eastAsiaTheme="minorEastAsia" w:hAnsiTheme="minorEastAsia" w:hint="eastAsia"/>
                <w:bCs/>
                <w:sz w:val="21"/>
                <w:szCs w:val="21"/>
              </w:rPr>
              <w:t>……</w:t>
            </w:r>
          </w:p>
        </w:tc>
        <w:tc>
          <w:tcPr>
            <w:tcW w:w="1525" w:type="pct"/>
            <w:vAlign w:val="center"/>
          </w:tcPr>
          <w:p w14:paraId="5F5E0B2A"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A0202A"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A0202A" w:rsidRDefault="00347B37" w:rsidP="000D6A11">
            <w:pPr>
              <w:widowControl/>
              <w:jc w:val="center"/>
              <w:rPr>
                <w:rFonts w:asciiTheme="minorEastAsia" w:eastAsiaTheme="minorEastAsia" w:hAnsiTheme="minorEastAsia" w:hint="eastAsia"/>
                <w:bCs/>
                <w:sz w:val="21"/>
                <w:szCs w:val="21"/>
              </w:rPr>
            </w:pPr>
          </w:p>
        </w:tc>
      </w:tr>
    </w:tbl>
    <w:p w14:paraId="72C1CF9A" w14:textId="18C2F79A"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w:t>
      </w:r>
      <w:r w:rsidR="00C00CA6">
        <w:rPr>
          <w:rFonts w:asciiTheme="minorEastAsia" w:hAnsiTheme="minorEastAsia" w:cs="Times New Roman" w:hint="eastAsia"/>
          <w:bCs/>
          <w:szCs w:val="21"/>
        </w:rPr>
        <w:t>4</w:t>
      </w:r>
      <w:r w:rsidRPr="00FC6268">
        <w:rPr>
          <w:rFonts w:asciiTheme="minorEastAsia" w:hAnsiTheme="minorEastAsia" w:cs="Times New Roman" w:hint="eastAsia"/>
          <w:bCs/>
          <w:szCs w:val="21"/>
        </w:rPr>
        <w:t>）响应人对本项目的服务承诺，响应</w:t>
      </w:r>
      <w:r w:rsidR="002E5C95">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文件中的各项具体要求。</w:t>
      </w:r>
    </w:p>
    <w:p w14:paraId="10463312" w14:textId="6A4ED381" w:rsidR="007F7DC9"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szCs w:val="21"/>
        </w:rPr>
        <w:t>（</w:t>
      </w:r>
      <w:r w:rsidR="00C00CA6">
        <w:rPr>
          <w:rFonts w:asciiTheme="minorEastAsia" w:hAnsiTheme="minorEastAsia" w:hint="eastAsia"/>
          <w:szCs w:val="21"/>
        </w:rPr>
        <w:t>5</w:t>
      </w:r>
      <w:r w:rsidRPr="00FC6268">
        <w:rPr>
          <w:rFonts w:asciiTheme="minorEastAsia" w:hAnsiTheme="minorEastAsia" w:hint="eastAsia"/>
          <w:szCs w:val="21"/>
        </w:rPr>
        <w:t>）</w:t>
      </w:r>
      <w:r w:rsidRPr="00FC6268">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①供应商在“信用中国”网站下载的信用信息报告，查询截止时点为：本项目响应截止期前5个工作日内；②</w:t>
      </w:r>
      <w:hyperlink r:id="rId9" w:tgtFrame="_blank" w:tooltip="政府采购严重违法失信行为记录管理系统" w:history="1">
        <w:r w:rsidRPr="00FC6268">
          <w:rPr>
            <w:rFonts w:asciiTheme="minorEastAsia" w:hAnsiTheme="minorEastAsia" w:cs="Times New Roman" w:hint="eastAsia"/>
            <w:bCs/>
          </w:rPr>
          <w:t>政府采购严重违法失信行为记录管理系统</w:t>
        </w:r>
      </w:hyperlink>
      <w:r w:rsidRPr="00FC6268">
        <w:rPr>
          <w:rFonts w:asciiTheme="minorEastAsia" w:hAnsiTheme="minorEastAsia" w:cs="Times New Roman" w:hint="eastAsia"/>
          <w:bCs/>
          <w:szCs w:val="21"/>
        </w:rPr>
        <w:t>的查询记录截图，并加盖单位公章。</w:t>
      </w:r>
    </w:p>
    <w:p w14:paraId="7021F135" w14:textId="59562700" w:rsidR="007F7DC9" w:rsidRPr="00FC6268" w:rsidRDefault="007F7DC9" w:rsidP="007F7DC9">
      <w:pPr>
        <w:widowControl/>
        <w:spacing w:line="360" w:lineRule="exact"/>
        <w:jc w:val="left"/>
        <w:rPr>
          <w:rFonts w:asciiTheme="minorEastAsia" w:hAnsiTheme="minorEastAsia" w:hint="eastAsia"/>
          <w:szCs w:val="21"/>
        </w:rPr>
      </w:pPr>
      <w:r w:rsidRPr="00FC6268">
        <w:rPr>
          <w:rFonts w:asciiTheme="minorEastAsia" w:hAnsiTheme="minorEastAsia" w:cs="Times New Roman" w:hint="eastAsia"/>
          <w:bCs/>
          <w:szCs w:val="21"/>
        </w:rPr>
        <w:t>（</w:t>
      </w:r>
      <w:r w:rsidR="00C00CA6">
        <w:rPr>
          <w:rFonts w:asciiTheme="minorEastAsia" w:hAnsiTheme="minorEastAsia" w:cs="Times New Roman" w:hint="eastAsia"/>
          <w:bCs/>
          <w:szCs w:val="21"/>
        </w:rPr>
        <w:t>6</w:t>
      </w:r>
      <w:r w:rsidRPr="00FC6268">
        <w:rPr>
          <w:rFonts w:asciiTheme="minorEastAsia" w:hAnsiTheme="minorEastAsia" w:cs="Times New Roman" w:hint="eastAsia"/>
          <w:bCs/>
          <w:szCs w:val="21"/>
        </w:rPr>
        <w:t>）</w:t>
      </w:r>
      <w:r w:rsidRPr="00FC6268">
        <w:rPr>
          <w:rFonts w:hAnsi="宋体" w:hint="eastAsia"/>
          <w:szCs w:val="21"/>
        </w:rPr>
        <w:t>响应人提供有依法缴纳税收和社会保障资金的良好记录（近三个月内任意一个月）</w:t>
      </w:r>
      <w:r w:rsidRPr="00FC6268">
        <w:rPr>
          <w:rFonts w:asciiTheme="minorEastAsia" w:hAnsiTheme="minorEastAsia" w:hint="eastAsia"/>
          <w:szCs w:val="21"/>
        </w:rPr>
        <w:t>。</w:t>
      </w:r>
    </w:p>
    <w:p w14:paraId="612F7CE2" w14:textId="2DE71F5E" w:rsidR="007F7DC9" w:rsidRPr="00FC6268" w:rsidRDefault="007F7DC9" w:rsidP="007F7DC9">
      <w:pPr>
        <w:widowControl/>
        <w:spacing w:line="360" w:lineRule="exact"/>
        <w:jc w:val="left"/>
        <w:rPr>
          <w:rFonts w:asciiTheme="minorEastAsia" w:hAnsiTheme="minorEastAsia" w:hint="eastAsia"/>
          <w:szCs w:val="21"/>
        </w:rPr>
      </w:pPr>
      <w:r w:rsidRPr="00FC6268">
        <w:rPr>
          <w:rFonts w:asciiTheme="minorEastAsia" w:hAnsiTheme="minorEastAsia" w:hint="eastAsia"/>
          <w:szCs w:val="21"/>
        </w:rPr>
        <w:t>（</w:t>
      </w:r>
      <w:r w:rsidR="00C00CA6">
        <w:rPr>
          <w:rFonts w:asciiTheme="minorEastAsia" w:hAnsiTheme="minorEastAsia" w:hint="eastAsia"/>
          <w:szCs w:val="21"/>
        </w:rPr>
        <w:t>7</w:t>
      </w:r>
      <w:r w:rsidRPr="00FC6268">
        <w:rPr>
          <w:rFonts w:asciiTheme="minorEastAsia" w:hAnsiTheme="minorEastAsia" w:hint="eastAsia"/>
          <w:szCs w:val="21"/>
        </w:rPr>
        <w:t>）</w:t>
      </w:r>
      <w:r w:rsidRPr="00FC6268">
        <w:rPr>
          <w:rFonts w:asciiTheme="minorEastAsia" w:hAnsiTheme="minorEastAsia" w:hint="eastAsia"/>
          <w:bCs/>
          <w:szCs w:val="21"/>
        </w:rPr>
        <w:t>响应人提供</w:t>
      </w:r>
      <w:r w:rsidRPr="00FC6268">
        <w:rPr>
          <w:rFonts w:asciiTheme="minorEastAsia" w:hAnsiTheme="minorEastAsia" w:hint="eastAsia"/>
          <w:szCs w:val="21"/>
        </w:rPr>
        <w:t>需出具的上一年度审计报告复印件或近半年任意一个月公司的财务报表（资产负债表、利润表、现金流量表</w:t>
      </w:r>
      <w:r w:rsidR="009D7CA1">
        <w:rPr>
          <w:rFonts w:asciiTheme="minorEastAsia" w:hAnsiTheme="minorEastAsia" w:cs="Times New Roman" w:hint="eastAsia"/>
          <w:bCs/>
          <w:szCs w:val="21"/>
        </w:rPr>
        <w:t>、</w:t>
      </w:r>
      <w:r w:rsidR="009D7CA1" w:rsidRPr="002B5BEF">
        <w:rPr>
          <w:rFonts w:asciiTheme="minorEastAsia" w:hAnsiTheme="minorEastAsia" w:cs="Times New Roman" w:hint="eastAsia"/>
          <w:bCs/>
          <w:szCs w:val="21"/>
        </w:rPr>
        <w:t>所有者权益变动表</w:t>
      </w:r>
      <w:r w:rsidRPr="00FC6268">
        <w:rPr>
          <w:rFonts w:asciiTheme="minorEastAsia" w:hAnsiTheme="minorEastAsia" w:hint="eastAsia"/>
          <w:szCs w:val="21"/>
        </w:rPr>
        <w:t>），成立不满一年的，提供自成立至今的财务报表或近半年银行出具的资信证明材料。</w:t>
      </w:r>
    </w:p>
    <w:p w14:paraId="766FC277" w14:textId="203D8CB0" w:rsidR="00A63222" w:rsidRPr="00352473" w:rsidRDefault="007900B6" w:rsidP="00A63222">
      <w:pPr>
        <w:spacing w:line="360" w:lineRule="exact"/>
        <w:rPr>
          <w:rFonts w:asciiTheme="minorEastAsia" w:hAnsiTheme="minorEastAsia" w:hint="eastAsia"/>
          <w:szCs w:val="21"/>
        </w:rPr>
      </w:pPr>
      <w:r w:rsidRPr="00A0202A">
        <w:rPr>
          <w:rFonts w:asciiTheme="minorEastAsia" w:hAnsiTheme="minorEastAsia" w:cs="Times New Roman" w:hint="eastAsia"/>
          <w:bCs/>
          <w:szCs w:val="21"/>
        </w:rPr>
        <w:t>（</w:t>
      </w:r>
      <w:r w:rsidR="00C00CA6">
        <w:rPr>
          <w:rFonts w:asciiTheme="minorEastAsia" w:hAnsiTheme="minorEastAsia" w:cs="Times New Roman" w:hint="eastAsia"/>
          <w:bCs/>
          <w:szCs w:val="21"/>
        </w:rPr>
        <w:t>8</w:t>
      </w:r>
      <w:r w:rsidRPr="00A0202A">
        <w:rPr>
          <w:rFonts w:asciiTheme="minorEastAsia" w:hAnsiTheme="minorEastAsia" w:cs="Times New Roman" w:hint="eastAsia"/>
          <w:bCs/>
          <w:szCs w:val="21"/>
        </w:rPr>
        <w:t>）</w:t>
      </w:r>
      <w:r w:rsidR="00A63222" w:rsidRPr="00352473">
        <w:rPr>
          <w:rFonts w:asciiTheme="minorEastAsia" w:hAnsiTheme="minorEastAsia" w:hint="eastAsia"/>
          <w:szCs w:val="21"/>
        </w:rPr>
        <w:t>报价部分</w:t>
      </w:r>
    </w:p>
    <w:p w14:paraId="38845008" w14:textId="360F9565" w:rsidR="00A63222" w:rsidRDefault="00A63222" w:rsidP="00A63222">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①报价函</w:t>
      </w:r>
    </w:p>
    <w:p w14:paraId="02AD9372" w14:textId="016F263C" w:rsidR="009A3178" w:rsidRDefault="00A63222" w:rsidP="000944FF">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w:t>
      </w:r>
      <w:r w:rsidR="00F61284">
        <w:rPr>
          <w:rFonts w:asciiTheme="minorEastAsia" w:hAnsiTheme="minorEastAsia" w:hint="eastAsia"/>
          <w:szCs w:val="21"/>
        </w:rPr>
        <w:t>分项</w:t>
      </w:r>
      <w:r>
        <w:rPr>
          <w:rFonts w:asciiTheme="minorEastAsia" w:hAnsiTheme="minorEastAsia" w:hint="eastAsia"/>
          <w:szCs w:val="21"/>
        </w:rPr>
        <w:t>报价单</w:t>
      </w:r>
      <w:r w:rsidR="007F7DC9">
        <w:rPr>
          <w:rFonts w:asciiTheme="minorEastAsia" w:hAnsiTheme="minorEastAsia" w:hint="eastAsia"/>
          <w:szCs w:val="21"/>
        </w:rPr>
        <w:t>（</w:t>
      </w:r>
      <w:r w:rsidR="000944FF">
        <w:rPr>
          <w:rFonts w:asciiTheme="minorEastAsia" w:hAnsiTheme="minorEastAsia" w:hint="eastAsia"/>
          <w:szCs w:val="21"/>
        </w:rPr>
        <w:t>请参照安装清单按模块及服务内容分别报价并汇总</w:t>
      </w:r>
      <w:r w:rsidR="007F7DC9">
        <w:rPr>
          <w:rFonts w:asciiTheme="minorEastAsia" w:hAnsiTheme="minorEastAsia" w:hint="eastAsia"/>
          <w:szCs w:val="21"/>
        </w:rPr>
        <w:t>）</w:t>
      </w:r>
    </w:p>
    <w:p w14:paraId="78CD3FA9" w14:textId="44553762" w:rsidR="007F7DC9" w:rsidRPr="00FC6268" w:rsidRDefault="007900B6" w:rsidP="007F7DC9">
      <w:pPr>
        <w:widowControl/>
        <w:spacing w:line="360" w:lineRule="exact"/>
        <w:jc w:val="left"/>
        <w:rPr>
          <w:rFonts w:asciiTheme="minorEastAsia" w:hAnsiTheme="minorEastAsia" w:hint="eastAsia"/>
          <w:szCs w:val="21"/>
        </w:rPr>
      </w:pPr>
      <w:r w:rsidRPr="00A0202A">
        <w:rPr>
          <w:rFonts w:asciiTheme="minorEastAsia" w:hAnsiTheme="minorEastAsia" w:hint="eastAsia"/>
          <w:szCs w:val="21"/>
        </w:rPr>
        <w:t>（</w:t>
      </w:r>
      <w:r w:rsidR="00C00CA6">
        <w:rPr>
          <w:rFonts w:asciiTheme="minorEastAsia" w:hAnsiTheme="minorEastAsia" w:hint="eastAsia"/>
          <w:szCs w:val="21"/>
        </w:rPr>
        <w:t>9</w:t>
      </w:r>
      <w:r w:rsidRPr="00A0202A">
        <w:rPr>
          <w:rFonts w:asciiTheme="minorEastAsia" w:hAnsiTheme="minorEastAsia" w:hint="eastAsia"/>
          <w:szCs w:val="21"/>
        </w:rPr>
        <w:t>）</w:t>
      </w:r>
      <w:r w:rsidR="007F7DC9" w:rsidRPr="00FC6268">
        <w:rPr>
          <w:rFonts w:asciiTheme="minorEastAsia" w:hAnsiTheme="minorEastAsia" w:hint="eastAsia"/>
          <w:szCs w:val="21"/>
        </w:rPr>
        <w:t>①响应文件一式伍份（壹份正本肆份副本，响应文件的正本与副本应分开包装，加贴封条，响应文件封面分别注明正本、副本，并在封套的封口处加盖响应人单位公章。</w:t>
      </w:r>
    </w:p>
    <w:p w14:paraId="75102E6D" w14:textId="77777777" w:rsidR="007F7DC9" w:rsidRPr="00FC6268" w:rsidRDefault="007F7DC9" w:rsidP="007F7DC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②电子版响应文件（盖章扫描版）一式壹份，以U盘的形式包装并加贴封条。</w:t>
      </w:r>
    </w:p>
    <w:p w14:paraId="08D20B81" w14:textId="77777777" w:rsidR="007F7DC9" w:rsidRPr="00FC6268" w:rsidRDefault="007F7DC9" w:rsidP="007F7DC9">
      <w:pPr>
        <w:widowControl/>
        <w:spacing w:line="360" w:lineRule="exact"/>
        <w:ind w:firstLineChars="270" w:firstLine="567"/>
        <w:jc w:val="left"/>
        <w:rPr>
          <w:rFonts w:asciiTheme="minorEastAsia" w:hAnsiTheme="minorEastAsia" w:hint="eastAsia"/>
          <w:szCs w:val="21"/>
        </w:rPr>
      </w:pPr>
      <w:r w:rsidRPr="00FC6268">
        <w:rPr>
          <w:rFonts w:asciiTheme="minorEastAsia" w:hAnsiTheme="minorEastAsia" w:hint="eastAsia"/>
          <w:szCs w:val="21"/>
        </w:rPr>
        <w:t>③响应人于响应文件目录前添加评分项目页码索引（参考评审办法内评分标准）。</w:t>
      </w:r>
    </w:p>
    <w:p w14:paraId="016A8634" w14:textId="7FCFAA98" w:rsidR="00347B37" w:rsidRPr="00A0202A" w:rsidRDefault="00DD691B" w:rsidP="007F7DC9">
      <w:pPr>
        <w:widowControl/>
        <w:spacing w:line="360" w:lineRule="exact"/>
        <w:jc w:val="left"/>
        <w:rPr>
          <w:rFonts w:asciiTheme="minorEastAsia" w:hAnsiTheme="minorEastAsia" w:cs="Times New Roman" w:hint="eastAsia"/>
          <w:bCs/>
          <w:szCs w:val="21"/>
        </w:rPr>
      </w:pPr>
      <w:r w:rsidRPr="00A0202A">
        <w:rPr>
          <w:rFonts w:asciiTheme="minorEastAsia" w:hAnsiTheme="minorEastAsia" w:cs="Times New Roman" w:hint="eastAsia"/>
          <w:bCs/>
          <w:szCs w:val="21"/>
        </w:rPr>
        <w:t>3</w:t>
      </w:r>
      <w:r w:rsidR="00347B37" w:rsidRPr="00A0202A">
        <w:rPr>
          <w:rFonts w:asciiTheme="minorEastAsia" w:hAnsiTheme="minorEastAsia" w:cs="Times New Roman" w:hint="eastAsia"/>
          <w:bCs/>
          <w:szCs w:val="21"/>
        </w:rPr>
        <w:t>、下列情况之一者，</w:t>
      </w:r>
      <w:r w:rsidR="003E04F6">
        <w:rPr>
          <w:rFonts w:asciiTheme="minorEastAsia" w:hAnsiTheme="minorEastAsia" w:cs="Times New Roman" w:hint="eastAsia"/>
          <w:bCs/>
          <w:szCs w:val="21"/>
        </w:rPr>
        <w:t>响应</w:t>
      </w:r>
      <w:r w:rsidR="00347B37" w:rsidRPr="00A0202A">
        <w:rPr>
          <w:rFonts w:asciiTheme="minorEastAsia" w:hAnsiTheme="minorEastAsia" w:cs="Times New Roman" w:hint="eastAsia"/>
          <w:bCs/>
          <w:szCs w:val="21"/>
        </w:rPr>
        <w:t>书（即</w:t>
      </w:r>
      <w:r w:rsidR="003E04F6">
        <w:rPr>
          <w:rFonts w:asciiTheme="minorEastAsia" w:hAnsiTheme="minorEastAsia" w:cs="Times New Roman" w:hint="eastAsia"/>
          <w:bCs/>
          <w:szCs w:val="21"/>
        </w:rPr>
        <w:t>响应</w:t>
      </w:r>
      <w:r w:rsidR="00347B37" w:rsidRPr="00A0202A">
        <w:rPr>
          <w:rFonts w:asciiTheme="minorEastAsia" w:hAnsiTheme="minorEastAsia" w:cs="Times New Roman" w:hint="eastAsia"/>
          <w:bCs/>
          <w:szCs w:val="21"/>
        </w:rPr>
        <w:t>）视为无效：</w:t>
      </w:r>
    </w:p>
    <w:p w14:paraId="7310FF6E"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hint="eastAsia"/>
          <w:bCs/>
          <w:szCs w:val="21"/>
        </w:rPr>
        <w:t>（1）响应价高于控制价</w:t>
      </w:r>
    </w:p>
    <w:p w14:paraId="6E2420CF"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lastRenderedPageBreak/>
        <w:t>（2）响应文件未密封或逾期送达。</w:t>
      </w:r>
    </w:p>
    <w:p w14:paraId="7B0B9D28"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（3）响应文件未按规定加盖本单位公章。</w:t>
      </w:r>
    </w:p>
    <w:p w14:paraId="07990065"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（4）法人代表未在法定代表人证明书上签字（或盖人名章）；法人代表、受委托人未在授权委托书上签字（或盖人名章）。</w:t>
      </w:r>
    </w:p>
    <w:p w14:paraId="13B0D5B8" w14:textId="7099A0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（5）对</w:t>
      </w:r>
      <w:r w:rsidR="002E5C95">
        <w:rPr>
          <w:rFonts w:asciiTheme="minorEastAsia" w:hAnsiTheme="minorEastAsia" w:cs="Times New Roman" w:hint="eastAsia"/>
          <w:bCs/>
          <w:szCs w:val="21"/>
        </w:rPr>
        <w:t>比</w:t>
      </w:r>
      <w:proofErr w:type="gramStart"/>
      <w:r w:rsidR="002E5C95">
        <w:rPr>
          <w:rFonts w:asciiTheme="minorEastAsia" w:hAnsiTheme="minorEastAsia" w:cs="Times New Roman" w:hint="eastAsia"/>
          <w:bCs/>
          <w:szCs w:val="21"/>
        </w:rPr>
        <w:t>选</w:t>
      </w:r>
      <w:r w:rsidRPr="00FC6268">
        <w:rPr>
          <w:rFonts w:asciiTheme="minorEastAsia" w:hAnsiTheme="minorEastAsia" w:cs="Times New Roman" w:hint="eastAsia"/>
          <w:bCs/>
          <w:szCs w:val="21"/>
        </w:rPr>
        <w:t>文件</w:t>
      </w:r>
      <w:proofErr w:type="gramEnd"/>
      <w:r w:rsidRPr="00FC6268">
        <w:rPr>
          <w:rFonts w:asciiTheme="minorEastAsia" w:hAnsiTheme="minorEastAsia" w:cs="Times New Roman" w:hint="eastAsia"/>
          <w:bCs/>
          <w:szCs w:val="21"/>
        </w:rPr>
        <w:t>的相关要求无具体的承诺。</w:t>
      </w:r>
    </w:p>
    <w:p w14:paraId="0203C213" w14:textId="3A6BAF24"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（6）未按</w:t>
      </w:r>
      <w:r w:rsidR="002E5C95">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文件要求制作响应文件。</w:t>
      </w:r>
    </w:p>
    <w:p w14:paraId="6538F84A" w14:textId="77777777"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（7）响应文件字迹模糊或内容自相矛盾。</w:t>
      </w:r>
    </w:p>
    <w:p w14:paraId="035FA3D2" w14:textId="6E2CE0DF" w:rsidR="00347B37" w:rsidRPr="00A0202A" w:rsidRDefault="0013085D" w:rsidP="00C85D73">
      <w:pPr>
        <w:spacing w:line="360" w:lineRule="exact"/>
        <w:rPr>
          <w:rFonts w:asciiTheme="minorEastAsia" w:hAnsiTheme="minorEastAsia" w:cs="Times New Roman" w:hint="eastAsia"/>
          <w:b/>
          <w:szCs w:val="21"/>
        </w:rPr>
      </w:pPr>
      <w:r w:rsidRPr="00A0202A">
        <w:rPr>
          <w:rFonts w:asciiTheme="minorEastAsia" w:hAnsiTheme="minorEastAsia" w:cs="Times New Roman" w:hint="eastAsia"/>
          <w:b/>
          <w:szCs w:val="21"/>
        </w:rPr>
        <w:t>五</w:t>
      </w:r>
      <w:r w:rsidR="00347B37" w:rsidRPr="00A0202A">
        <w:rPr>
          <w:rFonts w:asciiTheme="minorEastAsia" w:hAnsiTheme="minorEastAsia" w:cs="Times New Roman" w:hint="eastAsia"/>
          <w:b/>
          <w:szCs w:val="21"/>
        </w:rPr>
        <w:t>、评</w:t>
      </w:r>
      <w:r w:rsidR="007F7DC9">
        <w:rPr>
          <w:rFonts w:asciiTheme="minorEastAsia" w:hAnsiTheme="minorEastAsia" w:cs="Times New Roman" w:hint="eastAsia"/>
          <w:b/>
          <w:szCs w:val="21"/>
        </w:rPr>
        <w:t>审</w:t>
      </w:r>
      <w:r w:rsidR="00347B37" w:rsidRPr="00A0202A">
        <w:rPr>
          <w:rFonts w:asciiTheme="minorEastAsia" w:hAnsiTheme="minorEastAsia" w:cs="Times New Roman" w:hint="eastAsia"/>
          <w:b/>
          <w:szCs w:val="21"/>
        </w:rPr>
        <w:t>办法</w:t>
      </w:r>
    </w:p>
    <w:p w14:paraId="4A53FFB2" w14:textId="085210CB" w:rsidR="007F7DC9" w:rsidRPr="00FC6268"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bCs/>
          <w:szCs w:val="21"/>
        </w:rPr>
        <w:t>1</w:t>
      </w:r>
      <w:r w:rsidRPr="00FC6268">
        <w:rPr>
          <w:rFonts w:asciiTheme="minorEastAsia" w:hAnsiTheme="minorEastAsia" w:cs="Times New Roman" w:hint="eastAsia"/>
          <w:bCs/>
          <w:szCs w:val="21"/>
        </w:rPr>
        <w:t>、本项目评审委员会由院内科室随机抽取产生的专家组成。成员由</w:t>
      </w:r>
      <w:r w:rsidR="009D7CA1">
        <w:rPr>
          <w:rFonts w:asciiTheme="minorEastAsia" w:hAnsiTheme="minorEastAsia" w:cs="Times New Roman" w:hint="eastAsia"/>
          <w:bCs/>
          <w:szCs w:val="21"/>
        </w:rPr>
        <w:t>3</w:t>
      </w:r>
      <w:r w:rsidRPr="00FC6268">
        <w:rPr>
          <w:rFonts w:asciiTheme="minorEastAsia" w:hAnsiTheme="minorEastAsia" w:cs="Times New Roman" w:hint="eastAsia"/>
          <w:bCs/>
          <w:szCs w:val="21"/>
        </w:rPr>
        <w:t>人组成。</w:t>
      </w:r>
    </w:p>
    <w:p w14:paraId="138536FE" w14:textId="157099CC" w:rsidR="007F7DC9" w:rsidRDefault="007F7DC9" w:rsidP="007F7DC9">
      <w:pPr>
        <w:widowControl/>
        <w:spacing w:line="360" w:lineRule="exact"/>
        <w:jc w:val="left"/>
        <w:rPr>
          <w:rFonts w:asciiTheme="minorEastAsia" w:hAnsiTheme="minorEastAsia" w:cs="Times New Roman" w:hint="eastAsia"/>
          <w:bCs/>
          <w:szCs w:val="21"/>
        </w:rPr>
      </w:pPr>
      <w:r w:rsidRPr="00FC6268">
        <w:rPr>
          <w:rFonts w:asciiTheme="minorEastAsia" w:hAnsiTheme="minorEastAsia" w:cs="Times New Roman" w:hint="eastAsia"/>
          <w:bCs/>
          <w:szCs w:val="21"/>
        </w:rPr>
        <w:t>2、评审委员会将按照</w:t>
      </w:r>
      <w:r w:rsidR="002E5C95">
        <w:rPr>
          <w:rFonts w:asciiTheme="minorEastAsia" w:hAnsiTheme="minorEastAsia" w:cs="Times New Roman" w:hint="eastAsia"/>
          <w:bCs/>
          <w:szCs w:val="21"/>
        </w:rPr>
        <w:t>比选</w:t>
      </w:r>
      <w:r w:rsidRPr="00FC6268">
        <w:rPr>
          <w:rFonts w:asciiTheme="minorEastAsia" w:hAnsiTheme="minorEastAsia" w:cs="Times New Roman" w:hint="eastAsia"/>
          <w:bCs/>
          <w:szCs w:val="21"/>
        </w:rPr>
        <w:t>文件的有关规定和有关法律法规的规定，本着公平、公正、科学、择优的原则，对初步审查合格的响应进行以下各方面的综合评议。每个评委独立评分，所有评委评分的总分，即为每个响应人的最终得分。若总得分相同的，按价格部分得分顺序排列。</w:t>
      </w:r>
    </w:p>
    <w:p w14:paraId="174C70D1" w14:textId="77777777" w:rsidR="00347B37" w:rsidRPr="00ED4778" w:rsidRDefault="00347B37" w:rsidP="00ED4778">
      <w:pPr>
        <w:widowControl/>
        <w:spacing w:line="360" w:lineRule="exact"/>
        <w:jc w:val="center"/>
        <w:rPr>
          <w:rFonts w:asciiTheme="minorEastAsia" w:hAnsiTheme="minorEastAsia" w:cs="Times New Roman" w:hint="eastAsia"/>
          <w:b/>
          <w:szCs w:val="21"/>
        </w:rPr>
      </w:pPr>
      <w:r w:rsidRPr="00ED4778">
        <w:rPr>
          <w:rFonts w:asciiTheme="minorEastAsia" w:hAnsiTheme="minorEastAsia" w:cs="Times New Roman" w:hint="eastAsia"/>
          <w:b/>
          <w:szCs w:val="21"/>
        </w:rPr>
        <w:t>评分标准</w:t>
      </w:r>
    </w:p>
    <w:p w14:paraId="50326B61" w14:textId="77777777" w:rsidR="003D132F" w:rsidRPr="00ED4778" w:rsidRDefault="00347B37" w:rsidP="00ED4778">
      <w:pPr>
        <w:widowControl/>
        <w:spacing w:line="360" w:lineRule="exact"/>
        <w:jc w:val="left"/>
        <w:rPr>
          <w:rFonts w:asciiTheme="minorEastAsia" w:hAnsiTheme="minorEastAsia" w:cs="Times New Roman" w:hint="eastAsia"/>
          <w:bCs/>
          <w:szCs w:val="21"/>
        </w:rPr>
      </w:pPr>
      <w:r w:rsidRPr="00ED4778">
        <w:rPr>
          <w:rFonts w:asciiTheme="minorEastAsia" w:hAnsiTheme="minorEastAsia" w:cs="Times New Roman" w:hint="eastAsia"/>
          <w:bCs/>
          <w:szCs w:val="21"/>
        </w:rPr>
        <w:t>说明：以下表格为参考评分表格，满分为100分。</w:t>
      </w:r>
    </w:p>
    <w:p w14:paraId="0E3C9FA2" w14:textId="77777777" w:rsidR="007F7DC9" w:rsidRDefault="007F7DC9" w:rsidP="00ED2B75">
      <w:pPr>
        <w:spacing w:line="360" w:lineRule="auto"/>
        <w:jc w:val="left"/>
        <w:rPr>
          <w:rFonts w:ascii="宋体" w:eastAsia="宋体" w:hAnsi="宋体" w:cs="Times New Roman" w:hint="eastAsia"/>
          <w:b/>
          <w:bCs/>
          <w:szCs w:val="21"/>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390"/>
        <w:gridCol w:w="5573"/>
        <w:gridCol w:w="1443"/>
        <w:gridCol w:w="1216"/>
      </w:tblGrid>
      <w:tr w:rsidR="007F7DC9" w:rsidRPr="00FC6268" w14:paraId="17D54C26" w14:textId="77777777" w:rsidTr="001A4F2A">
        <w:trPr>
          <w:jc w:val="center"/>
        </w:trPr>
        <w:tc>
          <w:tcPr>
            <w:tcW w:w="473" w:type="pct"/>
            <w:vAlign w:val="center"/>
          </w:tcPr>
          <w:p w14:paraId="5C673ECC"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p>
          <w:p w14:paraId="7FE0F790"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b/>
                <w:sz w:val="18"/>
                <w:szCs w:val="18"/>
              </w:rPr>
              <w:t>项</w:t>
            </w:r>
            <w:r w:rsidRPr="00FC6268">
              <w:rPr>
                <w:rFonts w:asciiTheme="minorEastAsia" w:hAnsiTheme="minorEastAsia" w:cs="Times New Roman" w:hint="eastAsia"/>
                <w:b/>
                <w:sz w:val="18"/>
                <w:szCs w:val="18"/>
              </w:rPr>
              <w:t>目</w:t>
            </w:r>
          </w:p>
        </w:tc>
        <w:tc>
          <w:tcPr>
            <w:tcW w:w="654" w:type="pct"/>
            <w:vAlign w:val="center"/>
          </w:tcPr>
          <w:p w14:paraId="74865F3F"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评审</w:t>
            </w:r>
          </w:p>
          <w:p w14:paraId="6200F18A"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因素</w:t>
            </w:r>
          </w:p>
        </w:tc>
        <w:tc>
          <w:tcPr>
            <w:tcW w:w="2622" w:type="pct"/>
            <w:vAlign w:val="center"/>
          </w:tcPr>
          <w:p w14:paraId="593F2C80"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评分</w:t>
            </w:r>
            <w:r w:rsidRPr="00FC6268">
              <w:rPr>
                <w:rFonts w:asciiTheme="minorEastAsia" w:hAnsiTheme="minorEastAsia" w:cs="Times New Roman"/>
                <w:b/>
                <w:sz w:val="18"/>
                <w:szCs w:val="18"/>
              </w:rPr>
              <w:t>标准说明</w:t>
            </w:r>
          </w:p>
        </w:tc>
        <w:tc>
          <w:tcPr>
            <w:tcW w:w="679" w:type="pct"/>
            <w:vAlign w:val="center"/>
          </w:tcPr>
          <w:p w14:paraId="679AFD85"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参考</w:t>
            </w:r>
          </w:p>
          <w:p w14:paraId="3FFCBB0C"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分值</w:t>
            </w:r>
          </w:p>
        </w:tc>
        <w:tc>
          <w:tcPr>
            <w:tcW w:w="572" w:type="pct"/>
            <w:vAlign w:val="center"/>
          </w:tcPr>
          <w:p w14:paraId="5DA08C21"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本项目</w:t>
            </w:r>
          </w:p>
          <w:p w14:paraId="732CC6D8" w14:textId="77777777" w:rsidR="007F7DC9" w:rsidRPr="00FC6268" w:rsidRDefault="007F7DC9" w:rsidP="001A4F2A">
            <w:pPr>
              <w:spacing w:line="360" w:lineRule="exact"/>
              <w:jc w:val="center"/>
              <w:rPr>
                <w:rFonts w:asciiTheme="minorEastAsia" w:hAnsiTheme="minorEastAsia" w:cs="Times New Roman" w:hint="eastAsia"/>
                <w:b/>
                <w:sz w:val="18"/>
                <w:szCs w:val="18"/>
              </w:rPr>
            </w:pPr>
            <w:r w:rsidRPr="00FC6268">
              <w:rPr>
                <w:rFonts w:asciiTheme="minorEastAsia" w:hAnsiTheme="minorEastAsia" w:cs="Times New Roman" w:hint="eastAsia"/>
                <w:b/>
                <w:sz w:val="18"/>
                <w:szCs w:val="18"/>
              </w:rPr>
              <w:t>得分</w:t>
            </w:r>
          </w:p>
        </w:tc>
      </w:tr>
      <w:tr w:rsidR="007F7DC9" w:rsidRPr="00FC6268" w14:paraId="02EC7FCC" w14:textId="77777777" w:rsidTr="001A4F2A">
        <w:trPr>
          <w:jc w:val="center"/>
        </w:trPr>
        <w:tc>
          <w:tcPr>
            <w:tcW w:w="473" w:type="pct"/>
            <w:vAlign w:val="center"/>
          </w:tcPr>
          <w:p w14:paraId="124FD6B0" w14:textId="37345D7E" w:rsidR="007F7DC9" w:rsidRPr="00ED4778" w:rsidRDefault="007F7DC9" w:rsidP="00ED4778">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价格部分</w:t>
            </w:r>
          </w:p>
        </w:tc>
        <w:tc>
          <w:tcPr>
            <w:tcW w:w="654" w:type="pct"/>
            <w:vAlign w:val="center"/>
          </w:tcPr>
          <w:p w14:paraId="1BEBE9B1" w14:textId="77777777" w:rsidR="007F7DC9" w:rsidRPr="00FC6268" w:rsidRDefault="007F7DC9"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价格分</w:t>
            </w:r>
          </w:p>
        </w:tc>
        <w:tc>
          <w:tcPr>
            <w:tcW w:w="2622" w:type="pct"/>
            <w:vAlign w:val="center"/>
          </w:tcPr>
          <w:p w14:paraId="4470F747" w14:textId="040ED750" w:rsidR="007F7DC9" w:rsidRPr="00FC6268" w:rsidRDefault="007F7DC9"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满足</w:t>
            </w:r>
            <w:r w:rsidR="002E5C95">
              <w:rPr>
                <w:rFonts w:asciiTheme="minorEastAsia" w:hAnsiTheme="minorEastAsia" w:cs="微软雅黑" w:hint="eastAsia"/>
                <w:sz w:val="18"/>
                <w:szCs w:val="18"/>
              </w:rPr>
              <w:t>比选</w:t>
            </w:r>
            <w:r w:rsidRPr="00FC6268">
              <w:rPr>
                <w:rFonts w:asciiTheme="minorEastAsia" w:hAnsiTheme="minorEastAsia" w:cs="微软雅黑" w:hint="eastAsia"/>
                <w:sz w:val="18"/>
                <w:szCs w:val="18"/>
              </w:rPr>
              <w:t>文件需求的</w:t>
            </w:r>
            <w:proofErr w:type="gramStart"/>
            <w:r w:rsidRPr="00FC6268">
              <w:rPr>
                <w:rFonts w:asciiTheme="minorEastAsia" w:hAnsiTheme="minorEastAsia" w:cs="微软雅黑" w:hint="eastAsia"/>
                <w:sz w:val="18"/>
                <w:szCs w:val="18"/>
              </w:rPr>
              <w:t>最低</w:t>
            </w:r>
            <w:r w:rsidR="003E04F6">
              <w:rPr>
                <w:rFonts w:asciiTheme="minorEastAsia" w:hAnsiTheme="minorEastAsia" w:cs="微软雅黑" w:hint="eastAsia"/>
                <w:sz w:val="18"/>
                <w:szCs w:val="18"/>
              </w:rPr>
              <w:t>响应</w:t>
            </w:r>
            <w:proofErr w:type="gramEnd"/>
            <w:r w:rsidRPr="00FC6268">
              <w:rPr>
                <w:rFonts w:asciiTheme="minorEastAsia" w:hAnsiTheme="minorEastAsia" w:cs="微软雅黑" w:hint="eastAsia"/>
                <w:sz w:val="18"/>
                <w:szCs w:val="18"/>
              </w:rPr>
              <w:t>报价为基准价，其价格为满分。其他合格响应人的价格</w:t>
            </w:r>
            <w:proofErr w:type="gramStart"/>
            <w:r w:rsidRPr="00FC6268">
              <w:rPr>
                <w:rFonts w:asciiTheme="minorEastAsia" w:hAnsiTheme="minorEastAsia" w:cs="微软雅黑" w:hint="eastAsia"/>
                <w:sz w:val="18"/>
                <w:szCs w:val="18"/>
              </w:rPr>
              <w:t>分统一</w:t>
            </w:r>
            <w:proofErr w:type="gramEnd"/>
            <w:r w:rsidRPr="00FC6268">
              <w:rPr>
                <w:rFonts w:asciiTheme="minorEastAsia" w:hAnsiTheme="minorEastAsia" w:cs="微软雅黑" w:hint="eastAsia"/>
                <w:sz w:val="18"/>
                <w:szCs w:val="18"/>
              </w:rPr>
              <w:t>按照下列公式计算：响应报价得分＝（基准价/响应报价）×</w:t>
            </w:r>
            <w:r w:rsidR="00510E1C">
              <w:rPr>
                <w:rFonts w:asciiTheme="minorEastAsia" w:hAnsiTheme="minorEastAsia" w:cs="微软雅黑" w:hint="eastAsia"/>
                <w:sz w:val="18"/>
                <w:szCs w:val="18"/>
              </w:rPr>
              <w:t>30</w:t>
            </w:r>
            <w:r w:rsidRPr="00FC6268">
              <w:rPr>
                <w:rFonts w:asciiTheme="minorEastAsia" w:hAnsiTheme="minorEastAsia" w:cs="微软雅黑" w:hint="eastAsia"/>
                <w:sz w:val="18"/>
                <w:szCs w:val="18"/>
              </w:rPr>
              <w:t>×100%。</w:t>
            </w:r>
          </w:p>
        </w:tc>
        <w:tc>
          <w:tcPr>
            <w:tcW w:w="679" w:type="pct"/>
            <w:vAlign w:val="center"/>
          </w:tcPr>
          <w:p w14:paraId="3CCB3FAD" w14:textId="32678977" w:rsidR="007F7DC9" w:rsidRPr="00FC6268" w:rsidRDefault="00510E1C" w:rsidP="001A4F2A">
            <w:pPr>
              <w:spacing w:line="360" w:lineRule="exact"/>
              <w:jc w:val="center"/>
              <w:rPr>
                <w:rFonts w:asciiTheme="minorEastAsia" w:hAnsiTheme="minorEastAsia" w:cs="Times New Roman" w:hint="eastAsia"/>
                <w:sz w:val="18"/>
                <w:szCs w:val="18"/>
              </w:rPr>
            </w:pPr>
            <w:r>
              <w:rPr>
                <w:rFonts w:asciiTheme="minorEastAsia" w:hAnsiTheme="minorEastAsia" w:cs="微软雅黑" w:hint="eastAsia"/>
                <w:sz w:val="18"/>
                <w:szCs w:val="18"/>
              </w:rPr>
              <w:t>30</w:t>
            </w:r>
          </w:p>
        </w:tc>
        <w:tc>
          <w:tcPr>
            <w:tcW w:w="572" w:type="pct"/>
          </w:tcPr>
          <w:p w14:paraId="5C56A45E" w14:textId="77777777" w:rsidR="007F7DC9" w:rsidRPr="00FC6268" w:rsidRDefault="007F7DC9" w:rsidP="001A4F2A">
            <w:pPr>
              <w:spacing w:line="360" w:lineRule="exact"/>
              <w:jc w:val="center"/>
              <w:rPr>
                <w:rFonts w:asciiTheme="minorEastAsia" w:hAnsiTheme="minorEastAsia" w:cs="微软雅黑" w:hint="eastAsia"/>
                <w:sz w:val="18"/>
                <w:szCs w:val="18"/>
              </w:rPr>
            </w:pPr>
          </w:p>
        </w:tc>
      </w:tr>
      <w:tr w:rsidR="00F43193" w:rsidRPr="00FC6268" w14:paraId="1C448D15" w14:textId="77777777" w:rsidTr="001A4F2A">
        <w:trPr>
          <w:trHeight w:hRule="exact" w:val="1420"/>
          <w:jc w:val="center"/>
        </w:trPr>
        <w:tc>
          <w:tcPr>
            <w:tcW w:w="473" w:type="pct"/>
            <w:vMerge w:val="restart"/>
            <w:vAlign w:val="center"/>
          </w:tcPr>
          <w:p w14:paraId="46B2A007" w14:textId="53C57CF9" w:rsidR="00F43193" w:rsidRPr="00ED4778" w:rsidRDefault="00F43193"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商务部分</w:t>
            </w:r>
          </w:p>
        </w:tc>
        <w:tc>
          <w:tcPr>
            <w:tcW w:w="654" w:type="pct"/>
            <w:vAlign w:val="center"/>
          </w:tcPr>
          <w:p w14:paraId="4DB20435" w14:textId="5A583B3D" w:rsidR="00F43193" w:rsidRPr="00FC6268" w:rsidRDefault="00F43193"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管理体系认证</w:t>
            </w:r>
          </w:p>
        </w:tc>
        <w:tc>
          <w:tcPr>
            <w:tcW w:w="2622" w:type="pct"/>
            <w:vAlign w:val="center"/>
          </w:tcPr>
          <w:p w14:paraId="41585306" w14:textId="77777777" w:rsidR="00F43193" w:rsidRPr="00FC6268" w:rsidRDefault="00F43193" w:rsidP="001A4F2A">
            <w:pPr>
              <w:widowControl/>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有效的质量管理体系（ISO9001或GB/T19001）、环境管理体系（ISO14001或GB/T24001）、职业健康安全管理体系（OHSAS18001、ISO45001或GB/T28001）认证证书扫描件，每有一项得2分，最高6分。</w:t>
            </w:r>
          </w:p>
        </w:tc>
        <w:tc>
          <w:tcPr>
            <w:tcW w:w="679" w:type="pct"/>
            <w:vAlign w:val="center"/>
          </w:tcPr>
          <w:p w14:paraId="7475EAFD" w14:textId="77777777" w:rsidR="00F43193" w:rsidRPr="00FC6268" w:rsidRDefault="00F43193" w:rsidP="001A4F2A">
            <w:pPr>
              <w:spacing w:line="360" w:lineRule="exact"/>
              <w:jc w:val="center"/>
              <w:rPr>
                <w:rFonts w:asciiTheme="minorEastAsia" w:hAnsiTheme="minorEastAsia" w:cs="Times New Roman" w:hint="eastAsia"/>
                <w:sz w:val="18"/>
                <w:szCs w:val="18"/>
              </w:rPr>
            </w:pPr>
            <w:r w:rsidRPr="00FC6268">
              <w:rPr>
                <w:rFonts w:asciiTheme="minorEastAsia" w:hAnsiTheme="minorEastAsia" w:cs="Times New Roman" w:hint="eastAsia"/>
                <w:sz w:val="18"/>
                <w:szCs w:val="18"/>
              </w:rPr>
              <w:t>6</w:t>
            </w:r>
          </w:p>
        </w:tc>
        <w:tc>
          <w:tcPr>
            <w:tcW w:w="572" w:type="pct"/>
          </w:tcPr>
          <w:p w14:paraId="6AC4D5A2" w14:textId="77777777" w:rsidR="00F43193" w:rsidRPr="00FC6268" w:rsidRDefault="00F43193" w:rsidP="001A4F2A">
            <w:pPr>
              <w:spacing w:line="360" w:lineRule="exact"/>
              <w:jc w:val="center"/>
              <w:rPr>
                <w:rFonts w:asciiTheme="minorEastAsia" w:hAnsiTheme="minorEastAsia" w:cs="微软雅黑" w:hint="eastAsia"/>
                <w:sz w:val="18"/>
                <w:szCs w:val="18"/>
              </w:rPr>
            </w:pPr>
          </w:p>
        </w:tc>
      </w:tr>
      <w:tr w:rsidR="00F43193" w:rsidRPr="00FC6268" w14:paraId="6190DCEA" w14:textId="77777777" w:rsidTr="001A4F2A">
        <w:trPr>
          <w:trHeight w:val="955"/>
          <w:jc w:val="center"/>
        </w:trPr>
        <w:tc>
          <w:tcPr>
            <w:tcW w:w="473" w:type="pct"/>
            <w:vMerge/>
            <w:vAlign w:val="center"/>
          </w:tcPr>
          <w:p w14:paraId="0CE52165" w14:textId="77777777" w:rsidR="00F43193" w:rsidRPr="00ED4778" w:rsidRDefault="00F43193" w:rsidP="001A4F2A">
            <w:pPr>
              <w:spacing w:line="360" w:lineRule="exact"/>
              <w:jc w:val="center"/>
              <w:rPr>
                <w:rFonts w:asciiTheme="minorEastAsia" w:hAnsiTheme="minorEastAsia" w:cs="微软雅黑" w:hint="eastAsia"/>
                <w:sz w:val="18"/>
                <w:szCs w:val="18"/>
              </w:rPr>
            </w:pPr>
          </w:p>
        </w:tc>
        <w:tc>
          <w:tcPr>
            <w:tcW w:w="654" w:type="pct"/>
            <w:vAlign w:val="center"/>
          </w:tcPr>
          <w:p w14:paraId="4D3ECD19" w14:textId="52089754" w:rsidR="00F43193" w:rsidRPr="00FC6268" w:rsidRDefault="00F43193"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公司类似项目案例</w:t>
            </w:r>
          </w:p>
        </w:tc>
        <w:tc>
          <w:tcPr>
            <w:tcW w:w="2622" w:type="pct"/>
            <w:vAlign w:val="center"/>
          </w:tcPr>
          <w:p w14:paraId="7D4F14C4" w14:textId="6D1CC073" w:rsidR="00F43193" w:rsidRPr="00FC6268" w:rsidRDefault="00F43193" w:rsidP="001A4F2A">
            <w:pPr>
              <w:spacing w:line="360" w:lineRule="exact"/>
              <w:jc w:val="left"/>
              <w:rPr>
                <w:rFonts w:asciiTheme="minorEastAsia" w:hAnsiTheme="minorEastAsia" w:cs="微软雅黑" w:hint="eastAsia"/>
                <w:sz w:val="18"/>
                <w:szCs w:val="18"/>
              </w:rPr>
            </w:pPr>
            <w:r w:rsidRPr="00FC6268">
              <w:rPr>
                <w:rFonts w:asciiTheme="minorEastAsia" w:hAnsiTheme="minorEastAsia" w:cs="微软雅黑" w:hint="eastAsia"/>
                <w:sz w:val="18"/>
                <w:szCs w:val="18"/>
              </w:rPr>
              <w:t>提供近三年内(2</w:t>
            </w: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年</w:t>
            </w:r>
            <w:r>
              <w:rPr>
                <w:rFonts w:asciiTheme="minorEastAsia" w:hAnsiTheme="minorEastAsia" w:cs="微软雅黑" w:hint="eastAsia"/>
                <w:sz w:val="18"/>
                <w:szCs w:val="18"/>
              </w:rPr>
              <w:t>8</w:t>
            </w:r>
            <w:r w:rsidRPr="00FC6268">
              <w:rPr>
                <w:rFonts w:asciiTheme="minorEastAsia" w:hAnsiTheme="minorEastAsia" w:cs="微软雅黑" w:hint="eastAsia"/>
                <w:sz w:val="18"/>
                <w:szCs w:val="18"/>
              </w:rPr>
              <w:t>月至今)</w:t>
            </w:r>
            <w:r w:rsidRPr="00FC6268">
              <w:rPr>
                <w:rFonts w:asciiTheme="minorEastAsia" w:hAnsiTheme="minorEastAsia" w:cs="微软雅黑"/>
                <w:sz w:val="18"/>
                <w:szCs w:val="18"/>
              </w:rPr>
              <w:t>承担过</w:t>
            </w:r>
            <w:r w:rsidRPr="00FC6268">
              <w:rPr>
                <w:rFonts w:asciiTheme="minorEastAsia" w:hAnsiTheme="minorEastAsia" w:cs="微软雅黑" w:hint="eastAsia"/>
                <w:sz w:val="18"/>
                <w:szCs w:val="18"/>
              </w:rPr>
              <w:t>类似</w:t>
            </w:r>
            <w:r w:rsidRPr="00FC6268">
              <w:rPr>
                <w:rFonts w:asciiTheme="minorEastAsia" w:hAnsiTheme="minorEastAsia" w:cs="微软雅黑"/>
                <w:sz w:val="18"/>
                <w:szCs w:val="18"/>
              </w:rPr>
              <w:t>项目业绩。</w:t>
            </w:r>
            <w:r w:rsidRPr="00FC6268">
              <w:rPr>
                <w:rFonts w:asciiTheme="minorEastAsia" w:hAnsiTheme="minorEastAsia" w:cs="微软雅黑" w:hint="eastAsia"/>
                <w:sz w:val="18"/>
                <w:szCs w:val="18"/>
              </w:rPr>
              <w:t>有一个得</w:t>
            </w:r>
            <w:r>
              <w:rPr>
                <w:rFonts w:asciiTheme="minorEastAsia" w:hAnsiTheme="minorEastAsia" w:cs="微软雅黑" w:hint="eastAsia"/>
                <w:sz w:val="18"/>
                <w:szCs w:val="18"/>
              </w:rPr>
              <w:t>2</w:t>
            </w:r>
            <w:r w:rsidRPr="00FC6268">
              <w:rPr>
                <w:rFonts w:asciiTheme="minorEastAsia" w:hAnsiTheme="minorEastAsia" w:cs="微软雅黑" w:hint="eastAsia"/>
                <w:sz w:val="18"/>
                <w:szCs w:val="18"/>
              </w:rPr>
              <w:t>分，最多得</w:t>
            </w:r>
            <w:r>
              <w:rPr>
                <w:rFonts w:asciiTheme="minorEastAsia" w:hAnsiTheme="minorEastAsia" w:cs="微软雅黑" w:hint="eastAsia"/>
                <w:sz w:val="18"/>
                <w:szCs w:val="18"/>
              </w:rPr>
              <w:t>10</w:t>
            </w:r>
            <w:r w:rsidRPr="00FC6268">
              <w:rPr>
                <w:rFonts w:asciiTheme="minorEastAsia" w:hAnsiTheme="minorEastAsia" w:cs="微软雅黑" w:hint="eastAsia"/>
                <w:sz w:val="18"/>
                <w:szCs w:val="18"/>
              </w:rPr>
              <w:t>分，没有不得分。</w:t>
            </w:r>
          </w:p>
        </w:tc>
        <w:tc>
          <w:tcPr>
            <w:tcW w:w="679" w:type="pct"/>
            <w:vAlign w:val="center"/>
          </w:tcPr>
          <w:p w14:paraId="5DDC977E" w14:textId="1C24275E" w:rsidR="00F43193" w:rsidRPr="00FC6268" w:rsidRDefault="00F43193" w:rsidP="001A4F2A">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tcPr>
          <w:p w14:paraId="72AC9303" w14:textId="77777777" w:rsidR="00F43193" w:rsidRPr="00FC6268" w:rsidRDefault="00F43193" w:rsidP="001A4F2A">
            <w:pPr>
              <w:spacing w:line="360" w:lineRule="exact"/>
              <w:jc w:val="center"/>
              <w:rPr>
                <w:rFonts w:asciiTheme="minorEastAsia" w:hAnsiTheme="minorEastAsia" w:cs="微软雅黑" w:hint="eastAsia"/>
                <w:sz w:val="18"/>
                <w:szCs w:val="18"/>
              </w:rPr>
            </w:pPr>
          </w:p>
        </w:tc>
      </w:tr>
      <w:tr w:rsidR="00F43193" w:rsidRPr="00FC6268" w14:paraId="26B4594B" w14:textId="77777777" w:rsidTr="001A4F2A">
        <w:trPr>
          <w:trHeight w:val="1112"/>
          <w:jc w:val="center"/>
        </w:trPr>
        <w:tc>
          <w:tcPr>
            <w:tcW w:w="473" w:type="pct"/>
            <w:vMerge w:val="restart"/>
            <w:vAlign w:val="center"/>
          </w:tcPr>
          <w:p w14:paraId="2B027508" w14:textId="1BF54CD1" w:rsidR="00F43193" w:rsidRPr="00ED4778" w:rsidRDefault="00F4319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技术部分</w:t>
            </w:r>
          </w:p>
        </w:tc>
        <w:tc>
          <w:tcPr>
            <w:tcW w:w="654" w:type="pct"/>
            <w:vAlign w:val="center"/>
          </w:tcPr>
          <w:p w14:paraId="185075EC" w14:textId="2B639FDD" w:rsidR="00F43193" w:rsidRPr="00FC6268" w:rsidRDefault="00F43193" w:rsidP="007F7DC9">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服务方案</w:t>
            </w:r>
          </w:p>
        </w:tc>
        <w:tc>
          <w:tcPr>
            <w:tcW w:w="2622" w:type="pct"/>
            <w:vAlign w:val="center"/>
          </w:tcPr>
          <w:p w14:paraId="4FDCA35A" w14:textId="6A3BE6BE" w:rsidR="00F43193" w:rsidRPr="009925F3" w:rsidRDefault="00F4319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方案针对性强、完整全面、组织合理、科学严谨，得12分；</w:t>
            </w:r>
          </w:p>
          <w:p w14:paraId="5E7381C5" w14:textId="59A213E4" w:rsidR="00F43193" w:rsidRPr="009925F3" w:rsidRDefault="00F4319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方案比较合理、可行、细节待完善，得8分；</w:t>
            </w:r>
          </w:p>
          <w:p w14:paraId="104646C0" w14:textId="2F0043EB" w:rsidR="00F43193" w:rsidRPr="009925F3" w:rsidRDefault="00F4319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方案基本合理、但不全面、细节有欠缺，得4分；</w:t>
            </w:r>
          </w:p>
          <w:p w14:paraId="61C8932F" w14:textId="7314E19A" w:rsidR="00F43193" w:rsidRPr="007F7DC9" w:rsidRDefault="00F43193" w:rsidP="009925F3">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66C3519B" w14:textId="785F5DCB" w:rsidR="00F43193" w:rsidRDefault="00F4319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12</w:t>
            </w:r>
          </w:p>
        </w:tc>
        <w:tc>
          <w:tcPr>
            <w:tcW w:w="572" w:type="pct"/>
          </w:tcPr>
          <w:p w14:paraId="6E1E97D9" w14:textId="77777777" w:rsidR="00F43193" w:rsidRPr="00FC6268" w:rsidRDefault="00F43193" w:rsidP="007F7DC9">
            <w:pPr>
              <w:spacing w:line="360" w:lineRule="exact"/>
              <w:jc w:val="center"/>
              <w:rPr>
                <w:rFonts w:asciiTheme="minorEastAsia" w:hAnsiTheme="minorEastAsia" w:cs="微软雅黑" w:hint="eastAsia"/>
                <w:sz w:val="18"/>
                <w:szCs w:val="18"/>
              </w:rPr>
            </w:pPr>
          </w:p>
        </w:tc>
      </w:tr>
      <w:tr w:rsidR="00F43193" w:rsidRPr="00FC6268" w14:paraId="2B2726BC" w14:textId="77777777" w:rsidTr="001A4F2A">
        <w:trPr>
          <w:trHeight w:val="1112"/>
          <w:jc w:val="center"/>
        </w:trPr>
        <w:tc>
          <w:tcPr>
            <w:tcW w:w="473" w:type="pct"/>
            <w:vMerge/>
            <w:vAlign w:val="center"/>
          </w:tcPr>
          <w:p w14:paraId="0CA4E318" w14:textId="77777777" w:rsidR="00F43193" w:rsidRPr="00ED4778" w:rsidRDefault="00F43193" w:rsidP="007F7DC9">
            <w:pPr>
              <w:spacing w:line="360" w:lineRule="exact"/>
              <w:jc w:val="center"/>
              <w:rPr>
                <w:rFonts w:asciiTheme="minorEastAsia" w:hAnsiTheme="minorEastAsia" w:cs="微软雅黑" w:hint="eastAsia"/>
                <w:sz w:val="18"/>
                <w:szCs w:val="18"/>
              </w:rPr>
            </w:pPr>
          </w:p>
        </w:tc>
        <w:tc>
          <w:tcPr>
            <w:tcW w:w="654" w:type="pct"/>
            <w:vAlign w:val="center"/>
          </w:tcPr>
          <w:p w14:paraId="2CA8D1A8" w14:textId="09B448E2" w:rsidR="00F43193" w:rsidRDefault="00F43193" w:rsidP="007F7DC9">
            <w:pPr>
              <w:spacing w:line="360" w:lineRule="exact"/>
              <w:jc w:val="left"/>
              <w:rPr>
                <w:rFonts w:asciiTheme="minorEastAsia" w:hAnsiTheme="minorEastAsia" w:cs="微软雅黑" w:hint="eastAsia"/>
                <w:sz w:val="18"/>
                <w:szCs w:val="18"/>
              </w:rPr>
            </w:pPr>
            <w:r w:rsidRPr="00352473">
              <w:rPr>
                <w:rFonts w:asciiTheme="minorEastAsia" w:hAnsiTheme="minorEastAsia" w:cs="微软雅黑" w:hint="eastAsia"/>
                <w:sz w:val="18"/>
                <w:szCs w:val="18"/>
              </w:rPr>
              <w:t>安全措施方案</w:t>
            </w:r>
          </w:p>
        </w:tc>
        <w:tc>
          <w:tcPr>
            <w:tcW w:w="2622" w:type="pct"/>
            <w:vAlign w:val="center"/>
          </w:tcPr>
          <w:p w14:paraId="1F688CD6" w14:textId="03B1F151" w:rsidR="00F43193" w:rsidRPr="009925F3" w:rsidRDefault="00F4319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方案针对性强、完整全面、组织合理、科学严谨，得</w:t>
            </w:r>
            <w:r>
              <w:rPr>
                <w:rFonts w:asciiTheme="minorEastAsia" w:hAnsiTheme="minorEastAsia" w:cs="微软雅黑" w:hint="eastAsia"/>
                <w:sz w:val="18"/>
                <w:szCs w:val="18"/>
              </w:rPr>
              <w:t>9</w:t>
            </w:r>
            <w:r w:rsidRPr="009925F3">
              <w:rPr>
                <w:rFonts w:asciiTheme="minorEastAsia" w:hAnsiTheme="minorEastAsia" w:cs="微软雅黑" w:hint="eastAsia"/>
                <w:sz w:val="18"/>
                <w:szCs w:val="18"/>
              </w:rPr>
              <w:t>分；</w:t>
            </w:r>
          </w:p>
          <w:p w14:paraId="08EFC018" w14:textId="3900D68E" w:rsidR="00F43193" w:rsidRPr="009925F3" w:rsidRDefault="00F4319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方案比较合理、可行、细节待完善，得</w:t>
            </w:r>
            <w:r>
              <w:rPr>
                <w:rFonts w:asciiTheme="minorEastAsia" w:hAnsiTheme="minorEastAsia" w:cs="微软雅黑" w:hint="eastAsia"/>
                <w:sz w:val="18"/>
                <w:szCs w:val="18"/>
              </w:rPr>
              <w:t>6</w:t>
            </w:r>
            <w:r w:rsidRPr="009925F3">
              <w:rPr>
                <w:rFonts w:asciiTheme="minorEastAsia" w:hAnsiTheme="minorEastAsia" w:cs="微软雅黑" w:hint="eastAsia"/>
                <w:sz w:val="18"/>
                <w:szCs w:val="18"/>
              </w:rPr>
              <w:t>分；</w:t>
            </w:r>
          </w:p>
          <w:p w14:paraId="70A8FDBB" w14:textId="0F268042" w:rsidR="00F43193" w:rsidRPr="009925F3" w:rsidRDefault="00F43193" w:rsidP="009925F3">
            <w:pPr>
              <w:snapToGrid w:val="0"/>
              <w:rPr>
                <w:rFonts w:asciiTheme="minorEastAsia" w:hAnsiTheme="minorEastAsia" w:cs="微软雅黑" w:hint="eastAsia"/>
                <w:sz w:val="18"/>
                <w:szCs w:val="18"/>
              </w:rPr>
            </w:pPr>
            <w:r w:rsidRPr="009925F3">
              <w:rPr>
                <w:rFonts w:asciiTheme="minorEastAsia" w:hAnsiTheme="minorEastAsia" w:cs="微软雅黑" w:hint="eastAsia"/>
                <w:sz w:val="18"/>
                <w:szCs w:val="18"/>
              </w:rPr>
              <w:t>方案基本合理、但不全面、细节有欠缺，得</w:t>
            </w:r>
            <w:r>
              <w:rPr>
                <w:rFonts w:asciiTheme="minorEastAsia" w:hAnsiTheme="minorEastAsia" w:cs="微软雅黑" w:hint="eastAsia"/>
                <w:sz w:val="18"/>
                <w:szCs w:val="18"/>
              </w:rPr>
              <w:t>3</w:t>
            </w:r>
            <w:r w:rsidRPr="009925F3">
              <w:rPr>
                <w:rFonts w:asciiTheme="minorEastAsia" w:hAnsiTheme="minorEastAsia" w:cs="微软雅黑" w:hint="eastAsia"/>
                <w:sz w:val="18"/>
                <w:szCs w:val="18"/>
              </w:rPr>
              <w:t>分；</w:t>
            </w:r>
          </w:p>
          <w:p w14:paraId="637FEDE0" w14:textId="1E1AE4CC" w:rsidR="00F43193" w:rsidRDefault="00F43193" w:rsidP="009925F3">
            <w:pPr>
              <w:spacing w:line="360" w:lineRule="exact"/>
              <w:jc w:val="left"/>
              <w:rPr>
                <w:rFonts w:asciiTheme="minorEastAsia" w:hAnsiTheme="minorEastAsia" w:cs="微软雅黑" w:hint="eastAsia"/>
                <w:sz w:val="18"/>
                <w:szCs w:val="18"/>
              </w:rPr>
            </w:pPr>
            <w:r w:rsidRPr="009925F3">
              <w:rPr>
                <w:rFonts w:asciiTheme="minorEastAsia" w:hAnsiTheme="minorEastAsia" w:cs="微软雅黑" w:hint="eastAsia"/>
                <w:sz w:val="18"/>
                <w:szCs w:val="18"/>
              </w:rPr>
              <w:t>未提供方案不得分。</w:t>
            </w:r>
          </w:p>
        </w:tc>
        <w:tc>
          <w:tcPr>
            <w:tcW w:w="679" w:type="pct"/>
            <w:vAlign w:val="center"/>
          </w:tcPr>
          <w:p w14:paraId="3DD58E08" w14:textId="0BC19FB1" w:rsidR="00F43193" w:rsidRDefault="00F4319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9</w:t>
            </w:r>
          </w:p>
        </w:tc>
        <w:tc>
          <w:tcPr>
            <w:tcW w:w="572" w:type="pct"/>
          </w:tcPr>
          <w:p w14:paraId="44B692B6" w14:textId="77777777" w:rsidR="00F43193" w:rsidRPr="00FC6268" w:rsidRDefault="00F43193" w:rsidP="007F7DC9">
            <w:pPr>
              <w:spacing w:line="360" w:lineRule="exact"/>
              <w:jc w:val="center"/>
              <w:rPr>
                <w:rFonts w:asciiTheme="minorEastAsia" w:hAnsiTheme="minorEastAsia" w:cs="微软雅黑" w:hint="eastAsia"/>
                <w:sz w:val="18"/>
                <w:szCs w:val="18"/>
              </w:rPr>
            </w:pPr>
          </w:p>
        </w:tc>
      </w:tr>
      <w:tr w:rsidR="00F43193" w:rsidRPr="00FC6268" w14:paraId="36AF483E" w14:textId="77777777" w:rsidTr="001A4F2A">
        <w:trPr>
          <w:trHeight w:val="1125"/>
          <w:jc w:val="center"/>
        </w:trPr>
        <w:tc>
          <w:tcPr>
            <w:tcW w:w="473" w:type="pct"/>
            <w:vMerge/>
            <w:vAlign w:val="center"/>
          </w:tcPr>
          <w:p w14:paraId="6CB3E98A" w14:textId="77777777" w:rsidR="00F43193" w:rsidRPr="00FC6268" w:rsidRDefault="00F43193" w:rsidP="007F7DC9">
            <w:pPr>
              <w:spacing w:line="360" w:lineRule="exact"/>
              <w:jc w:val="center"/>
              <w:rPr>
                <w:rFonts w:asciiTheme="minorEastAsia" w:hAnsiTheme="minorEastAsia" w:cs="微软雅黑" w:hint="eastAsia"/>
                <w:sz w:val="18"/>
                <w:szCs w:val="18"/>
              </w:rPr>
            </w:pPr>
          </w:p>
        </w:tc>
        <w:tc>
          <w:tcPr>
            <w:tcW w:w="654" w:type="pct"/>
            <w:vAlign w:val="center"/>
          </w:tcPr>
          <w:p w14:paraId="4D13360A" w14:textId="52B8A66A" w:rsidR="00F43193" w:rsidRPr="00FC6268" w:rsidRDefault="00F43193" w:rsidP="007F7DC9">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服务质量的控制与管理</w:t>
            </w:r>
            <w:r>
              <w:rPr>
                <w:rFonts w:asciiTheme="minorEastAsia" w:hAnsiTheme="minorEastAsia" w:cs="微软雅黑" w:hint="eastAsia"/>
                <w:sz w:val="18"/>
                <w:szCs w:val="18"/>
              </w:rPr>
              <w:t>措施</w:t>
            </w:r>
          </w:p>
        </w:tc>
        <w:tc>
          <w:tcPr>
            <w:tcW w:w="2622" w:type="pct"/>
            <w:vAlign w:val="center"/>
          </w:tcPr>
          <w:p w14:paraId="2B2A0B41" w14:textId="41059A40" w:rsidR="00F43193" w:rsidRDefault="00F4319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质量管理措施科学、全面、合理、有效</w:t>
            </w:r>
            <w:r>
              <w:rPr>
                <w:rFonts w:asciiTheme="minorEastAsia" w:hAnsiTheme="minorEastAsia" w:cs="微软雅黑" w:hint="eastAsia"/>
                <w:sz w:val="18"/>
                <w:szCs w:val="18"/>
              </w:rPr>
              <w:t>：8分；</w:t>
            </w:r>
          </w:p>
          <w:p w14:paraId="06FE8752" w14:textId="77777777" w:rsidR="00F43193" w:rsidRPr="00912CFD" w:rsidRDefault="00F4319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质量管理措施较合理、较有效：4分；</w:t>
            </w:r>
          </w:p>
          <w:p w14:paraId="44012FA8" w14:textId="6D9A0BEF" w:rsidR="00F43193" w:rsidRPr="00FC6268" w:rsidRDefault="00F43193" w:rsidP="00C37523">
            <w:pPr>
              <w:spacing w:line="360" w:lineRule="exact"/>
              <w:jc w:val="left"/>
              <w:rPr>
                <w:rFonts w:asciiTheme="minorEastAsia" w:hAnsiTheme="minorEastAsia" w:cs="微软雅黑" w:hint="eastAsia"/>
                <w:sz w:val="18"/>
                <w:szCs w:val="18"/>
              </w:rPr>
            </w:pPr>
            <w:r w:rsidRPr="00912CFD">
              <w:rPr>
                <w:rFonts w:asciiTheme="minorEastAsia" w:hAnsiTheme="minorEastAsia" w:cs="微软雅黑" w:hint="eastAsia"/>
                <w:sz w:val="18"/>
                <w:szCs w:val="18"/>
              </w:rPr>
              <w:t>质量管理措施不合理：0分。</w:t>
            </w:r>
          </w:p>
        </w:tc>
        <w:tc>
          <w:tcPr>
            <w:tcW w:w="679" w:type="pct"/>
            <w:vAlign w:val="center"/>
          </w:tcPr>
          <w:p w14:paraId="7C8E1F43" w14:textId="09548AFD" w:rsidR="00F43193" w:rsidRPr="00FC6268" w:rsidRDefault="00F4319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8</w:t>
            </w:r>
          </w:p>
        </w:tc>
        <w:tc>
          <w:tcPr>
            <w:tcW w:w="572" w:type="pct"/>
          </w:tcPr>
          <w:p w14:paraId="7352485F" w14:textId="77777777" w:rsidR="00F43193" w:rsidRPr="00FC6268" w:rsidRDefault="00F43193" w:rsidP="007F7DC9">
            <w:pPr>
              <w:spacing w:line="360" w:lineRule="exact"/>
              <w:jc w:val="center"/>
              <w:rPr>
                <w:rFonts w:asciiTheme="minorEastAsia" w:hAnsiTheme="minorEastAsia" w:cs="微软雅黑" w:hint="eastAsia"/>
                <w:sz w:val="18"/>
                <w:szCs w:val="18"/>
              </w:rPr>
            </w:pPr>
          </w:p>
        </w:tc>
      </w:tr>
      <w:tr w:rsidR="00F43193" w:rsidRPr="00FC6268" w14:paraId="6549F6D6" w14:textId="77777777" w:rsidTr="001A4F2A">
        <w:trPr>
          <w:trHeight w:val="1125"/>
          <w:jc w:val="center"/>
        </w:trPr>
        <w:tc>
          <w:tcPr>
            <w:tcW w:w="473" w:type="pct"/>
            <w:vMerge/>
            <w:vAlign w:val="center"/>
          </w:tcPr>
          <w:p w14:paraId="7D73435E" w14:textId="77777777" w:rsidR="00F43193" w:rsidRPr="00FC6268" w:rsidRDefault="00F43193" w:rsidP="007F7DC9">
            <w:pPr>
              <w:spacing w:line="360" w:lineRule="exact"/>
              <w:jc w:val="center"/>
              <w:rPr>
                <w:rFonts w:asciiTheme="minorEastAsia" w:hAnsiTheme="minorEastAsia" w:cs="微软雅黑" w:hint="eastAsia"/>
                <w:sz w:val="18"/>
                <w:szCs w:val="18"/>
              </w:rPr>
            </w:pPr>
          </w:p>
        </w:tc>
        <w:tc>
          <w:tcPr>
            <w:tcW w:w="654" w:type="pct"/>
            <w:vAlign w:val="center"/>
          </w:tcPr>
          <w:p w14:paraId="49EC6CFA" w14:textId="5784EF4E" w:rsidR="00F43193" w:rsidRPr="00FC6268" w:rsidRDefault="00F43193" w:rsidP="007F7DC9">
            <w:pPr>
              <w:spacing w:line="360" w:lineRule="exact"/>
              <w:jc w:val="left"/>
              <w:rPr>
                <w:rFonts w:asciiTheme="minorEastAsia" w:hAnsiTheme="minorEastAsia" w:cs="微软雅黑" w:hint="eastAsia"/>
                <w:sz w:val="18"/>
                <w:szCs w:val="18"/>
              </w:rPr>
            </w:pPr>
            <w:r>
              <w:rPr>
                <w:rFonts w:asciiTheme="minorEastAsia" w:hAnsiTheme="minorEastAsia" w:cs="微软雅黑" w:hint="eastAsia"/>
                <w:sz w:val="18"/>
                <w:szCs w:val="18"/>
              </w:rPr>
              <w:t>服务进度</w:t>
            </w:r>
            <w:r w:rsidRPr="00FC6268">
              <w:rPr>
                <w:rFonts w:asciiTheme="minorEastAsia" w:hAnsiTheme="minorEastAsia" w:cs="微软雅黑" w:hint="eastAsia"/>
                <w:sz w:val="18"/>
                <w:szCs w:val="18"/>
              </w:rPr>
              <w:t>计划与保证措施</w:t>
            </w:r>
          </w:p>
        </w:tc>
        <w:tc>
          <w:tcPr>
            <w:tcW w:w="2622" w:type="pct"/>
            <w:vAlign w:val="center"/>
          </w:tcPr>
          <w:p w14:paraId="42FB6748" w14:textId="62182103" w:rsidR="00F43193" w:rsidRPr="00ED4778" w:rsidRDefault="00F43193"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针对本项目的重点工作方案（包括但不限于重点区域服务方案、工作计划安排</w:t>
            </w:r>
            <w:r>
              <w:rPr>
                <w:rFonts w:asciiTheme="minorEastAsia" w:hAnsiTheme="minorEastAsia" w:cs="微软雅黑" w:hint="eastAsia"/>
                <w:sz w:val="18"/>
                <w:szCs w:val="18"/>
              </w:rPr>
              <w:t>、</w:t>
            </w:r>
            <w:proofErr w:type="gramStart"/>
            <w:r>
              <w:rPr>
                <w:rFonts w:asciiTheme="minorEastAsia" w:hAnsiTheme="minorEastAsia" w:cs="微软雅黑" w:hint="eastAsia"/>
                <w:sz w:val="18"/>
                <w:szCs w:val="18"/>
              </w:rPr>
              <w:t>维保响应</w:t>
            </w:r>
            <w:proofErr w:type="gramEnd"/>
            <w:r>
              <w:rPr>
                <w:rFonts w:asciiTheme="minorEastAsia" w:hAnsiTheme="minorEastAsia" w:cs="微软雅黑" w:hint="eastAsia"/>
                <w:sz w:val="18"/>
                <w:szCs w:val="18"/>
              </w:rPr>
              <w:t>时效</w:t>
            </w:r>
            <w:r w:rsidRPr="00ED4778">
              <w:rPr>
                <w:rFonts w:asciiTheme="minorEastAsia" w:hAnsiTheme="minorEastAsia" w:cs="微软雅黑" w:hint="eastAsia"/>
                <w:sz w:val="18"/>
                <w:szCs w:val="18"/>
              </w:rPr>
              <w:t>等</w:t>
            </w:r>
            <w:r w:rsidRPr="00ED4778">
              <w:rPr>
                <w:rFonts w:asciiTheme="minorEastAsia" w:hAnsiTheme="minorEastAsia" w:cs="微软雅黑"/>
                <w:sz w:val="18"/>
                <w:szCs w:val="18"/>
              </w:rPr>
              <w:t>）</w:t>
            </w:r>
            <w:r w:rsidRPr="00ED4778">
              <w:rPr>
                <w:rFonts w:asciiTheme="minorEastAsia" w:hAnsiTheme="minorEastAsia" w:cs="微软雅黑" w:hint="eastAsia"/>
                <w:sz w:val="18"/>
                <w:szCs w:val="18"/>
              </w:rPr>
              <w:t>：</w:t>
            </w:r>
          </w:p>
          <w:p w14:paraId="2DE99B14" w14:textId="747B8DCA" w:rsidR="00F43193" w:rsidRPr="00ED4778" w:rsidRDefault="00F43193"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方案科学合理得</w:t>
            </w:r>
            <w:r w:rsidRPr="00ED4778">
              <w:rPr>
                <w:rFonts w:asciiTheme="minorEastAsia" w:hAnsiTheme="minorEastAsia" w:cs="微软雅黑"/>
                <w:sz w:val="18"/>
                <w:szCs w:val="18"/>
              </w:rPr>
              <w:t>1</w:t>
            </w:r>
            <w:r w:rsidRPr="00ED4778">
              <w:rPr>
                <w:rFonts w:asciiTheme="minorEastAsia" w:hAnsiTheme="minorEastAsia" w:cs="微软雅黑" w:hint="eastAsia"/>
                <w:sz w:val="18"/>
                <w:szCs w:val="18"/>
              </w:rPr>
              <w:t>5分，方案较为合理得1</w:t>
            </w:r>
            <w:r w:rsidRPr="00ED4778">
              <w:rPr>
                <w:rFonts w:asciiTheme="minorEastAsia" w:hAnsiTheme="minorEastAsia" w:cs="微软雅黑"/>
                <w:sz w:val="18"/>
                <w:szCs w:val="18"/>
              </w:rPr>
              <w:t>0</w:t>
            </w:r>
            <w:r w:rsidRPr="00ED4778">
              <w:rPr>
                <w:rFonts w:asciiTheme="minorEastAsia" w:hAnsiTheme="minorEastAsia" w:cs="微软雅黑" w:hint="eastAsia"/>
                <w:sz w:val="18"/>
                <w:szCs w:val="18"/>
              </w:rPr>
              <w:t>分，方案基本合理得5分，不合理得</w:t>
            </w:r>
            <w:r w:rsidRPr="00ED4778">
              <w:rPr>
                <w:rFonts w:asciiTheme="minorEastAsia" w:hAnsiTheme="minorEastAsia" w:cs="微软雅黑"/>
                <w:sz w:val="18"/>
                <w:szCs w:val="18"/>
              </w:rPr>
              <w:t>0</w:t>
            </w:r>
            <w:r w:rsidRPr="00ED4778">
              <w:rPr>
                <w:rFonts w:asciiTheme="minorEastAsia" w:hAnsiTheme="minorEastAsia" w:cs="微软雅黑" w:hint="eastAsia"/>
                <w:sz w:val="18"/>
                <w:szCs w:val="18"/>
              </w:rPr>
              <w:t>分。</w:t>
            </w:r>
          </w:p>
        </w:tc>
        <w:tc>
          <w:tcPr>
            <w:tcW w:w="679" w:type="pct"/>
            <w:vAlign w:val="center"/>
          </w:tcPr>
          <w:p w14:paraId="75EF0B7B" w14:textId="5FD37367" w:rsidR="00F43193" w:rsidRPr="00FC6268" w:rsidRDefault="00F4319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15</w:t>
            </w:r>
          </w:p>
        </w:tc>
        <w:tc>
          <w:tcPr>
            <w:tcW w:w="572" w:type="pct"/>
          </w:tcPr>
          <w:p w14:paraId="6E9856E1" w14:textId="77777777" w:rsidR="00F43193" w:rsidRPr="00FC6268" w:rsidRDefault="00F43193" w:rsidP="007F7DC9">
            <w:pPr>
              <w:spacing w:line="360" w:lineRule="exact"/>
              <w:jc w:val="center"/>
              <w:rPr>
                <w:rFonts w:asciiTheme="minorEastAsia" w:hAnsiTheme="minorEastAsia" w:cs="微软雅黑" w:hint="eastAsia"/>
                <w:sz w:val="18"/>
                <w:szCs w:val="18"/>
              </w:rPr>
            </w:pPr>
          </w:p>
        </w:tc>
      </w:tr>
      <w:tr w:rsidR="00F43193" w:rsidRPr="00FC6268" w14:paraId="312C7003" w14:textId="77777777" w:rsidTr="001A4F2A">
        <w:trPr>
          <w:trHeight w:val="1125"/>
          <w:jc w:val="center"/>
        </w:trPr>
        <w:tc>
          <w:tcPr>
            <w:tcW w:w="473" w:type="pct"/>
            <w:vMerge/>
            <w:vAlign w:val="center"/>
          </w:tcPr>
          <w:p w14:paraId="16AB491C" w14:textId="77777777" w:rsidR="00F43193" w:rsidRPr="00FC6268" w:rsidRDefault="00F43193" w:rsidP="00ED4778">
            <w:pPr>
              <w:spacing w:line="360" w:lineRule="exact"/>
              <w:jc w:val="left"/>
              <w:rPr>
                <w:rFonts w:asciiTheme="minorEastAsia" w:hAnsiTheme="minorEastAsia" w:cs="微软雅黑" w:hint="eastAsia"/>
                <w:sz w:val="18"/>
                <w:szCs w:val="18"/>
              </w:rPr>
            </w:pPr>
          </w:p>
        </w:tc>
        <w:tc>
          <w:tcPr>
            <w:tcW w:w="654" w:type="pct"/>
            <w:vAlign w:val="center"/>
          </w:tcPr>
          <w:p w14:paraId="44207836" w14:textId="468E1F06" w:rsidR="00F43193" w:rsidRPr="00FC6268" w:rsidRDefault="00F43193"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应急预案</w:t>
            </w:r>
          </w:p>
        </w:tc>
        <w:tc>
          <w:tcPr>
            <w:tcW w:w="2622" w:type="pct"/>
            <w:vAlign w:val="center"/>
          </w:tcPr>
          <w:p w14:paraId="4F4528B5" w14:textId="77777777" w:rsidR="00F43193" w:rsidRPr="00ED4778" w:rsidRDefault="00F43193"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具备科学、全面的应急预案，针对性及可操作性强，能够及时有效的发现及预防各种安全隐患的：10分；</w:t>
            </w:r>
          </w:p>
          <w:p w14:paraId="2B378F15" w14:textId="46B05728" w:rsidR="00F43193" w:rsidRPr="00ED4778" w:rsidRDefault="00F43193"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具备基本全面的应急预案，有一定的针对性及可操作性，仅能预防部分安全隐患的：</w:t>
            </w:r>
            <w:r>
              <w:rPr>
                <w:rFonts w:asciiTheme="minorEastAsia" w:hAnsiTheme="minorEastAsia" w:cs="微软雅黑" w:hint="eastAsia"/>
                <w:sz w:val="18"/>
                <w:szCs w:val="18"/>
              </w:rPr>
              <w:t>7</w:t>
            </w:r>
            <w:r w:rsidRPr="00ED4778">
              <w:rPr>
                <w:rFonts w:asciiTheme="minorEastAsia" w:hAnsiTheme="minorEastAsia" w:cs="微软雅黑" w:hint="eastAsia"/>
                <w:sz w:val="18"/>
                <w:szCs w:val="18"/>
              </w:rPr>
              <w:t>分；</w:t>
            </w:r>
          </w:p>
          <w:p w14:paraId="0D78DE9E" w14:textId="54686F91" w:rsidR="00F43193" w:rsidRPr="00ED4778" w:rsidRDefault="00F43193"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应急预案的针对性及可操作性较弱，不能预防小部分安全隐患的：</w:t>
            </w:r>
            <w:r>
              <w:rPr>
                <w:rFonts w:asciiTheme="minorEastAsia" w:hAnsiTheme="minorEastAsia" w:cs="微软雅黑" w:hint="eastAsia"/>
                <w:sz w:val="18"/>
                <w:szCs w:val="18"/>
              </w:rPr>
              <w:t>4</w:t>
            </w:r>
            <w:r w:rsidRPr="00ED4778">
              <w:rPr>
                <w:rFonts w:asciiTheme="minorEastAsia" w:hAnsiTheme="minorEastAsia" w:cs="微软雅黑" w:hint="eastAsia"/>
                <w:sz w:val="18"/>
                <w:szCs w:val="18"/>
              </w:rPr>
              <w:t>分；</w:t>
            </w:r>
          </w:p>
          <w:p w14:paraId="2CB07C92" w14:textId="1D2A31A6" w:rsidR="00F43193" w:rsidRPr="00ED4778" w:rsidRDefault="00F43193" w:rsidP="00ED4778">
            <w:pPr>
              <w:spacing w:line="360" w:lineRule="exact"/>
              <w:jc w:val="left"/>
              <w:rPr>
                <w:rFonts w:asciiTheme="minorEastAsia" w:hAnsiTheme="minorEastAsia" w:cs="微软雅黑" w:hint="eastAsia"/>
                <w:sz w:val="18"/>
                <w:szCs w:val="18"/>
              </w:rPr>
            </w:pPr>
            <w:r w:rsidRPr="00ED4778">
              <w:rPr>
                <w:rFonts w:asciiTheme="minorEastAsia" w:hAnsiTheme="minorEastAsia" w:cs="微软雅黑" w:hint="eastAsia"/>
                <w:sz w:val="18"/>
                <w:szCs w:val="18"/>
              </w:rPr>
              <w:t>未提供具体方案：0分</w:t>
            </w:r>
            <w:r>
              <w:rPr>
                <w:rFonts w:asciiTheme="minorEastAsia" w:hAnsiTheme="minorEastAsia" w:cs="微软雅黑" w:hint="eastAsia"/>
                <w:sz w:val="18"/>
                <w:szCs w:val="18"/>
              </w:rPr>
              <w:t>。</w:t>
            </w:r>
          </w:p>
        </w:tc>
        <w:tc>
          <w:tcPr>
            <w:tcW w:w="679" w:type="pct"/>
            <w:vAlign w:val="center"/>
          </w:tcPr>
          <w:p w14:paraId="09A7B56C" w14:textId="55ADB305" w:rsidR="00F43193" w:rsidRDefault="00F43193" w:rsidP="007F7DC9">
            <w:pPr>
              <w:spacing w:line="360" w:lineRule="exact"/>
              <w:jc w:val="center"/>
              <w:rPr>
                <w:rFonts w:asciiTheme="minorEastAsia" w:hAnsiTheme="minorEastAsia" w:cs="微软雅黑" w:hint="eastAsia"/>
                <w:sz w:val="18"/>
                <w:szCs w:val="18"/>
              </w:rPr>
            </w:pPr>
            <w:r>
              <w:rPr>
                <w:rFonts w:asciiTheme="minorEastAsia" w:hAnsiTheme="minorEastAsia" w:cs="微软雅黑" w:hint="eastAsia"/>
                <w:sz w:val="18"/>
                <w:szCs w:val="18"/>
              </w:rPr>
              <w:t>10</w:t>
            </w:r>
          </w:p>
        </w:tc>
        <w:tc>
          <w:tcPr>
            <w:tcW w:w="572" w:type="pct"/>
          </w:tcPr>
          <w:p w14:paraId="01E7B58C" w14:textId="77777777" w:rsidR="00F43193" w:rsidRPr="00FC6268" w:rsidRDefault="00F43193" w:rsidP="007F7DC9">
            <w:pPr>
              <w:spacing w:line="360" w:lineRule="exact"/>
              <w:jc w:val="center"/>
              <w:rPr>
                <w:rFonts w:asciiTheme="minorEastAsia" w:hAnsiTheme="minorEastAsia" w:cs="微软雅黑" w:hint="eastAsia"/>
                <w:sz w:val="18"/>
                <w:szCs w:val="18"/>
              </w:rPr>
            </w:pPr>
          </w:p>
        </w:tc>
      </w:tr>
    </w:tbl>
    <w:p w14:paraId="05244B3E" w14:textId="77777777" w:rsidR="007F7DC9" w:rsidRDefault="007F7DC9" w:rsidP="00ED2B75">
      <w:pPr>
        <w:spacing w:line="360" w:lineRule="auto"/>
        <w:jc w:val="left"/>
        <w:rPr>
          <w:rFonts w:ascii="宋体" w:eastAsia="宋体" w:hAnsi="宋体" w:cs="Times New Roman" w:hint="eastAsia"/>
          <w:b/>
          <w:bCs/>
          <w:szCs w:val="21"/>
        </w:rPr>
      </w:pPr>
    </w:p>
    <w:p w14:paraId="5C655EC4" w14:textId="2156FE74" w:rsidR="00ED2B75" w:rsidRPr="00A0202A" w:rsidRDefault="003D132F" w:rsidP="00ED2B75">
      <w:pPr>
        <w:spacing w:line="360" w:lineRule="auto"/>
        <w:jc w:val="left"/>
        <w:rPr>
          <w:rFonts w:ascii="宋体" w:eastAsia="宋体" w:hAnsi="宋体" w:cs="Times New Roman" w:hint="eastAsia"/>
          <w:bCs/>
          <w:szCs w:val="21"/>
        </w:rPr>
      </w:pPr>
      <w:r>
        <w:rPr>
          <w:rFonts w:ascii="宋体" w:eastAsia="宋体" w:hAnsi="宋体" w:cs="Times New Roman" w:hint="eastAsia"/>
          <w:b/>
          <w:bCs/>
          <w:szCs w:val="21"/>
        </w:rPr>
        <w:t>六</w:t>
      </w:r>
      <w:r w:rsidR="00ED2B75" w:rsidRPr="00A0202A">
        <w:rPr>
          <w:rFonts w:ascii="宋体" w:eastAsia="宋体" w:hAnsi="宋体" w:cs="Times New Roman" w:hint="eastAsia"/>
          <w:b/>
          <w:bCs/>
          <w:szCs w:val="21"/>
        </w:rPr>
        <w:t>、</w:t>
      </w:r>
      <w:r w:rsidR="00ED4778" w:rsidRPr="00FC6268">
        <w:rPr>
          <w:rFonts w:ascii="宋体" w:eastAsia="宋体" w:hAnsi="宋体" w:cs="Times New Roman" w:hint="eastAsia"/>
          <w:b/>
          <w:bCs/>
          <w:szCs w:val="21"/>
        </w:rPr>
        <w:t>递交文件及开启</w:t>
      </w:r>
    </w:p>
    <w:p w14:paraId="7305B28E" w14:textId="780C3B9B" w:rsidR="00ED4778" w:rsidRPr="00FC6268" w:rsidRDefault="00ED4778" w:rsidP="00ED4778">
      <w:pPr>
        <w:spacing w:line="360" w:lineRule="auto"/>
        <w:ind w:firstLineChars="71" w:firstLine="149"/>
        <w:jc w:val="left"/>
        <w:rPr>
          <w:rFonts w:ascii="宋体" w:hAnsi="宋体" w:hint="eastAsia"/>
          <w:bCs/>
          <w:szCs w:val="21"/>
        </w:rPr>
      </w:pPr>
      <w:r w:rsidRPr="00FC6268">
        <w:rPr>
          <w:rFonts w:ascii="宋体" w:hAnsi="宋体" w:hint="eastAsia"/>
          <w:bCs/>
          <w:szCs w:val="21"/>
        </w:rPr>
        <w:t>1、递交文件开始时间：</w:t>
      </w:r>
      <w:bookmarkStart w:id="4" w:name="OLE_LINK5"/>
      <w:r w:rsidRPr="00FC6268">
        <w:rPr>
          <w:rFonts w:ascii="宋体" w:hAnsi="宋体" w:hint="eastAsia"/>
          <w:bCs/>
          <w:szCs w:val="21"/>
        </w:rPr>
        <w:t>202</w:t>
      </w:r>
      <w:r w:rsidR="00142F36">
        <w:rPr>
          <w:rFonts w:ascii="宋体" w:hAnsi="宋体" w:hint="eastAsia"/>
          <w:bCs/>
          <w:szCs w:val="21"/>
        </w:rPr>
        <w:t>5</w:t>
      </w:r>
      <w:r w:rsidRPr="00FC6268">
        <w:rPr>
          <w:rFonts w:ascii="宋体" w:hAnsi="宋体" w:hint="eastAsia"/>
          <w:bCs/>
          <w:szCs w:val="21"/>
        </w:rPr>
        <w:t>年</w:t>
      </w:r>
      <w:r w:rsidR="00B979CC">
        <w:rPr>
          <w:rFonts w:ascii="宋体" w:hAnsi="宋体" w:hint="eastAsia"/>
          <w:bCs/>
          <w:szCs w:val="21"/>
        </w:rPr>
        <w:t>9</w:t>
      </w:r>
      <w:r w:rsidRPr="00FC6268">
        <w:rPr>
          <w:rFonts w:ascii="宋体" w:hAnsi="宋体" w:hint="eastAsia"/>
          <w:bCs/>
          <w:szCs w:val="21"/>
        </w:rPr>
        <w:t>月</w:t>
      </w:r>
      <w:r w:rsidR="00B979CC">
        <w:rPr>
          <w:rFonts w:ascii="宋体" w:hAnsi="宋体" w:hint="eastAsia"/>
          <w:bCs/>
          <w:szCs w:val="21"/>
        </w:rPr>
        <w:t>28</w:t>
      </w:r>
      <w:r w:rsidRPr="00FC6268">
        <w:rPr>
          <w:rFonts w:ascii="宋体" w:hAnsi="宋体" w:hint="eastAsia"/>
          <w:bCs/>
          <w:szCs w:val="21"/>
        </w:rPr>
        <w:t>日</w:t>
      </w:r>
      <w:bookmarkEnd w:id="4"/>
      <w:r w:rsidRPr="00FC6268">
        <w:rPr>
          <w:rFonts w:ascii="宋体" w:hAnsi="宋体" w:hint="eastAsia"/>
          <w:bCs/>
          <w:szCs w:val="21"/>
        </w:rPr>
        <w:t xml:space="preserve"> 下午13:00；截止时间：202</w:t>
      </w:r>
      <w:r w:rsidR="00142F36">
        <w:rPr>
          <w:rFonts w:ascii="宋体" w:hAnsi="宋体" w:hint="eastAsia"/>
          <w:bCs/>
          <w:szCs w:val="21"/>
        </w:rPr>
        <w:t>5</w:t>
      </w:r>
      <w:r w:rsidRPr="00FC6268">
        <w:rPr>
          <w:rFonts w:ascii="宋体" w:hAnsi="宋体" w:hint="eastAsia"/>
          <w:bCs/>
          <w:szCs w:val="21"/>
        </w:rPr>
        <w:t>年</w:t>
      </w:r>
      <w:r w:rsidR="00EA73EB">
        <w:rPr>
          <w:rFonts w:ascii="宋体" w:hAnsi="宋体" w:hint="eastAsia"/>
          <w:bCs/>
          <w:szCs w:val="21"/>
        </w:rPr>
        <w:t>9</w:t>
      </w:r>
      <w:r w:rsidRPr="00FC6268">
        <w:rPr>
          <w:rFonts w:ascii="宋体" w:hAnsi="宋体" w:hint="eastAsia"/>
          <w:bCs/>
          <w:szCs w:val="21"/>
        </w:rPr>
        <w:t>月</w:t>
      </w:r>
      <w:r w:rsidR="00EA73EB">
        <w:rPr>
          <w:rFonts w:ascii="宋体" w:hAnsi="宋体" w:hint="eastAsia"/>
          <w:bCs/>
          <w:szCs w:val="21"/>
        </w:rPr>
        <w:t>28</w:t>
      </w:r>
      <w:r w:rsidRPr="00FC6268">
        <w:rPr>
          <w:rFonts w:ascii="宋体" w:hAnsi="宋体" w:hint="eastAsia"/>
          <w:bCs/>
          <w:szCs w:val="21"/>
        </w:rPr>
        <w:t xml:space="preserve">日 </w:t>
      </w:r>
      <w:r>
        <w:rPr>
          <w:rFonts w:ascii="宋体" w:hAnsi="宋体" w:hint="eastAsia"/>
          <w:bCs/>
          <w:szCs w:val="21"/>
        </w:rPr>
        <w:t>下</w:t>
      </w:r>
      <w:r w:rsidRPr="00FC6268">
        <w:rPr>
          <w:rFonts w:ascii="宋体" w:hAnsi="宋体" w:hint="eastAsia"/>
          <w:bCs/>
          <w:szCs w:val="21"/>
        </w:rPr>
        <w:t>午13:30</w:t>
      </w:r>
    </w:p>
    <w:p w14:paraId="3C9FF443" w14:textId="11703707" w:rsidR="00ED4778" w:rsidRPr="00FC6268"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2、递交文件地点：北京市西城区西直门外大街6号中</w:t>
      </w:r>
      <w:proofErr w:type="gramStart"/>
      <w:r w:rsidRPr="00FC6268">
        <w:rPr>
          <w:rFonts w:ascii="宋体" w:hAnsi="宋体" w:hint="eastAsia"/>
          <w:bCs/>
          <w:szCs w:val="21"/>
        </w:rPr>
        <w:t>仪大厦</w:t>
      </w:r>
      <w:proofErr w:type="gramEnd"/>
      <w:r w:rsidRPr="00FC6268">
        <w:rPr>
          <w:rFonts w:ascii="宋体" w:hAnsi="宋体" w:hint="eastAsia"/>
          <w:bCs/>
          <w:szCs w:val="21"/>
        </w:rPr>
        <w:t>10层10</w:t>
      </w:r>
      <w:r w:rsidR="00EA73EB">
        <w:rPr>
          <w:rFonts w:ascii="宋体" w:hAnsi="宋体" w:hint="eastAsia"/>
          <w:bCs/>
          <w:szCs w:val="21"/>
        </w:rPr>
        <w:t>11</w:t>
      </w:r>
      <w:r w:rsidRPr="00FC6268">
        <w:rPr>
          <w:rFonts w:ascii="宋体" w:hAnsi="宋体" w:hint="eastAsia"/>
          <w:bCs/>
          <w:szCs w:val="21"/>
        </w:rPr>
        <w:t>会议室</w:t>
      </w:r>
    </w:p>
    <w:p w14:paraId="5F6A7FC9" w14:textId="4E2E6738" w:rsidR="00ED4778" w:rsidRPr="00FC6268"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3、</w:t>
      </w:r>
      <w:r w:rsidR="003E04F6">
        <w:rPr>
          <w:rFonts w:ascii="宋体" w:hAnsi="宋体" w:hint="eastAsia"/>
          <w:bCs/>
          <w:szCs w:val="21"/>
        </w:rPr>
        <w:t>开启</w:t>
      </w:r>
      <w:r w:rsidRPr="00FC6268">
        <w:rPr>
          <w:rFonts w:ascii="宋体" w:hAnsi="宋体" w:hint="eastAsia"/>
          <w:bCs/>
          <w:szCs w:val="21"/>
        </w:rPr>
        <w:t>时间：2024年</w:t>
      </w:r>
      <w:r w:rsidR="00EA73EB">
        <w:rPr>
          <w:rFonts w:ascii="宋体" w:hAnsi="宋体" w:hint="eastAsia"/>
          <w:bCs/>
          <w:szCs w:val="21"/>
        </w:rPr>
        <w:t>9</w:t>
      </w:r>
      <w:r w:rsidRPr="00FC6268">
        <w:rPr>
          <w:rFonts w:ascii="宋体" w:hAnsi="宋体" w:hint="eastAsia"/>
          <w:bCs/>
          <w:szCs w:val="21"/>
        </w:rPr>
        <w:t>月</w:t>
      </w:r>
      <w:r w:rsidR="00EA73EB">
        <w:rPr>
          <w:rFonts w:ascii="宋体" w:hAnsi="宋体" w:hint="eastAsia"/>
          <w:bCs/>
          <w:szCs w:val="21"/>
        </w:rPr>
        <w:t>18</w:t>
      </w:r>
      <w:r w:rsidRPr="00FC6268">
        <w:rPr>
          <w:rFonts w:ascii="宋体" w:hAnsi="宋体" w:hint="eastAsia"/>
          <w:bCs/>
          <w:szCs w:val="21"/>
        </w:rPr>
        <w:t>日 下午14:00</w:t>
      </w:r>
    </w:p>
    <w:p w14:paraId="458F6FDC" w14:textId="5026510D" w:rsidR="006F6E06" w:rsidRDefault="00ED4778" w:rsidP="00ED4778">
      <w:pPr>
        <w:spacing w:line="360" w:lineRule="auto"/>
        <w:ind w:firstLineChars="95" w:firstLine="199"/>
        <w:jc w:val="left"/>
        <w:rPr>
          <w:rFonts w:ascii="宋体" w:hAnsi="宋体" w:hint="eastAsia"/>
          <w:bCs/>
          <w:szCs w:val="21"/>
        </w:rPr>
      </w:pPr>
      <w:r w:rsidRPr="00FC6268">
        <w:rPr>
          <w:rFonts w:ascii="宋体" w:hAnsi="宋体" w:hint="eastAsia"/>
          <w:bCs/>
          <w:szCs w:val="21"/>
        </w:rPr>
        <w:t>4、</w:t>
      </w:r>
      <w:r w:rsidR="003E04F6">
        <w:rPr>
          <w:rFonts w:ascii="宋体" w:hAnsi="宋体" w:hint="eastAsia"/>
          <w:bCs/>
          <w:szCs w:val="21"/>
        </w:rPr>
        <w:t>开启</w:t>
      </w:r>
      <w:r w:rsidRPr="00FC6268">
        <w:rPr>
          <w:rFonts w:ascii="宋体" w:hAnsi="宋体" w:hint="eastAsia"/>
          <w:bCs/>
          <w:szCs w:val="21"/>
        </w:rPr>
        <w:t>地点：北京市西城区西直门外大街6号中</w:t>
      </w:r>
      <w:proofErr w:type="gramStart"/>
      <w:r w:rsidRPr="00FC6268">
        <w:rPr>
          <w:rFonts w:ascii="宋体" w:hAnsi="宋体" w:hint="eastAsia"/>
          <w:bCs/>
          <w:szCs w:val="21"/>
        </w:rPr>
        <w:t>仪大厦</w:t>
      </w:r>
      <w:proofErr w:type="gramEnd"/>
      <w:r w:rsidRPr="00FC6268">
        <w:rPr>
          <w:rFonts w:ascii="宋体" w:hAnsi="宋体" w:hint="eastAsia"/>
          <w:bCs/>
          <w:szCs w:val="21"/>
        </w:rPr>
        <w:t>10层10</w:t>
      </w:r>
      <w:r w:rsidR="00EA73EB">
        <w:rPr>
          <w:rFonts w:ascii="宋体" w:hAnsi="宋体" w:hint="eastAsia"/>
          <w:bCs/>
          <w:szCs w:val="21"/>
        </w:rPr>
        <w:t>11</w:t>
      </w:r>
      <w:r w:rsidRPr="00FC6268">
        <w:rPr>
          <w:rFonts w:ascii="宋体" w:hAnsi="宋体" w:hint="eastAsia"/>
          <w:bCs/>
          <w:szCs w:val="21"/>
        </w:rPr>
        <w:t>会议室</w:t>
      </w:r>
    </w:p>
    <w:p w14:paraId="424FE3EF" w14:textId="26229289" w:rsidR="006F6E06" w:rsidRDefault="006F6E06">
      <w:pPr>
        <w:widowControl/>
        <w:jc w:val="left"/>
        <w:rPr>
          <w:rFonts w:ascii="宋体" w:hAnsi="宋体" w:hint="eastAsia"/>
          <w:bCs/>
          <w:szCs w:val="21"/>
        </w:rPr>
      </w:pPr>
    </w:p>
    <w:sectPr w:rsidR="006F6E06" w:rsidSect="000D6A11">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762C6" w14:textId="77777777" w:rsidR="001478AB" w:rsidRDefault="001478AB" w:rsidP="002520F7">
      <w:r>
        <w:separator/>
      </w:r>
    </w:p>
  </w:endnote>
  <w:endnote w:type="continuationSeparator" w:id="0">
    <w:p w14:paraId="689C74FE" w14:textId="77777777" w:rsidR="001478AB" w:rsidRDefault="001478AB"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9E3445" w:rsidRDefault="009E3445">
        <w:pPr>
          <w:pStyle w:val="a6"/>
          <w:jc w:val="center"/>
        </w:pPr>
        <w:r>
          <w:fldChar w:fldCharType="begin"/>
        </w:r>
        <w:r>
          <w:instrText>PAGE   \* MERGEFORMAT</w:instrText>
        </w:r>
        <w:r>
          <w:fldChar w:fldCharType="separate"/>
        </w:r>
        <w:r w:rsidR="006922F2" w:rsidRPr="006922F2">
          <w:rPr>
            <w:noProof/>
            <w:lang w:val="zh-CN"/>
          </w:rPr>
          <w:t>1</w:t>
        </w:r>
        <w:r>
          <w:fldChar w:fldCharType="end"/>
        </w:r>
      </w:p>
    </w:sdtContent>
  </w:sdt>
  <w:p w14:paraId="63F9DFCC" w14:textId="77777777" w:rsidR="009E3445" w:rsidRDefault="009E34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96B25" w14:textId="77777777" w:rsidR="001478AB" w:rsidRDefault="001478AB" w:rsidP="002520F7">
      <w:r>
        <w:separator/>
      </w:r>
    </w:p>
  </w:footnote>
  <w:footnote w:type="continuationSeparator" w:id="0">
    <w:p w14:paraId="55B8ED50" w14:textId="77777777" w:rsidR="001478AB" w:rsidRDefault="001478AB"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E57C63"/>
    <w:multiLevelType w:val="singleLevel"/>
    <w:tmpl w:val="B2E57C63"/>
    <w:lvl w:ilvl="0">
      <w:start w:val="1"/>
      <w:numFmt w:val="decimal"/>
      <w:lvlText w:val="%1."/>
      <w:lvlJc w:val="left"/>
      <w:pPr>
        <w:tabs>
          <w:tab w:val="left" w:pos="312"/>
        </w:tabs>
      </w:pPr>
    </w:lvl>
  </w:abstractNum>
  <w:abstractNum w:abstractNumId="1" w15:restartNumberingAfterBreak="0">
    <w:nsid w:val="C7BDE005"/>
    <w:multiLevelType w:val="singleLevel"/>
    <w:tmpl w:val="C7BDE005"/>
    <w:lvl w:ilvl="0">
      <w:start w:val="2"/>
      <w:numFmt w:val="decimal"/>
      <w:suff w:val="nothing"/>
      <w:lvlText w:val="（%1）"/>
      <w:lvlJc w:val="left"/>
    </w:lvl>
  </w:abstractNum>
  <w:abstractNum w:abstractNumId="2" w15:restartNumberingAfterBreak="0">
    <w:nsid w:val="FC252BA2"/>
    <w:multiLevelType w:val="singleLevel"/>
    <w:tmpl w:val="FC252BA2"/>
    <w:lvl w:ilvl="0">
      <w:start w:val="3"/>
      <w:numFmt w:val="decimal"/>
      <w:suff w:val="nothing"/>
      <w:lvlText w:val="（%1）"/>
      <w:lvlJc w:val="left"/>
    </w:lvl>
  </w:abstractNum>
  <w:abstractNum w:abstractNumId="3" w15:restartNumberingAfterBreak="0">
    <w:nsid w:val="03547E2D"/>
    <w:multiLevelType w:val="singleLevel"/>
    <w:tmpl w:val="03547E2D"/>
    <w:lvl w:ilvl="0">
      <w:start w:val="1"/>
      <w:numFmt w:val="decimal"/>
      <w:lvlText w:val="%1."/>
      <w:lvlJc w:val="left"/>
      <w:pPr>
        <w:tabs>
          <w:tab w:val="left" w:pos="312"/>
        </w:tabs>
      </w:pPr>
    </w:lvl>
  </w:abstractNum>
  <w:abstractNum w:abstractNumId="4" w15:restartNumberingAfterBreak="0">
    <w:nsid w:val="07502AC1"/>
    <w:multiLevelType w:val="multilevel"/>
    <w:tmpl w:val="07502A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DB75532"/>
    <w:multiLevelType w:val="hybridMultilevel"/>
    <w:tmpl w:val="2DB49DBA"/>
    <w:lvl w:ilvl="0" w:tplc="FFFFFFFF">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6" w15:restartNumberingAfterBreak="0">
    <w:nsid w:val="0DF05CB4"/>
    <w:multiLevelType w:val="multilevel"/>
    <w:tmpl w:val="0DF05CB4"/>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0F293AF3"/>
    <w:multiLevelType w:val="hybridMultilevel"/>
    <w:tmpl w:val="58644604"/>
    <w:lvl w:ilvl="0" w:tplc="6D3C06F2">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36823D5"/>
    <w:multiLevelType w:val="multilevel"/>
    <w:tmpl w:val="136823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E95834"/>
    <w:multiLevelType w:val="hybridMultilevel"/>
    <w:tmpl w:val="9F22524C"/>
    <w:lvl w:ilvl="0" w:tplc="FFFFFFFF">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abstractNum w:abstractNumId="10" w15:restartNumberingAfterBreak="0">
    <w:nsid w:val="26C63959"/>
    <w:multiLevelType w:val="hybridMultilevel"/>
    <w:tmpl w:val="9E440758"/>
    <w:lvl w:ilvl="0" w:tplc="0AFCE074">
      <w:start w:val="1"/>
      <w:numFmt w:val="bullet"/>
      <w:lvlText w:val=""/>
      <w:lvlJc w:val="left"/>
      <w:pPr>
        <w:tabs>
          <w:tab w:val="num" w:pos="720"/>
        </w:tabs>
        <w:ind w:left="720" w:hanging="360"/>
      </w:pPr>
      <w:rPr>
        <w:rFonts w:ascii="Wingdings" w:hAnsi="Wingdings" w:hint="default"/>
      </w:rPr>
    </w:lvl>
    <w:lvl w:ilvl="1" w:tplc="5D0298F2" w:tentative="1">
      <w:start w:val="1"/>
      <w:numFmt w:val="bullet"/>
      <w:lvlText w:val=""/>
      <w:lvlJc w:val="left"/>
      <w:pPr>
        <w:tabs>
          <w:tab w:val="num" w:pos="1440"/>
        </w:tabs>
        <w:ind w:left="1440" w:hanging="360"/>
      </w:pPr>
      <w:rPr>
        <w:rFonts w:ascii="Wingdings" w:hAnsi="Wingdings" w:hint="default"/>
      </w:rPr>
    </w:lvl>
    <w:lvl w:ilvl="2" w:tplc="07A225A6" w:tentative="1">
      <w:start w:val="1"/>
      <w:numFmt w:val="bullet"/>
      <w:lvlText w:val=""/>
      <w:lvlJc w:val="left"/>
      <w:pPr>
        <w:tabs>
          <w:tab w:val="num" w:pos="2160"/>
        </w:tabs>
        <w:ind w:left="2160" w:hanging="360"/>
      </w:pPr>
      <w:rPr>
        <w:rFonts w:ascii="Wingdings" w:hAnsi="Wingdings" w:hint="default"/>
      </w:rPr>
    </w:lvl>
    <w:lvl w:ilvl="3" w:tplc="A51A6794" w:tentative="1">
      <w:start w:val="1"/>
      <w:numFmt w:val="bullet"/>
      <w:lvlText w:val=""/>
      <w:lvlJc w:val="left"/>
      <w:pPr>
        <w:tabs>
          <w:tab w:val="num" w:pos="2880"/>
        </w:tabs>
        <w:ind w:left="2880" w:hanging="360"/>
      </w:pPr>
      <w:rPr>
        <w:rFonts w:ascii="Wingdings" w:hAnsi="Wingdings" w:hint="default"/>
      </w:rPr>
    </w:lvl>
    <w:lvl w:ilvl="4" w:tplc="EFFE6B7A" w:tentative="1">
      <w:start w:val="1"/>
      <w:numFmt w:val="bullet"/>
      <w:lvlText w:val=""/>
      <w:lvlJc w:val="left"/>
      <w:pPr>
        <w:tabs>
          <w:tab w:val="num" w:pos="3600"/>
        </w:tabs>
        <w:ind w:left="3600" w:hanging="360"/>
      </w:pPr>
      <w:rPr>
        <w:rFonts w:ascii="Wingdings" w:hAnsi="Wingdings" w:hint="default"/>
      </w:rPr>
    </w:lvl>
    <w:lvl w:ilvl="5" w:tplc="90E07522" w:tentative="1">
      <w:start w:val="1"/>
      <w:numFmt w:val="bullet"/>
      <w:lvlText w:val=""/>
      <w:lvlJc w:val="left"/>
      <w:pPr>
        <w:tabs>
          <w:tab w:val="num" w:pos="4320"/>
        </w:tabs>
        <w:ind w:left="4320" w:hanging="360"/>
      </w:pPr>
      <w:rPr>
        <w:rFonts w:ascii="Wingdings" w:hAnsi="Wingdings" w:hint="default"/>
      </w:rPr>
    </w:lvl>
    <w:lvl w:ilvl="6" w:tplc="10BAFBBA" w:tentative="1">
      <w:start w:val="1"/>
      <w:numFmt w:val="bullet"/>
      <w:lvlText w:val=""/>
      <w:lvlJc w:val="left"/>
      <w:pPr>
        <w:tabs>
          <w:tab w:val="num" w:pos="5040"/>
        </w:tabs>
        <w:ind w:left="5040" w:hanging="360"/>
      </w:pPr>
      <w:rPr>
        <w:rFonts w:ascii="Wingdings" w:hAnsi="Wingdings" w:hint="default"/>
      </w:rPr>
    </w:lvl>
    <w:lvl w:ilvl="7" w:tplc="D8688B34" w:tentative="1">
      <w:start w:val="1"/>
      <w:numFmt w:val="bullet"/>
      <w:lvlText w:val=""/>
      <w:lvlJc w:val="left"/>
      <w:pPr>
        <w:tabs>
          <w:tab w:val="num" w:pos="5760"/>
        </w:tabs>
        <w:ind w:left="5760" w:hanging="360"/>
      </w:pPr>
      <w:rPr>
        <w:rFonts w:ascii="Wingdings" w:hAnsi="Wingdings" w:hint="default"/>
      </w:rPr>
    </w:lvl>
    <w:lvl w:ilvl="8" w:tplc="B4B658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B2110"/>
    <w:multiLevelType w:val="hybridMultilevel"/>
    <w:tmpl w:val="445CFA6A"/>
    <w:lvl w:ilvl="0" w:tplc="04090019">
      <w:start w:val="1"/>
      <w:numFmt w:val="lowerLetter"/>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2" w15:restartNumberingAfterBreak="0">
    <w:nsid w:val="2CF15B29"/>
    <w:multiLevelType w:val="hybridMultilevel"/>
    <w:tmpl w:val="6F3A5EF2"/>
    <w:lvl w:ilvl="0" w:tplc="29E0D7B2">
      <w:start w:val="1"/>
      <w:numFmt w:val="decimal"/>
      <w:lvlText w:val="%1."/>
      <w:lvlJc w:val="left"/>
      <w:pPr>
        <w:ind w:left="347" w:hanging="36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13" w15:restartNumberingAfterBreak="0">
    <w:nsid w:val="2FEDAE0D"/>
    <w:multiLevelType w:val="singleLevel"/>
    <w:tmpl w:val="2FEDAE0D"/>
    <w:lvl w:ilvl="0">
      <w:start w:val="2"/>
      <w:numFmt w:val="chineseCounting"/>
      <w:suff w:val="nothing"/>
      <w:lvlText w:val="%1、"/>
      <w:lvlJc w:val="left"/>
      <w:rPr>
        <w:rFonts w:hint="eastAsia"/>
      </w:rPr>
    </w:lvl>
  </w:abstractNum>
  <w:abstractNum w:abstractNumId="14" w15:restartNumberingAfterBreak="0">
    <w:nsid w:val="31276E37"/>
    <w:multiLevelType w:val="hybridMultilevel"/>
    <w:tmpl w:val="A8E6E9C8"/>
    <w:lvl w:ilvl="0" w:tplc="A4DE6838">
      <w:start w:val="2"/>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35985690"/>
    <w:multiLevelType w:val="multilevel"/>
    <w:tmpl w:val="35985690"/>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38387666"/>
    <w:multiLevelType w:val="hybridMultilevel"/>
    <w:tmpl w:val="149E7554"/>
    <w:lvl w:ilvl="0" w:tplc="78F49A02">
      <w:start w:val="1"/>
      <w:numFmt w:val="bullet"/>
      <w:lvlText w:val=""/>
      <w:lvlJc w:val="left"/>
      <w:pPr>
        <w:tabs>
          <w:tab w:val="num" w:pos="720"/>
        </w:tabs>
        <w:ind w:left="720" w:hanging="360"/>
      </w:pPr>
      <w:rPr>
        <w:rFonts w:ascii="Wingdings" w:hAnsi="Wingdings" w:hint="default"/>
      </w:rPr>
    </w:lvl>
    <w:lvl w:ilvl="1" w:tplc="D9367F18" w:tentative="1">
      <w:start w:val="1"/>
      <w:numFmt w:val="bullet"/>
      <w:lvlText w:val=""/>
      <w:lvlJc w:val="left"/>
      <w:pPr>
        <w:tabs>
          <w:tab w:val="num" w:pos="1440"/>
        </w:tabs>
        <w:ind w:left="1440" w:hanging="360"/>
      </w:pPr>
      <w:rPr>
        <w:rFonts w:ascii="Wingdings" w:hAnsi="Wingdings" w:hint="default"/>
      </w:rPr>
    </w:lvl>
    <w:lvl w:ilvl="2" w:tplc="45E6E916" w:tentative="1">
      <w:start w:val="1"/>
      <w:numFmt w:val="bullet"/>
      <w:lvlText w:val=""/>
      <w:lvlJc w:val="left"/>
      <w:pPr>
        <w:tabs>
          <w:tab w:val="num" w:pos="2160"/>
        </w:tabs>
        <w:ind w:left="2160" w:hanging="360"/>
      </w:pPr>
      <w:rPr>
        <w:rFonts w:ascii="Wingdings" w:hAnsi="Wingdings" w:hint="default"/>
      </w:rPr>
    </w:lvl>
    <w:lvl w:ilvl="3" w:tplc="738E9BEC" w:tentative="1">
      <w:start w:val="1"/>
      <w:numFmt w:val="bullet"/>
      <w:lvlText w:val=""/>
      <w:lvlJc w:val="left"/>
      <w:pPr>
        <w:tabs>
          <w:tab w:val="num" w:pos="2880"/>
        </w:tabs>
        <w:ind w:left="2880" w:hanging="360"/>
      </w:pPr>
      <w:rPr>
        <w:rFonts w:ascii="Wingdings" w:hAnsi="Wingdings" w:hint="default"/>
      </w:rPr>
    </w:lvl>
    <w:lvl w:ilvl="4" w:tplc="5C64F7C6" w:tentative="1">
      <w:start w:val="1"/>
      <w:numFmt w:val="bullet"/>
      <w:lvlText w:val=""/>
      <w:lvlJc w:val="left"/>
      <w:pPr>
        <w:tabs>
          <w:tab w:val="num" w:pos="3600"/>
        </w:tabs>
        <w:ind w:left="3600" w:hanging="360"/>
      </w:pPr>
      <w:rPr>
        <w:rFonts w:ascii="Wingdings" w:hAnsi="Wingdings" w:hint="default"/>
      </w:rPr>
    </w:lvl>
    <w:lvl w:ilvl="5" w:tplc="FA60E064" w:tentative="1">
      <w:start w:val="1"/>
      <w:numFmt w:val="bullet"/>
      <w:lvlText w:val=""/>
      <w:lvlJc w:val="left"/>
      <w:pPr>
        <w:tabs>
          <w:tab w:val="num" w:pos="4320"/>
        </w:tabs>
        <w:ind w:left="4320" w:hanging="360"/>
      </w:pPr>
      <w:rPr>
        <w:rFonts w:ascii="Wingdings" w:hAnsi="Wingdings" w:hint="default"/>
      </w:rPr>
    </w:lvl>
    <w:lvl w:ilvl="6" w:tplc="D7DC9AEC" w:tentative="1">
      <w:start w:val="1"/>
      <w:numFmt w:val="bullet"/>
      <w:lvlText w:val=""/>
      <w:lvlJc w:val="left"/>
      <w:pPr>
        <w:tabs>
          <w:tab w:val="num" w:pos="5040"/>
        </w:tabs>
        <w:ind w:left="5040" w:hanging="360"/>
      </w:pPr>
      <w:rPr>
        <w:rFonts w:ascii="Wingdings" w:hAnsi="Wingdings" w:hint="default"/>
      </w:rPr>
    </w:lvl>
    <w:lvl w:ilvl="7" w:tplc="ED6CFEC0" w:tentative="1">
      <w:start w:val="1"/>
      <w:numFmt w:val="bullet"/>
      <w:lvlText w:val=""/>
      <w:lvlJc w:val="left"/>
      <w:pPr>
        <w:tabs>
          <w:tab w:val="num" w:pos="5760"/>
        </w:tabs>
        <w:ind w:left="5760" w:hanging="360"/>
      </w:pPr>
      <w:rPr>
        <w:rFonts w:ascii="Wingdings" w:hAnsi="Wingdings" w:hint="default"/>
      </w:rPr>
    </w:lvl>
    <w:lvl w:ilvl="8" w:tplc="A1E8E2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36554"/>
    <w:multiLevelType w:val="hybridMultilevel"/>
    <w:tmpl w:val="C3D66732"/>
    <w:lvl w:ilvl="0" w:tplc="0409000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18" w15:restartNumberingAfterBreak="0">
    <w:nsid w:val="477E7E1F"/>
    <w:multiLevelType w:val="hybridMultilevel"/>
    <w:tmpl w:val="CAA6CBA6"/>
    <w:lvl w:ilvl="0" w:tplc="1ADCCBD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4D016B48"/>
    <w:multiLevelType w:val="hybridMultilevel"/>
    <w:tmpl w:val="F1F033D0"/>
    <w:lvl w:ilvl="0" w:tplc="ED9280EA">
      <w:start w:val="1"/>
      <w:numFmt w:val="decimal"/>
      <w:lvlText w:val="（%1）"/>
      <w:lvlJc w:val="left"/>
      <w:pPr>
        <w:ind w:left="407" w:hanging="420"/>
      </w:pPr>
      <w:rPr>
        <w:rFonts w:hint="default"/>
      </w:rPr>
    </w:lvl>
    <w:lvl w:ilvl="1" w:tplc="04090019" w:tentative="1">
      <w:start w:val="1"/>
      <w:numFmt w:val="lowerLetter"/>
      <w:lvlText w:val="%2)"/>
      <w:lvlJc w:val="left"/>
      <w:pPr>
        <w:ind w:left="827" w:hanging="420"/>
      </w:p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20" w15:restartNumberingAfterBreak="0">
    <w:nsid w:val="511F45F0"/>
    <w:multiLevelType w:val="multilevel"/>
    <w:tmpl w:val="511F45F0"/>
    <w:lvl w:ilvl="0">
      <w:start w:val="1"/>
      <w:numFmt w:val="decimal"/>
      <w:lvlText w:val="%1."/>
      <w:lvlJc w:val="left"/>
      <w:pPr>
        <w:ind w:left="425" w:hanging="425"/>
      </w:pPr>
      <w:rPr>
        <w:b w:val="0"/>
        <w:sz w:val="24"/>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7."/>
      <w:lvlJc w:val="left"/>
      <w:pPr>
        <w:ind w:left="1276" w:hanging="1276"/>
      </w:pPr>
      <w:rPr>
        <w:rFonts w:hint="default"/>
        <w:u w:val="none"/>
      </w:rPr>
    </w:lvl>
    <w:lvl w:ilvl="7">
      <w:start w:val="1"/>
      <w:numFmt w:val="decimal"/>
      <w:lvlText w:val="%1.%2.%3.%4.%5.%6.%7.%8."/>
      <w:lvlJc w:val="left"/>
      <w:pPr>
        <w:ind w:left="1418" w:hanging="1418"/>
      </w:pPr>
      <w:rPr>
        <w:rFonts w:hint="default"/>
        <w:u w:val="none"/>
      </w:rPr>
    </w:lvl>
    <w:lvl w:ilvl="8">
      <w:start w:val="1"/>
      <w:numFmt w:val="decimal"/>
      <w:lvlText w:val="%1.%2.%3.%4.%5.%6.%7.%8.%9."/>
      <w:lvlJc w:val="left"/>
      <w:pPr>
        <w:ind w:left="1559" w:hanging="1559"/>
      </w:pPr>
      <w:rPr>
        <w:rFonts w:hint="default"/>
        <w:u w:val="none"/>
      </w:rPr>
    </w:lvl>
  </w:abstractNum>
  <w:abstractNum w:abstractNumId="21" w15:restartNumberingAfterBreak="0">
    <w:nsid w:val="54254D99"/>
    <w:multiLevelType w:val="hybridMultilevel"/>
    <w:tmpl w:val="59800878"/>
    <w:lvl w:ilvl="0" w:tplc="30E40DCA">
      <w:start w:val="1"/>
      <w:numFmt w:val="bullet"/>
      <w:lvlText w:val=""/>
      <w:lvlJc w:val="left"/>
      <w:pPr>
        <w:tabs>
          <w:tab w:val="num" w:pos="720"/>
        </w:tabs>
        <w:ind w:left="720" w:hanging="360"/>
      </w:pPr>
      <w:rPr>
        <w:rFonts w:ascii="Wingdings" w:hAnsi="Wingdings" w:hint="default"/>
      </w:rPr>
    </w:lvl>
    <w:lvl w:ilvl="1" w:tplc="5BE49DCA" w:tentative="1">
      <w:start w:val="1"/>
      <w:numFmt w:val="bullet"/>
      <w:lvlText w:val=""/>
      <w:lvlJc w:val="left"/>
      <w:pPr>
        <w:tabs>
          <w:tab w:val="num" w:pos="1440"/>
        </w:tabs>
        <w:ind w:left="1440" w:hanging="360"/>
      </w:pPr>
      <w:rPr>
        <w:rFonts w:ascii="Wingdings" w:hAnsi="Wingdings" w:hint="default"/>
      </w:rPr>
    </w:lvl>
    <w:lvl w:ilvl="2" w:tplc="DD883820" w:tentative="1">
      <w:start w:val="1"/>
      <w:numFmt w:val="bullet"/>
      <w:lvlText w:val=""/>
      <w:lvlJc w:val="left"/>
      <w:pPr>
        <w:tabs>
          <w:tab w:val="num" w:pos="2160"/>
        </w:tabs>
        <w:ind w:left="2160" w:hanging="360"/>
      </w:pPr>
      <w:rPr>
        <w:rFonts w:ascii="Wingdings" w:hAnsi="Wingdings" w:hint="default"/>
      </w:rPr>
    </w:lvl>
    <w:lvl w:ilvl="3" w:tplc="A63A6D20" w:tentative="1">
      <w:start w:val="1"/>
      <w:numFmt w:val="bullet"/>
      <w:lvlText w:val=""/>
      <w:lvlJc w:val="left"/>
      <w:pPr>
        <w:tabs>
          <w:tab w:val="num" w:pos="2880"/>
        </w:tabs>
        <w:ind w:left="2880" w:hanging="360"/>
      </w:pPr>
      <w:rPr>
        <w:rFonts w:ascii="Wingdings" w:hAnsi="Wingdings" w:hint="default"/>
      </w:rPr>
    </w:lvl>
    <w:lvl w:ilvl="4" w:tplc="06BEEEBA" w:tentative="1">
      <w:start w:val="1"/>
      <w:numFmt w:val="bullet"/>
      <w:lvlText w:val=""/>
      <w:lvlJc w:val="left"/>
      <w:pPr>
        <w:tabs>
          <w:tab w:val="num" w:pos="3600"/>
        </w:tabs>
        <w:ind w:left="3600" w:hanging="360"/>
      </w:pPr>
      <w:rPr>
        <w:rFonts w:ascii="Wingdings" w:hAnsi="Wingdings" w:hint="default"/>
      </w:rPr>
    </w:lvl>
    <w:lvl w:ilvl="5" w:tplc="F3AA421E" w:tentative="1">
      <w:start w:val="1"/>
      <w:numFmt w:val="bullet"/>
      <w:lvlText w:val=""/>
      <w:lvlJc w:val="left"/>
      <w:pPr>
        <w:tabs>
          <w:tab w:val="num" w:pos="4320"/>
        </w:tabs>
        <w:ind w:left="4320" w:hanging="360"/>
      </w:pPr>
      <w:rPr>
        <w:rFonts w:ascii="Wingdings" w:hAnsi="Wingdings" w:hint="default"/>
      </w:rPr>
    </w:lvl>
    <w:lvl w:ilvl="6" w:tplc="E46ECAF8" w:tentative="1">
      <w:start w:val="1"/>
      <w:numFmt w:val="bullet"/>
      <w:lvlText w:val=""/>
      <w:lvlJc w:val="left"/>
      <w:pPr>
        <w:tabs>
          <w:tab w:val="num" w:pos="5040"/>
        </w:tabs>
        <w:ind w:left="5040" w:hanging="360"/>
      </w:pPr>
      <w:rPr>
        <w:rFonts w:ascii="Wingdings" w:hAnsi="Wingdings" w:hint="default"/>
      </w:rPr>
    </w:lvl>
    <w:lvl w:ilvl="7" w:tplc="33CA47DC" w:tentative="1">
      <w:start w:val="1"/>
      <w:numFmt w:val="bullet"/>
      <w:lvlText w:val=""/>
      <w:lvlJc w:val="left"/>
      <w:pPr>
        <w:tabs>
          <w:tab w:val="num" w:pos="5760"/>
        </w:tabs>
        <w:ind w:left="5760" w:hanging="360"/>
      </w:pPr>
      <w:rPr>
        <w:rFonts w:ascii="Wingdings" w:hAnsi="Wingdings" w:hint="default"/>
      </w:rPr>
    </w:lvl>
    <w:lvl w:ilvl="8" w:tplc="4BE615B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A4299"/>
    <w:multiLevelType w:val="hybridMultilevel"/>
    <w:tmpl w:val="C3D66732"/>
    <w:lvl w:ilvl="0" w:tplc="FFFFFFFF">
      <w:start w:val="1"/>
      <w:numFmt w:val="decimal"/>
      <w:lvlText w:val="%1."/>
      <w:lvlJc w:val="left"/>
      <w:pPr>
        <w:ind w:left="890" w:hanging="440"/>
      </w:pPr>
    </w:lvl>
    <w:lvl w:ilvl="1" w:tplc="FFFFFFFF" w:tentative="1">
      <w:start w:val="1"/>
      <w:numFmt w:val="lowerLetter"/>
      <w:lvlText w:val="%2)"/>
      <w:lvlJc w:val="left"/>
      <w:pPr>
        <w:ind w:left="1330" w:hanging="440"/>
      </w:pPr>
    </w:lvl>
    <w:lvl w:ilvl="2" w:tplc="FFFFFFFF" w:tentative="1">
      <w:start w:val="1"/>
      <w:numFmt w:val="lowerRoman"/>
      <w:lvlText w:val="%3."/>
      <w:lvlJc w:val="right"/>
      <w:pPr>
        <w:ind w:left="1770" w:hanging="440"/>
      </w:pPr>
    </w:lvl>
    <w:lvl w:ilvl="3" w:tplc="FFFFFFFF" w:tentative="1">
      <w:start w:val="1"/>
      <w:numFmt w:val="decimal"/>
      <w:lvlText w:val="%4."/>
      <w:lvlJc w:val="left"/>
      <w:pPr>
        <w:ind w:left="2210" w:hanging="440"/>
      </w:pPr>
    </w:lvl>
    <w:lvl w:ilvl="4" w:tplc="FFFFFFFF" w:tentative="1">
      <w:start w:val="1"/>
      <w:numFmt w:val="lowerLetter"/>
      <w:lvlText w:val="%5)"/>
      <w:lvlJc w:val="left"/>
      <w:pPr>
        <w:ind w:left="2650" w:hanging="440"/>
      </w:pPr>
    </w:lvl>
    <w:lvl w:ilvl="5" w:tplc="FFFFFFFF" w:tentative="1">
      <w:start w:val="1"/>
      <w:numFmt w:val="lowerRoman"/>
      <w:lvlText w:val="%6."/>
      <w:lvlJc w:val="right"/>
      <w:pPr>
        <w:ind w:left="3090" w:hanging="440"/>
      </w:pPr>
    </w:lvl>
    <w:lvl w:ilvl="6" w:tplc="FFFFFFFF" w:tentative="1">
      <w:start w:val="1"/>
      <w:numFmt w:val="decimal"/>
      <w:lvlText w:val="%7."/>
      <w:lvlJc w:val="left"/>
      <w:pPr>
        <w:ind w:left="3530" w:hanging="440"/>
      </w:pPr>
    </w:lvl>
    <w:lvl w:ilvl="7" w:tplc="FFFFFFFF" w:tentative="1">
      <w:start w:val="1"/>
      <w:numFmt w:val="lowerLetter"/>
      <w:lvlText w:val="%8)"/>
      <w:lvlJc w:val="left"/>
      <w:pPr>
        <w:ind w:left="3970" w:hanging="440"/>
      </w:pPr>
    </w:lvl>
    <w:lvl w:ilvl="8" w:tplc="FFFFFFFF" w:tentative="1">
      <w:start w:val="1"/>
      <w:numFmt w:val="lowerRoman"/>
      <w:lvlText w:val="%9."/>
      <w:lvlJc w:val="right"/>
      <w:pPr>
        <w:ind w:left="4410" w:hanging="440"/>
      </w:pPr>
    </w:lvl>
  </w:abstractNum>
  <w:abstractNum w:abstractNumId="23" w15:restartNumberingAfterBreak="0">
    <w:nsid w:val="5933406C"/>
    <w:multiLevelType w:val="hybridMultilevel"/>
    <w:tmpl w:val="F222CC26"/>
    <w:lvl w:ilvl="0" w:tplc="6D3C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545FDB"/>
    <w:multiLevelType w:val="hybridMultilevel"/>
    <w:tmpl w:val="6542F170"/>
    <w:lvl w:ilvl="0" w:tplc="E00A5F0A">
      <w:start w:val="1"/>
      <w:numFmt w:val="bullet"/>
      <w:lvlText w:val=""/>
      <w:lvlJc w:val="left"/>
      <w:pPr>
        <w:tabs>
          <w:tab w:val="num" w:pos="720"/>
        </w:tabs>
        <w:ind w:left="720" w:hanging="360"/>
      </w:pPr>
      <w:rPr>
        <w:rFonts w:ascii="Wingdings" w:hAnsi="Wingdings" w:hint="default"/>
      </w:rPr>
    </w:lvl>
    <w:lvl w:ilvl="1" w:tplc="7874634E" w:tentative="1">
      <w:start w:val="1"/>
      <w:numFmt w:val="bullet"/>
      <w:lvlText w:val=""/>
      <w:lvlJc w:val="left"/>
      <w:pPr>
        <w:tabs>
          <w:tab w:val="num" w:pos="1440"/>
        </w:tabs>
        <w:ind w:left="1440" w:hanging="360"/>
      </w:pPr>
      <w:rPr>
        <w:rFonts w:ascii="Wingdings" w:hAnsi="Wingdings" w:hint="default"/>
      </w:rPr>
    </w:lvl>
    <w:lvl w:ilvl="2" w:tplc="3D0C76C4" w:tentative="1">
      <w:start w:val="1"/>
      <w:numFmt w:val="bullet"/>
      <w:lvlText w:val=""/>
      <w:lvlJc w:val="left"/>
      <w:pPr>
        <w:tabs>
          <w:tab w:val="num" w:pos="2160"/>
        </w:tabs>
        <w:ind w:left="2160" w:hanging="360"/>
      </w:pPr>
      <w:rPr>
        <w:rFonts w:ascii="Wingdings" w:hAnsi="Wingdings" w:hint="default"/>
      </w:rPr>
    </w:lvl>
    <w:lvl w:ilvl="3" w:tplc="BB44C8E2" w:tentative="1">
      <w:start w:val="1"/>
      <w:numFmt w:val="bullet"/>
      <w:lvlText w:val=""/>
      <w:lvlJc w:val="left"/>
      <w:pPr>
        <w:tabs>
          <w:tab w:val="num" w:pos="2880"/>
        </w:tabs>
        <w:ind w:left="2880" w:hanging="360"/>
      </w:pPr>
      <w:rPr>
        <w:rFonts w:ascii="Wingdings" w:hAnsi="Wingdings" w:hint="default"/>
      </w:rPr>
    </w:lvl>
    <w:lvl w:ilvl="4" w:tplc="262A715A" w:tentative="1">
      <w:start w:val="1"/>
      <w:numFmt w:val="bullet"/>
      <w:lvlText w:val=""/>
      <w:lvlJc w:val="left"/>
      <w:pPr>
        <w:tabs>
          <w:tab w:val="num" w:pos="3600"/>
        </w:tabs>
        <w:ind w:left="3600" w:hanging="360"/>
      </w:pPr>
      <w:rPr>
        <w:rFonts w:ascii="Wingdings" w:hAnsi="Wingdings" w:hint="default"/>
      </w:rPr>
    </w:lvl>
    <w:lvl w:ilvl="5" w:tplc="2D0439D6" w:tentative="1">
      <w:start w:val="1"/>
      <w:numFmt w:val="bullet"/>
      <w:lvlText w:val=""/>
      <w:lvlJc w:val="left"/>
      <w:pPr>
        <w:tabs>
          <w:tab w:val="num" w:pos="4320"/>
        </w:tabs>
        <w:ind w:left="4320" w:hanging="360"/>
      </w:pPr>
      <w:rPr>
        <w:rFonts w:ascii="Wingdings" w:hAnsi="Wingdings" w:hint="default"/>
      </w:rPr>
    </w:lvl>
    <w:lvl w:ilvl="6" w:tplc="3AF2D40E" w:tentative="1">
      <w:start w:val="1"/>
      <w:numFmt w:val="bullet"/>
      <w:lvlText w:val=""/>
      <w:lvlJc w:val="left"/>
      <w:pPr>
        <w:tabs>
          <w:tab w:val="num" w:pos="5040"/>
        </w:tabs>
        <w:ind w:left="5040" w:hanging="360"/>
      </w:pPr>
      <w:rPr>
        <w:rFonts w:ascii="Wingdings" w:hAnsi="Wingdings" w:hint="default"/>
      </w:rPr>
    </w:lvl>
    <w:lvl w:ilvl="7" w:tplc="DDB04FC2" w:tentative="1">
      <w:start w:val="1"/>
      <w:numFmt w:val="bullet"/>
      <w:lvlText w:val=""/>
      <w:lvlJc w:val="left"/>
      <w:pPr>
        <w:tabs>
          <w:tab w:val="num" w:pos="5760"/>
        </w:tabs>
        <w:ind w:left="5760" w:hanging="360"/>
      </w:pPr>
      <w:rPr>
        <w:rFonts w:ascii="Wingdings" w:hAnsi="Wingdings" w:hint="default"/>
      </w:rPr>
    </w:lvl>
    <w:lvl w:ilvl="8" w:tplc="526ED24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3237E3B"/>
    <w:multiLevelType w:val="multilevel"/>
    <w:tmpl w:val="63237E3B"/>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670C0CDE"/>
    <w:multiLevelType w:val="singleLevel"/>
    <w:tmpl w:val="C7BDE005"/>
    <w:lvl w:ilvl="0">
      <w:start w:val="2"/>
      <w:numFmt w:val="decimal"/>
      <w:suff w:val="nothing"/>
      <w:lvlText w:val="（%1）"/>
      <w:lvlJc w:val="left"/>
    </w:lvl>
  </w:abstractNum>
  <w:abstractNum w:abstractNumId="28" w15:restartNumberingAfterBreak="0">
    <w:nsid w:val="684D18A8"/>
    <w:multiLevelType w:val="hybridMultilevel"/>
    <w:tmpl w:val="4A9A44A4"/>
    <w:lvl w:ilvl="0" w:tplc="6D3C06F2">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6B7A75D3"/>
    <w:multiLevelType w:val="multilevel"/>
    <w:tmpl w:val="6B7A75D3"/>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C818CC"/>
    <w:multiLevelType w:val="hybridMultilevel"/>
    <w:tmpl w:val="2DB49DBA"/>
    <w:lvl w:ilvl="0" w:tplc="04090019">
      <w:start w:val="1"/>
      <w:numFmt w:val="lowerLetter"/>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31" w15:restartNumberingAfterBreak="0">
    <w:nsid w:val="7B05509E"/>
    <w:multiLevelType w:val="hybridMultilevel"/>
    <w:tmpl w:val="9F22524C"/>
    <w:lvl w:ilvl="0" w:tplc="04090011">
      <w:start w:val="1"/>
      <w:numFmt w:val="decimal"/>
      <w:lvlText w:val="%1)"/>
      <w:lvlJc w:val="left"/>
      <w:pPr>
        <w:tabs>
          <w:tab w:val="num" w:pos="915"/>
        </w:tabs>
        <w:ind w:left="915" w:hanging="420"/>
      </w:pPr>
    </w:lvl>
    <w:lvl w:ilvl="1" w:tplc="FFFFFFFF">
      <w:start w:val="1"/>
      <w:numFmt w:val="lowerLetter"/>
      <w:lvlText w:val="%2)"/>
      <w:lvlJc w:val="left"/>
      <w:pPr>
        <w:tabs>
          <w:tab w:val="num" w:pos="1335"/>
        </w:tabs>
        <w:ind w:left="1335" w:hanging="420"/>
      </w:pPr>
    </w:lvl>
    <w:lvl w:ilvl="2" w:tplc="FFFFFFFF">
      <w:start w:val="1"/>
      <w:numFmt w:val="lowerRoman"/>
      <w:lvlText w:val="%3."/>
      <w:lvlJc w:val="right"/>
      <w:pPr>
        <w:tabs>
          <w:tab w:val="num" w:pos="1755"/>
        </w:tabs>
        <w:ind w:left="1755" w:hanging="420"/>
      </w:pPr>
    </w:lvl>
    <w:lvl w:ilvl="3" w:tplc="FFFFFFFF">
      <w:start w:val="1"/>
      <w:numFmt w:val="decimal"/>
      <w:lvlText w:val="%4."/>
      <w:lvlJc w:val="left"/>
      <w:pPr>
        <w:tabs>
          <w:tab w:val="num" w:pos="2175"/>
        </w:tabs>
        <w:ind w:left="2175" w:hanging="420"/>
      </w:pPr>
    </w:lvl>
    <w:lvl w:ilvl="4" w:tplc="FFFFFFFF">
      <w:start w:val="1"/>
      <w:numFmt w:val="lowerLetter"/>
      <w:lvlText w:val="%5)"/>
      <w:lvlJc w:val="left"/>
      <w:pPr>
        <w:tabs>
          <w:tab w:val="num" w:pos="2595"/>
        </w:tabs>
        <w:ind w:left="2595" w:hanging="420"/>
      </w:pPr>
    </w:lvl>
    <w:lvl w:ilvl="5" w:tplc="FFFFFFFF">
      <w:start w:val="1"/>
      <w:numFmt w:val="lowerRoman"/>
      <w:lvlText w:val="%6."/>
      <w:lvlJc w:val="right"/>
      <w:pPr>
        <w:tabs>
          <w:tab w:val="num" w:pos="3015"/>
        </w:tabs>
        <w:ind w:left="3015" w:hanging="420"/>
      </w:pPr>
    </w:lvl>
    <w:lvl w:ilvl="6" w:tplc="FFFFFFFF">
      <w:start w:val="1"/>
      <w:numFmt w:val="decimal"/>
      <w:lvlText w:val="%7."/>
      <w:lvlJc w:val="left"/>
      <w:pPr>
        <w:tabs>
          <w:tab w:val="num" w:pos="3435"/>
        </w:tabs>
        <w:ind w:left="3435" w:hanging="420"/>
      </w:pPr>
    </w:lvl>
    <w:lvl w:ilvl="7" w:tplc="FFFFFFFF">
      <w:start w:val="1"/>
      <w:numFmt w:val="lowerLetter"/>
      <w:lvlText w:val="%8)"/>
      <w:lvlJc w:val="left"/>
      <w:pPr>
        <w:tabs>
          <w:tab w:val="num" w:pos="3855"/>
        </w:tabs>
        <w:ind w:left="3855" w:hanging="420"/>
      </w:pPr>
    </w:lvl>
    <w:lvl w:ilvl="8" w:tplc="FFFFFFFF">
      <w:start w:val="1"/>
      <w:numFmt w:val="lowerRoman"/>
      <w:lvlText w:val="%9."/>
      <w:lvlJc w:val="right"/>
      <w:pPr>
        <w:tabs>
          <w:tab w:val="num" w:pos="4275"/>
        </w:tabs>
        <w:ind w:left="4275" w:hanging="420"/>
      </w:pPr>
    </w:lvl>
  </w:abstractNum>
  <w:num w:numId="1" w16cid:durableId="768695021">
    <w:abstractNumId w:val="25"/>
  </w:num>
  <w:num w:numId="2" w16cid:durableId="534655540">
    <w:abstractNumId w:val="23"/>
  </w:num>
  <w:num w:numId="3" w16cid:durableId="1757241914">
    <w:abstractNumId w:val="20"/>
  </w:num>
  <w:num w:numId="4" w16cid:durableId="1880433232">
    <w:abstractNumId w:val="16"/>
  </w:num>
  <w:num w:numId="5" w16cid:durableId="567693620">
    <w:abstractNumId w:val="24"/>
  </w:num>
  <w:num w:numId="6" w16cid:durableId="1199587439">
    <w:abstractNumId w:val="10"/>
  </w:num>
  <w:num w:numId="7" w16cid:durableId="1411195878">
    <w:abstractNumId w:val="21"/>
  </w:num>
  <w:num w:numId="8" w16cid:durableId="2120757969">
    <w:abstractNumId w:val="18"/>
  </w:num>
  <w:num w:numId="9" w16cid:durableId="1203901366">
    <w:abstractNumId w:val="19"/>
  </w:num>
  <w:num w:numId="10" w16cid:durableId="696390356">
    <w:abstractNumId w:val="12"/>
  </w:num>
  <w:num w:numId="11" w16cid:durableId="816338648">
    <w:abstractNumId w:val="11"/>
  </w:num>
  <w:num w:numId="12" w16cid:durableId="1988170033">
    <w:abstractNumId w:val="2"/>
  </w:num>
  <w:num w:numId="13" w16cid:durableId="98188326">
    <w:abstractNumId w:val="17"/>
  </w:num>
  <w:num w:numId="14" w16cid:durableId="467402794">
    <w:abstractNumId w:val="31"/>
  </w:num>
  <w:num w:numId="15" w16cid:durableId="1999844736">
    <w:abstractNumId w:val="30"/>
  </w:num>
  <w:num w:numId="16" w16cid:durableId="233899605">
    <w:abstractNumId w:val="5"/>
  </w:num>
  <w:num w:numId="17" w16cid:durableId="135610052">
    <w:abstractNumId w:val="9"/>
  </w:num>
  <w:num w:numId="18" w16cid:durableId="1849246695">
    <w:abstractNumId w:val="22"/>
  </w:num>
  <w:num w:numId="19" w16cid:durableId="788938098">
    <w:abstractNumId w:val="8"/>
  </w:num>
  <w:num w:numId="20" w16cid:durableId="2041273783">
    <w:abstractNumId w:val="29"/>
  </w:num>
  <w:num w:numId="21" w16cid:durableId="2048287687">
    <w:abstractNumId w:val="1"/>
  </w:num>
  <w:num w:numId="22" w16cid:durableId="1147819527">
    <w:abstractNumId w:val="27"/>
  </w:num>
  <w:num w:numId="23" w16cid:durableId="1683121230">
    <w:abstractNumId w:val="14"/>
  </w:num>
  <w:num w:numId="24" w16cid:durableId="855848798">
    <w:abstractNumId w:val="0"/>
  </w:num>
  <w:num w:numId="25" w16cid:durableId="1026908299">
    <w:abstractNumId w:val="7"/>
  </w:num>
  <w:num w:numId="26" w16cid:durableId="1146820914">
    <w:abstractNumId w:val="13"/>
  </w:num>
  <w:num w:numId="27" w16cid:durableId="1142424315">
    <w:abstractNumId w:val="3"/>
  </w:num>
  <w:num w:numId="28" w16cid:durableId="1395933994">
    <w:abstractNumId w:val="28"/>
  </w:num>
  <w:num w:numId="29" w16cid:durableId="1839038086">
    <w:abstractNumId w:val="4"/>
  </w:num>
  <w:num w:numId="30" w16cid:durableId="1314019449">
    <w:abstractNumId w:val="15"/>
  </w:num>
  <w:num w:numId="31" w16cid:durableId="2133471777">
    <w:abstractNumId w:val="26"/>
  </w:num>
  <w:num w:numId="32" w16cid:durableId="1318416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06F8C"/>
    <w:rsid w:val="00013E48"/>
    <w:rsid w:val="00023A06"/>
    <w:rsid w:val="00025A0D"/>
    <w:rsid w:val="000435C7"/>
    <w:rsid w:val="00061036"/>
    <w:rsid w:val="0006194C"/>
    <w:rsid w:val="00076A61"/>
    <w:rsid w:val="0008330E"/>
    <w:rsid w:val="00083CA0"/>
    <w:rsid w:val="00085ED9"/>
    <w:rsid w:val="00086319"/>
    <w:rsid w:val="000865C9"/>
    <w:rsid w:val="000944FF"/>
    <w:rsid w:val="00096BC8"/>
    <w:rsid w:val="000A187D"/>
    <w:rsid w:val="000A47F5"/>
    <w:rsid w:val="000D17BA"/>
    <w:rsid w:val="000D3A75"/>
    <w:rsid w:val="000D6A11"/>
    <w:rsid w:val="000E432B"/>
    <w:rsid w:val="000E7B11"/>
    <w:rsid w:val="00100C9F"/>
    <w:rsid w:val="00101FFC"/>
    <w:rsid w:val="00102015"/>
    <w:rsid w:val="001049CF"/>
    <w:rsid w:val="0013085D"/>
    <w:rsid w:val="0013507A"/>
    <w:rsid w:val="00137028"/>
    <w:rsid w:val="00142AD5"/>
    <w:rsid w:val="00142F36"/>
    <w:rsid w:val="001457E6"/>
    <w:rsid w:val="001478AB"/>
    <w:rsid w:val="001541D5"/>
    <w:rsid w:val="001553A5"/>
    <w:rsid w:val="00156B38"/>
    <w:rsid w:val="00161BA6"/>
    <w:rsid w:val="00163A45"/>
    <w:rsid w:val="00164634"/>
    <w:rsid w:val="00167D1D"/>
    <w:rsid w:val="00190814"/>
    <w:rsid w:val="00197556"/>
    <w:rsid w:val="001A6F43"/>
    <w:rsid w:val="001B3017"/>
    <w:rsid w:val="001C5734"/>
    <w:rsid w:val="001C5DBB"/>
    <w:rsid w:val="001C6EF4"/>
    <w:rsid w:val="001D4D16"/>
    <w:rsid w:val="001E13B4"/>
    <w:rsid w:val="001E3D00"/>
    <w:rsid w:val="00203E58"/>
    <w:rsid w:val="00231265"/>
    <w:rsid w:val="002520F7"/>
    <w:rsid w:val="00286334"/>
    <w:rsid w:val="00286F13"/>
    <w:rsid w:val="00296EE0"/>
    <w:rsid w:val="002A1411"/>
    <w:rsid w:val="002B244D"/>
    <w:rsid w:val="002B5BEF"/>
    <w:rsid w:val="002D75EE"/>
    <w:rsid w:val="002E5C95"/>
    <w:rsid w:val="0030488F"/>
    <w:rsid w:val="0031422B"/>
    <w:rsid w:val="00332502"/>
    <w:rsid w:val="00332999"/>
    <w:rsid w:val="00337E87"/>
    <w:rsid w:val="00347403"/>
    <w:rsid w:val="00347B37"/>
    <w:rsid w:val="00352473"/>
    <w:rsid w:val="00352584"/>
    <w:rsid w:val="00353F7F"/>
    <w:rsid w:val="00355271"/>
    <w:rsid w:val="00365078"/>
    <w:rsid w:val="003761F7"/>
    <w:rsid w:val="003800D7"/>
    <w:rsid w:val="0038583A"/>
    <w:rsid w:val="003878F6"/>
    <w:rsid w:val="00396A45"/>
    <w:rsid w:val="003972A0"/>
    <w:rsid w:val="003B4F63"/>
    <w:rsid w:val="003B7E2F"/>
    <w:rsid w:val="003D132F"/>
    <w:rsid w:val="003E04F6"/>
    <w:rsid w:val="003E319B"/>
    <w:rsid w:val="003F6D96"/>
    <w:rsid w:val="00403232"/>
    <w:rsid w:val="0041264B"/>
    <w:rsid w:val="0041608F"/>
    <w:rsid w:val="0042718B"/>
    <w:rsid w:val="004354CF"/>
    <w:rsid w:val="00443DDD"/>
    <w:rsid w:val="00451FCD"/>
    <w:rsid w:val="00452EF7"/>
    <w:rsid w:val="00457E43"/>
    <w:rsid w:val="00460A99"/>
    <w:rsid w:val="00467BA9"/>
    <w:rsid w:val="0048415E"/>
    <w:rsid w:val="004A5DE7"/>
    <w:rsid w:val="004B62A1"/>
    <w:rsid w:val="004E24ED"/>
    <w:rsid w:val="004E2959"/>
    <w:rsid w:val="00501483"/>
    <w:rsid w:val="005079EB"/>
    <w:rsid w:val="00510E1C"/>
    <w:rsid w:val="00511928"/>
    <w:rsid w:val="00514DA3"/>
    <w:rsid w:val="005230C0"/>
    <w:rsid w:val="00524258"/>
    <w:rsid w:val="00536AF5"/>
    <w:rsid w:val="00543EB6"/>
    <w:rsid w:val="0055093F"/>
    <w:rsid w:val="005522F5"/>
    <w:rsid w:val="00574743"/>
    <w:rsid w:val="00576301"/>
    <w:rsid w:val="00583E89"/>
    <w:rsid w:val="00596FEF"/>
    <w:rsid w:val="005972E3"/>
    <w:rsid w:val="005A1878"/>
    <w:rsid w:val="005A2D03"/>
    <w:rsid w:val="005A6CAC"/>
    <w:rsid w:val="005B22E3"/>
    <w:rsid w:val="005C42E9"/>
    <w:rsid w:val="005C5719"/>
    <w:rsid w:val="005C5CF2"/>
    <w:rsid w:val="005E1561"/>
    <w:rsid w:val="005E3093"/>
    <w:rsid w:val="00603D71"/>
    <w:rsid w:val="00606DA1"/>
    <w:rsid w:val="006158E7"/>
    <w:rsid w:val="00620C58"/>
    <w:rsid w:val="00624C19"/>
    <w:rsid w:val="00633075"/>
    <w:rsid w:val="00651DD7"/>
    <w:rsid w:val="00653971"/>
    <w:rsid w:val="00656CBE"/>
    <w:rsid w:val="00660572"/>
    <w:rsid w:val="0067026C"/>
    <w:rsid w:val="00670DAA"/>
    <w:rsid w:val="006761EB"/>
    <w:rsid w:val="00686BA2"/>
    <w:rsid w:val="00691AC3"/>
    <w:rsid w:val="006922F2"/>
    <w:rsid w:val="006A3098"/>
    <w:rsid w:val="006A5F6C"/>
    <w:rsid w:val="006C1852"/>
    <w:rsid w:val="006D1927"/>
    <w:rsid w:val="006D2E0E"/>
    <w:rsid w:val="006E3D98"/>
    <w:rsid w:val="006E5384"/>
    <w:rsid w:val="006F0334"/>
    <w:rsid w:val="006F6E06"/>
    <w:rsid w:val="007049A2"/>
    <w:rsid w:val="00707203"/>
    <w:rsid w:val="00711DA3"/>
    <w:rsid w:val="007205FC"/>
    <w:rsid w:val="00721F14"/>
    <w:rsid w:val="007365D5"/>
    <w:rsid w:val="00742C56"/>
    <w:rsid w:val="0074593A"/>
    <w:rsid w:val="00757497"/>
    <w:rsid w:val="0076058F"/>
    <w:rsid w:val="0076287E"/>
    <w:rsid w:val="00763BF2"/>
    <w:rsid w:val="00770A56"/>
    <w:rsid w:val="007813D5"/>
    <w:rsid w:val="007900B6"/>
    <w:rsid w:val="00792C2C"/>
    <w:rsid w:val="007C14F6"/>
    <w:rsid w:val="007C18DE"/>
    <w:rsid w:val="007C508A"/>
    <w:rsid w:val="007E2181"/>
    <w:rsid w:val="007F3ABF"/>
    <w:rsid w:val="007F7DC9"/>
    <w:rsid w:val="008019B9"/>
    <w:rsid w:val="0080286E"/>
    <w:rsid w:val="0080786A"/>
    <w:rsid w:val="00817FA8"/>
    <w:rsid w:val="008436C8"/>
    <w:rsid w:val="00845F31"/>
    <w:rsid w:val="00850B0F"/>
    <w:rsid w:val="008614DD"/>
    <w:rsid w:val="008711A9"/>
    <w:rsid w:val="00883F7D"/>
    <w:rsid w:val="008A078E"/>
    <w:rsid w:val="008A206C"/>
    <w:rsid w:val="008A796C"/>
    <w:rsid w:val="008B1C9E"/>
    <w:rsid w:val="008C7E6E"/>
    <w:rsid w:val="008D5747"/>
    <w:rsid w:val="008F0589"/>
    <w:rsid w:val="008F34C4"/>
    <w:rsid w:val="009102CF"/>
    <w:rsid w:val="00912CFD"/>
    <w:rsid w:val="00943730"/>
    <w:rsid w:val="009511A3"/>
    <w:rsid w:val="009662D0"/>
    <w:rsid w:val="00970D7A"/>
    <w:rsid w:val="00970E09"/>
    <w:rsid w:val="009925F3"/>
    <w:rsid w:val="009A3178"/>
    <w:rsid w:val="009A68E2"/>
    <w:rsid w:val="009B0D99"/>
    <w:rsid w:val="009B2026"/>
    <w:rsid w:val="009D7CA1"/>
    <w:rsid w:val="009E3445"/>
    <w:rsid w:val="009E37ED"/>
    <w:rsid w:val="009F6643"/>
    <w:rsid w:val="009F68EF"/>
    <w:rsid w:val="00A01676"/>
    <w:rsid w:val="00A0202A"/>
    <w:rsid w:val="00A26A78"/>
    <w:rsid w:val="00A36155"/>
    <w:rsid w:val="00A431C3"/>
    <w:rsid w:val="00A5672C"/>
    <w:rsid w:val="00A608E8"/>
    <w:rsid w:val="00A60D45"/>
    <w:rsid w:val="00A63222"/>
    <w:rsid w:val="00A67B81"/>
    <w:rsid w:val="00A74203"/>
    <w:rsid w:val="00AD0942"/>
    <w:rsid w:val="00AD0E08"/>
    <w:rsid w:val="00AD1A53"/>
    <w:rsid w:val="00AE37FF"/>
    <w:rsid w:val="00AE58E9"/>
    <w:rsid w:val="00AE5D94"/>
    <w:rsid w:val="00AE73B7"/>
    <w:rsid w:val="00B12C54"/>
    <w:rsid w:val="00B17F0C"/>
    <w:rsid w:val="00B2348D"/>
    <w:rsid w:val="00B2537B"/>
    <w:rsid w:val="00B2634B"/>
    <w:rsid w:val="00B308DC"/>
    <w:rsid w:val="00B37751"/>
    <w:rsid w:val="00B46C4F"/>
    <w:rsid w:val="00B50F12"/>
    <w:rsid w:val="00B57BAD"/>
    <w:rsid w:val="00B57D14"/>
    <w:rsid w:val="00B630CF"/>
    <w:rsid w:val="00B6497C"/>
    <w:rsid w:val="00B979CC"/>
    <w:rsid w:val="00BB3B7E"/>
    <w:rsid w:val="00BB7B37"/>
    <w:rsid w:val="00BC102E"/>
    <w:rsid w:val="00BD5473"/>
    <w:rsid w:val="00BE7544"/>
    <w:rsid w:val="00C00CA6"/>
    <w:rsid w:val="00C02FEA"/>
    <w:rsid w:val="00C04C9E"/>
    <w:rsid w:val="00C073B6"/>
    <w:rsid w:val="00C35962"/>
    <w:rsid w:val="00C37523"/>
    <w:rsid w:val="00C41314"/>
    <w:rsid w:val="00C4505F"/>
    <w:rsid w:val="00C85D73"/>
    <w:rsid w:val="00C866EF"/>
    <w:rsid w:val="00C90A49"/>
    <w:rsid w:val="00C92019"/>
    <w:rsid w:val="00C93609"/>
    <w:rsid w:val="00C97C7B"/>
    <w:rsid w:val="00CA15C5"/>
    <w:rsid w:val="00CC1F90"/>
    <w:rsid w:val="00CC3B5C"/>
    <w:rsid w:val="00CC4BF9"/>
    <w:rsid w:val="00CD2708"/>
    <w:rsid w:val="00CD2D3F"/>
    <w:rsid w:val="00CE5FF6"/>
    <w:rsid w:val="00D0117D"/>
    <w:rsid w:val="00D21058"/>
    <w:rsid w:val="00D22E03"/>
    <w:rsid w:val="00D300E9"/>
    <w:rsid w:val="00D34122"/>
    <w:rsid w:val="00D54F97"/>
    <w:rsid w:val="00D60AD8"/>
    <w:rsid w:val="00D65F5E"/>
    <w:rsid w:val="00D72C03"/>
    <w:rsid w:val="00D7536A"/>
    <w:rsid w:val="00D80F9A"/>
    <w:rsid w:val="00D83FD9"/>
    <w:rsid w:val="00D939F7"/>
    <w:rsid w:val="00D95D83"/>
    <w:rsid w:val="00DA2958"/>
    <w:rsid w:val="00DA487C"/>
    <w:rsid w:val="00DB56A5"/>
    <w:rsid w:val="00DB7302"/>
    <w:rsid w:val="00DB7537"/>
    <w:rsid w:val="00DC3518"/>
    <w:rsid w:val="00DC3D2B"/>
    <w:rsid w:val="00DD691B"/>
    <w:rsid w:val="00DE3202"/>
    <w:rsid w:val="00E07CD5"/>
    <w:rsid w:val="00E10DDF"/>
    <w:rsid w:val="00E111DE"/>
    <w:rsid w:val="00E22BC9"/>
    <w:rsid w:val="00E233F5"/>
    <w:rsid w:val="00E44C56"/>
    <w:rsid w:val="00E54517"/>
    <w:rsid w:val="00E565CA"/>
    <w:rsid w:val="00E606EB"/>
    <w:rsid w:val="00E61940"/>
    <w:rsid w:val="00E64F5E"/>
    <w:rsid w:val="00E72230"/>
    <w:rsid w:val="00E726E9"/>
    <w:rsid w:val="00E73470"/>
    <w:rsid w:val="00E766B3"/>
    <w:rsid w:val="00E809D9"/>
    <w:rsid w:val="00E8232D"/>
    <w:rsid w:val="00E939D2"/>
    <w:rsid w:val="00E97033"/>
    <w:rsid w:val="00EA73EB"/>
    <w:rsid w:val="00EB265D"/>
    <w:rsid w:val="00EC2954"/>
    <w:rsid w:val="00ED2B75"/>
    <w:rsid w:val="00ED4778"/>
    <w:rsid w:val="00ED718B"/>
    <w:rsid w:val="00ED79DB"/>
    <w:rsid w:val="00EE1073"/>
    <w:rsid w:val="00EE1D8B"/>
    <w:rsid w:val="00F0686B"/>
    <w:rsid w:val="00F0695D"/>
    <w:rsid w:val="00F10EAA"/>
    <w:rsid w:val="00F21949"/>
    <w:rsid w:val="00F24C40"/>
    <w:rsid w:val="00F30A0A"/>
    <w:rsid w:val="00F31B09"/>
    <w:rsid w:val="00F324E5"/>
    <w:rsid w:val="00F36293"/>
    <w:rsid w:val="00F43193"/>
    <w:rsid w:val="00F562B0"/>
    <w:rsid w:val="00F61284"/>
    <w:rsid w:val="00F72168"/>
    <w:rsid w:val="00F83814"/>
    <w:rsid w:val="00F90C12"/>
    <w:rsid w:val="00F92D41"/>
    <w:rsid w:val="00FB1D9D"/>
    <w:rsid w:val="00FB6A30"/>
    <w:rsid w:val="00FC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6E668399-77D7-4DBD-B58E-8107758E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253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semiHidden/>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semiHidden/>
    <w:qFormat/>
    <w:rsid w:val="000D6A11"/>
    <w:rPr>
      <w:rFonts w:ascii="Calibri" w:eastAsia="宋体" w:hAnsi="Calibri" w:cs="Times New Roman"/>
    </w:rPr>
  </w:style>
  <w:style w:type="character" w:customStyle="1" w:styleId="aa">
    <w:name w:val="批注框文本 字符"/>
    <w:basedOn w:val="a0"/>
    <w:link w:val="ab"/>
    <w:uiPriority w:val="99"/>
    <w:semiHidden/>
    <w:qFormat/>
    <w:rsid w:val="000D6A11"/>
    <w:rPr>
      <w:rFonts w:ascii="Calibri" w:eastAsia="宋体" w:hAnsi="Calibri" w:cs="Times New Roman"/>
      <w:sz w:val="18"/>
      <w:szCs w:val="18"/>
    </w:rPr>
  </w:style>
  <w:style w:type="paragraph" w:styleId="ab">
    <w:name w:val="Balloon Text"/>
    <w:basedOn w:val="a"/>
    <w:link w:val="aa"/>
    <w:uiPriority w:val="99"/>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qFormat/>
    <w:rsid w:val="00352473"/>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B2537B"/>
    <w:rPr>
      <w:rFonts w:ascii="宋体" w:eastAsia="宋体" w:hAnsi="宋体" w:cs="宋体"/>
      <w:b/>
      <w:bCs/>
      <w:kern w:val="36"/>
      <w:sz w:val="48"/>
      <w:szCs w:val="48"/>
    </w:rPr>
  </w:style>
  <w:style w:type="paragraph" w:styleId="af2">
    <w:name w:val="Body Text Indent"/>
    <w:basedOn w:val="a"/>
    <w:next w:val="a"/>
    <w:link w:val="af3"/>
    <w:qFormat/>
    <w:rsid w:val="0006194C"/>
    <w:pPr>
      <w:spacing w:before="100" w:beforeAutospacing="1" w:after="120"/>
      <w:ind w:leftChars="200" w:left="420"/>
    </w:pPr>
    <w:rPr>
      <w:rFonts w:ascii="Times New Roman" w:eastAsia="宋体" w:hAnsi="Times New Roman" w:cs="Times New Roman"/>
      <w:szCs w:val="21"/>
    </w:rPr>
  </w:style>
  <w:style w:type="character" w:customStyle="1" w:styleId="af3">
    <w:name w:val="正文文本缩进 字符"/>
    <w:basedOn w:val="a0"/>
    <w:link w:val="af2"/>
    <w:rsid w:val="0006194C"/>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48320">
      <w:bodyDiv w:val="1"/>
      <w:marLeft w:val="0"/>
      <w:marRight w:val="0"/>
      <w:marTop w:val="0"/>
      <w:marBottom w:val="0"/>
      <w:divBdr>
        <w:top w:val="none" w:sz="0" w:space="0" w:color="auto"/>
        <w:left w:val="none" w:sz="0" w:space="0" w:color="auto"/>
        <w:bottom w:val="none" w:sz="0" w:space="0" w:color="auto"/>
        <w:right w:val="none" w:sz="0" w:space="0" w:color="auto"/>
      </w:divBdr>
    </w:div>
    <w:div w:id="393503171">
      <w:bodyDiv w:val="1"/>
      <w:marLeft w:val="0"/>
      <w:marRight w:val="0"/>
      <w:marTop w:val="0"/>
      <w:marBottom w:val="0"/>
      <w:divBdr>
        <w:top w:val="none" w:sz="0" w:space="0" w:color="auto"/>
        <w:left w:val="none" w:sz="0" w:space="0" w:color="auto"/>
        <w:bottom w:val="none" w:sz="0" w:space="0" w:color="auto"/>
        <w:right w:val="none" w:sz="0" w:space="0" w:color="auto"/>
      </w:divBdr>
    </w:div>
    <w:div w:id="423963899">
      <w:bodyDiv w:val="1"/>
      <w:marLeft w:val="0"/>
      <w:marRight w:val="0"/>
      <w:marTop w:val="0"/>
      <w:marBottom w:val="0"/>
      <w:divBdr>
        <w:top w:val="none" w:sz="0" w:space="0" w:color="auto"/>
        <w:left w:val="none" w:sz="0" w:space="0" w:color="auto"/>
        <w:bottom w:val="none" w:sz="0" w:space="0" w:color="auto"/>
        <w:right w:val="none" w:sz="0" w:space="0" w:color="auto"/>
      </w:divBdr>
    </w:div>
    <w:div w:id="435753400">
      <w:bodyDiv w:val="1"/>
      <w:marLeft w:val="0"/>
      <w:marRight w:val="0"/>
      <w:marTop w:val="0"/>
      <w:marBottom w:val="0"/>
      <w:divBdr>
        <w:top w:val="none" w:sz="0" w:space="0" w:color="auto"/>
        <w:left w:val="none" w:sz="0" w:space="0" w:color="auto"/>
        <w:bottom w:val="none" w:sz="0" w:space="0" w:color="auto"/>
        <w:right w:val="none" w:sz="0" w:space="0" w:color="auto"/>
      </w:divBdr>
    </w:div>
    <w:div w:id="536236217">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75436642">
      <w:bodyDiv w:val="1"/>
      <w:marLeft w:val="0"/>
      <w:marRight w:val="0"/>
      <w:marTop w:val="0"/>
      <w:marBottom w:val="0"/>
      <w:divBdr>
        <w:top w:val="none" w:sz="0" w:space="0" w:color="auto"/>
        <w:left w:val="none" w:sz="0" w:space="0" w:color="auto"/>
        <w:bottom w:val="none" w:sz="0" w:space="0" w:color="auto"/>
        <w:right w:val="none" w:sz="0" w:space="0" w:color="auto"/>
      </w:divBdr>
    </w:div>
    <w:div w:id="682977689">
      <w:bodyDiv w:val="1"/>
      <w:marLeft w:val="0"/>
      <w:marRight w:val="0"/>
      <w:marTop w:val="0"/>
      <w:marBottom w:val="0"/>
      <w:divBdr>
        <w:top w:val="none" w:sz="0" w:space="0" w:color="auto"/>
        <w:left w:val="none" w:sz="0" w:space="0" w:color="auto"/>
        <w:bottom w:val="none" w:sz="0" w:space="0" w:color="auto"/>
        <w:right w:val="none" w:sz="0" w:space="0" w:color="auto"/>
      </w:divBdr>
    </w:div>
    <w:div w:id="729232906">
      <w:bodyDiv w:val="1"/>
      <w:marLeft w:val="0"/>
      <w:marRight w:val="0"/>
      <w:marTop w:val="0"/>
      <w:marBottom w:val="0"/>
      <w:divBdr>
        <w:top w:val="none" w:sz="0" w:space="0" w:color="auto"/>
        <w:left w:val="none" w:sz="0" w:space="0" w:color="auto"/>
        <w:bottom w:val="none" w:sz="0" w:space="0" w:color="auto"/>
        <w:right w:val="none" w:sz="0" w:space="0" w:color="auto"/>
      </w:divBdr>
    </w:div>
    <w:div w:id="773980578">
      <w:bodyDiv w:val="1"/>
      <w:marLeft w:val="0"/>
      <w:marRight w:val="0"/>
      <w:marTop w:val="0"/>
      <w:marBottom w:val="0"/>
      <w:divBdr>
        <w:top w:val="none" w:sz="0" w:space="0" w:color="auto"/>
        <w:left w:val="none" w:sz="0" w:space="0" w:color="auto"/>
        <w:bottom w:val="none" w:sz="0" w:space="0" w:color="auto"/>
        <w:right w:val="none" w:sz="0" w:space="0" w:color="auto"/>
      </w:divBdr>
    </w:div>
    <w:div w:id="849951553">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912740036">
      <w:bodyDiv w:val="1"/>
      <w:marLeft w:val="0"/>
      <w:marRight w:val="0"/>
      <w:marTop w:val="0"/>
      <w:marBottom w:val="0"/>
      <w:divBdr>
        <w:top w:val="none" w:sz="0" w:space="0" w:color="auto"/>
        <w:left w:val="none" w:sz="0" w:space="0" w:color="auto"/>
        <w:bottom w:val="none" w:sz="0" w:space="0" w:color="auto"/>
        <w:right w:val="none" w:sz="0" w:space="0" w:color="auto"/>
      </w:divBdr>
    </w:div>
    <w:div w:id="1050960236">
      <w:bodyDiv w:val="1"/>
      <w:marLeft w:val="0"/>
      <w:marRight w:val="0"/>
      <w:marTop w:val="0"/>
      <w:marBottom w:val="0"/>
      <w:divBdr>
        <w:top w:val="none" w:sz="0" w:space="0" w:color="auto"/>
        <w:left w:val="none" w:sz="0" w:space="0" w:color="auto"/>
        <w:bottom w:val="none" w:sz="0" w:space="0" w:color="auto"/>
        <w:right w:val="none" w:sz="0" w:space="0" w:color="auto"/>
      </w:divBdr>
    </w:div>
    <w:div w:id="1065303803">
      <w:bodyDiv w:val="1"/>
      <w:marLeft w:val="0"/>
      <w:marRight w:val="0"/>
      <w:marTop w:val="0"/>
      <w:marBottom w:val="0"/>
      <w:divBdr>
        <w:top w:val="none" w:sz="0" w:space="0" w:color="auto"/>
        <w:left w:val="none" w:sz="0" w:space="0" w:color="auto"/>
        <w:bottom w:val="none" w:sz="0" w:space="0" w:color="auto"/>
        <w:right w:val="none" w:sz="0" w:space="0" w:color="auto"/>
      </w:divBdr>
      <w:divsChild>
        <w:div w:id="1152477701">
          <w:marLeft w:val="446"/>
          <w:marRight w:val="0"/>
          <w:marTop w:val="200"/>
          <w:marBottom w:val="0"/>
          <w:divBdr>
            <w:top w:val="none" w:sz="0" w:space="0" w:color="auto"/>
            <w:left w:val="none" w:sz="0" w:space="0" w:color="auto"/>
            <w:bottom w:val="none" w:sz="0" w:space="0" w:color="auto"/>
            <w:right w:val="none" w:sz="0" w:space="0" w:color="auto"/>
          </w:divBdr>
        </w:div>
        <w:div w:id="1301381000">
          <w:marLeft w:val="446"/>
          <w:marRight w:val="0"/>
          <w:marTop w:val="200"/>
          <w:marBottom w:val="0"/>
          <w:divBdr>
            <w:top w:val="none" w:sz="0" w:space="0" w:color="auto"/>
            <w:left w:val="none" w:sz="0" w:space="0" w:color="auto"/>
            <w:bottom w:val="none" w:sz="0" w:space="0" w:color="auto"/>
            <w:right w:val="none" w:sz="0" w:space="0" w:color="auto"/>
          </w:divBdr>
        </w:div>
        <w:div w:id="1090199099">
          <w:marLeft w:val="446"/>
          <w:marRight w:val="0"/>
          <w:marTop w:val="200"/>
          <w:marBottom w:val="0"/>
          <w:divBdr>
            <w:top w:val="none" w:sz="0" w:space="0" w:color="auto"/>
            <w:left w:val="none" w:sz="0" w:space="0" w:color="auto"/>
            <w:bottom w:val="none" w:sz="0" w:space="0" w:color="auto"/>
            <w:right w:val="none" w:sz="0" w:space="0" w:color="auto"/>
          </w:divBdr>
        </w:div>
      </w:divsChild>
    </w:div>
    <w:div w:id="1106655273">
      <w:bodyDiv w:val="1"/>
      <w:marLeft w:val="0"/>
      <w:marRight w:val="0"/>
      <w:marTop w:val="0"/>
      <w:marBottom w:val="0"/>
      <w:divBdr>
        <w:top w:val="none" w:sz="0" w:space="0" w:color="auto"/>
        <w:left w:val="none" w:sz="0" w:space="0" w:color="auto"/>
        <w:bottom w:val="none" w:sz="0" w:space="0" w:color="auto"/>
        <w:right w:val="none" w:sz="0" w:space="0" w:color="auto"/>
      </w:divBdr>
    </w:div>
    <w:div w:id="1147939498">
      <w:bodyDiv w:val="1"/>
      <w:marLeft w:val="0"/>
      <w:marRight w:val="0"/>
      <w:marTop w:val="0"/>
      <w:marBottom w:val="0"/>
      <w:divBdr>
        <w:top w:val="none" w:sz="0" w:space="0" w:color="auto"/>
        <w:left w:val="none" w:sz="0" w:space="0" w:color="auto"/>
        <w:bottom w:val="none" w:sz="0" w:space="0" w:color="auto"/>
        <w:right w:val="none" w:sz="0" w:space="0" w:color="auto"/>
      </w:divBdr>
    </w:div>
    <w:div w:id="1172645619">
      <w:bodyDiv w:val="1"/>
      <w:marLeft w:val="0"/>
      <w:marRight w:val="0"/>
      <w:marTop w:val="0"/>
      <w:marBottom w:val="0"/>
      <w:divBdr>
        <w:top w:val="none" w:sz="0" w:space="0" w:color="auto"/>
        <w:left w:val="none" w:sz="0" w:space="0" w:color="auto"/>
        <w:bottom w:val="none" w:sz="0" w:space="0" w:color="auto"/>
        <w:right w:val="none" w:sz="0" w:space="0" w:color="auto"/>
      </w:divBdr>
      <w:divsChild>
        <w:div w:id="284821571">
          <w:marLeft w:val="446"/>
          <w:marRight w:val="0"/>
          <w:marTop w:val="200"/>
          <w:marBottom w:val="0"/>
          <w:divBdr>
            <w:top w:val="none" w:sz="0" w:space="0" w:color="auto"/>
            <w:left w:val="none" w:sz="0" w:space="0" w:color="auto"/>
            <w:bottom w:val="none" w:sz="0" w:space="0" w:color="auto"/>
            <w:right w:val="none" w:sz="0" w:space="0" w:color="auto"/>
          </w:divBdr>
        </w:div>
        <w:div w:id="231276742">
          <w:marLeft w:val="446"/>
          <w:marRight w:val="0"/>
          <w:marTop w:val="200"/>
          <w:marBottom w:val="0"/>
          <w:divBdr>
            <w:top w:val="none" w:sz="0" w:space="0" w:color="auto"/>
            <w:left w:val="none" w:sz="0" w:space="0" w:color="auto"/>
            <w:bottom w:val="none" w:sz="0" w:space="0" w:color="auto"/>
            <w:right w:val="none" w:sz="0" w:space="0" w:color="auto"/>
          </w:divBdr>
        </w:div>
        <w:div w:id="1570849572">
          <w:marLeft w:val="446"/>
          <w:marRight w:val="0"/>
          <w:marTop w:val="200"/>
          <w:marBottom w:val="0"/>
          <w:divBdr>
            <w:top w:val="none" w:sz="0" w:space="0" w:color="auto"/>
            <w:left w:val="none" w:sz="0" w:space="0" w:color="auto"/>
            <w:bottom w:val="none" w:sz="0" w:space="0" w:color="auto"/>
            <w:right w:val="none" w:sz="0" w:space="0" w:color="auto"/>
          </w:divBdr>
        </w:div>
      </w:divsChild>
    </w:div>
    <w:div w:id="1186477754">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522088967">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677345707">
      <w:bodyDiv w:val="1"/>
      <w:marLeft w:val="0"/>
      <w:marRight w:val="0"/>
      <w:marTop w:val="0"/>
      <w:marBottom w:val="0"/>
      <w:divBdr>
        <w:top w:val="none" w:sz="0" w:space="0" w:color="auto"/>
        <w:left w:val="none" w:sz="0" w:space="0" w:color="auto"/>
        <w:bottom w:val="none" w:sz="0" w:space="0" w:color="auto"/>
        <w:right w:val="none" w:sz="0" w:space="0" w:color="auto"/>
      </w:divBdr>
    </w:div>
    <w:div w:id="1782146972">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881435876">
      <w:bodyDiv w:val="1"/>
      <w:marLeft w:val="0"/>
      <w:marRight w:val="0"/>
      <w:marTop w:val="0"/>
      <w:marBottom w:val="0"/>
      <w:divBdr>
        <w:top w:val="none" w:sz="0" w:space="0" w:color="auto"/>
        <w:left w:val="none" w:sz="0" w:space="0" w:color="auto"/>
        <w:bottom w:val="none" w:sz="0" w:space="0" w:color="auto"/>
        <w:right w:val="none" w:sz="0" w:space="0" w:color="auto"/>
      </w:divBdr>
    </w:div>
    <w:div w:id="1948155419">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c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A52A-BC2E-43D7-B3DC-D725D867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683</Words>
  <Characters>3895</Characters>
  <Application>Microsoft Office Word</Application>
  <DocSecurity>0</DocSecurity>
  <Lines>32</Lines>
  <Paragraphs>9</Paragraphs>
  <ScaleCrop>false</ScaleCrop>
  <Company>Microsoft</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苗壮</cp:lastModifiedBy>
  <cp:revision>26</cp:revision>
  <cp:lastPrinted>2022-03-31T05:42:00Z</cp:lastPrinted>
  <dcterms:created xsi:type="dcterms:W3CDTF">2024-10-22T09:52:00Z</dcterms:created>
  <dcterms:modified xsi:type="dcterms:W3CDTF">2025-09-22T07:28:00Z</dcterms:modified>
</cp:coreProperties>
</file>