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085" w:rsidRPr="00C3020F" w:rsidRDefault="007E3033">
      <w:pPr>
        <w:jc w:val="left"/>
        <w:rPr>
          <w:rFonts w:ascii="宋体" w:eastAsia="宋体" w:hAnsi="宋体"/>
          <w:b/>
          <w:sz w:val="28"/>
          <w:szCs w:val="28"/>
        </w:rPr>
      </w:pPr>
      <w:r>
        <w:rPr>
          <w:rFonts w:ascii="宋体" w:eastAsia="宋体" w:hAnsi="宋体" w:hint="eastAsia"/>
          <w:b/>
          <w:sz w:val="28"/>
          <w:szCs w:val="28"/>
        </w:rPr>
        <w:t>北京大学人民医院</w:t>
      </w:r>
      <w:bookmarkStart w:id="0" w:name="_Hlk167918209"/>
      <w:r w:rsidR="00F01FFA" w:rsidRPr="00F01FFA">
        <w:rPr>
          <w:rFonts w:ascii="宋体" w:eastAsia="宋体" w:hAnsi="宋体" w:hint="eastAsia"/>
          <w:b/>
          <w:bCs/>
          <w:sz w:val="28"/>
          <w:szCs w:val="28"/>
        </w:rPr>
        <w:t>科研楼8层血液科实验台采购项目</w:t>
      </w:r>
      <w:r w:rsidR="00F01FFA">
        <w:rPr>
          <w:rFonts w:ascii="宋体" w:eastAsia="宋体" w:hAnsi="宋体" w:hint="eastAsia"/>
          <w:b/>
          <w:bCs/>
          <w:sz w:val="28"/>
          <w:szCs w:val="28"/>
        </w:rPr>
        <w:t>比选</w:t>
      </w:r>
      <w:r>
        <w:rPr>
          <w:rFonts w:ascii="宋体" w:eastAsia="宋体" w:hAnsi="宋体" w:hint="eastAsia"/>
          <w:b/>
          <w:sz w:val="28"/>
          <w:szCs w:val="28"/>
        </w:rPr>
        <w:t>文件</w:t>
      </w:r>
    </w:p>
    <w:p w:rsidR="00A62085" w:rsidRDefault="00A62085">
      <w:pPr>
        <w:jc w:val="left"/>
        <w:rPr>
          <w:rFonts w:ascii="宋体" w:eastAsia="宋体" w:hAnsi="宋体"/>
          <w:b/>
          <w:sz w:val="24"/>
          <w:szCs w:val="24"/>
        </w:rPr>
      </w:pPr>
    </w:p>
    <w:p w:rsidR="00A62085" w:rsidRDefault="007E3033">
      <w:pPr>
        <w:jc w:val="left"/>
        <w:rPr>
          <w:rFonts w:ascii="宋体" w:eastAsia="宋体" w:hAnsi="宋体"/>
          <w:b/>
          <w:sz w:val="24"/>
          <w:szCs w:val="24"/>
        </w:rPr>
      </w:pPr>
      <w:r>
        <w:rPr>
          <w:rFonts w:ascii="宋体" w:eastAsia="宋体" w:hAnsi="宋体" w:hint="eastAsia"/>
          <w:b/>
          <w:sz w:val="24"/>
          <w:szCs w:val="24"/>
        </w:rPr>
        <w:t>一、</w:t>
      </w:r>
      <w:r w:rsidR="00F01FFA">
        <w:rPr>
          <w:rFonts w:ascii="宋体" w:eastAsia="宋体" w:hAnsi="宋体" w:hint="eastAsia"/>
          <w:b/>
          <w:sz w:val="24"/>
          <w:szCs w:val="24"/>
        </w:rPr>
        <w:t>比选</w:t>
      </w:r>
      <w:r>
        <w:rPr>
          <w:rFonts w:ascii="宋体" w:eastAsia="宋体" w:hAnsi="宋体" w:hint="eastAsia"/>
          <w:b/>
          <w:sz w:val="24"/>
          <w:szCs w:val="24"/>
        </w:rPr>
        <w:t>公告</w:t>
      </w:r>
    </w:p>
    <w:p w:rsidR="008A548F" w:rsidRDefault="007E3033">
      <w:pPr>
        <w:ind w:firstLineChars="200" w:firstLine="420"/>
        <w:jc w:val="left"/>
        <w:rPr>
          <w:rFonts w:ascii="宋体" w:eastAsia="宋体" w:hAnsi="宋体"/>
          <w:szCs w:val="21"/>
        </w:rPr>
      </w:pPr>
      <w:r>
        <w:rPr>
          <w:rFonts w:ascii="宋体" w:eastAsia="宋体" w:hAnsi="宋体" w:hint="eastAsia"/>
          <w:szCs w:val="21"/>
        </w:rPr>
        <w:t>1、项目名称：</w:t>
      </w:r>
      <w:r w:rsidR="00F01FFA" w:rsidRPr="00F01FFA">
        <w:rPr>
          <w:rFonts w:ascii="宋体" w:eastAsia="宋体" w:hAnsi="宋体" w:hint="eastAsia"/>
          <w:szCs w:val="21"/>
        </w:rPr>
        <w:t>科研楼8层血液科实验台采购项目</w:t>
      </w:r>
    </w:p>
    <w:p w:rsidR="00F01FFA" w:rsidRDefault="007E3033">
      <w:pPr>
        <w:ind w:firstLineChars="200" w:firstLine="420"/>
        <w:jc w:val="left"/>
        <w:rPr>
          <w:rFonts w:ascii="宋体" w:eastAsia="宋体" w:hAnsi="宋体"/>
          <w:szCs w:val="21"/>
        </w:rPr>
      </w:pPr>
      <w:r>
        <w:rPr>
          <w:rFonts w:ascii="宋体" w:eastAsia="宋体" w:hAnsi="宋体"/>
          <w:szCs w:val="21"/>
        </w:rPr>
        <w:t>2</w:t>
      </w:r>
      <w:r>
        <w:rPr>
          <w:rFonts w:ascii="宋体" w:eastAsia="宋体" w:hAnsi="宋体" w:hint="eastAsia"/>
          <w:szCs w:val="21"/>
        </w:rPr>
        <w:t>、项目概况：</w:t>
      </w:r>
      <w:r w:rsidR="008A548F">
        <w:rPr>
          <w:rFonts w:ascii="宋体" w:eastAsia="宋体" w:hAnsi="宋体" w:hint="eastAsia"/>
          <w:szCs w:val="21"/>
        </w:rPr>
        <w:t>我院</w:t>
      </w:r>
      <w:r w:rsidR="00E137C3">
        <w:rPr>
          <w:rFonts w:ascii="宋体" w:eastAsia="宋体" w:hAnsi="宋体" w:hint="eastAsia"/>
          <w:szCs w:val="21"/>
        </w:rPr>
        <w:t>拟采购</w:t>
      </w:r>
      <w:r w:rsidR="00F01FFA" w:rsidRPr="00F01FFA">
        <w:rPr>
          <w:rFonts w:ascii="宋体" w:eastAsia="宋体" w:hAnsi="宋体" w:hint="eastAsia"/>
          <w:szCs w:val="21"/>
        </w:rPr>
        <w:t>科研楼8层血液科实验台</w:t>
      </w:r>
      <w:r w:rsidR="008A548F">
        <w:rPr>
          <w:rFonts w:ascii="宋体" w:eastAsia="宋体" w:hAnsi="宋体" w:hint="eastAsia"/>
          <w:szCs w:val="21"/>
        </w:rPr>
        <w:t>及家具</w:t>
      </w:r>
      <w:r w:rsidR="00F01FFA">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szCs w:val="21"/>
        </w:rPr>
        <w:t>3</w:t>
      </w:r>
      <w:r>
        <w:rPr>
          <w:rFonts w:ascii="宋体" w:eastAsia="宋体" w:hAnsi="宋体" w:hint="eastAsia"/>
          <w:szCs w:val="21"/>
        </w:rPr>
        <w:t>、采购控制价：</w:t>
      </w:r>
      <w:r w:rsidR="00F01FFA">
        <w:rPr>
          <w:rFonts w:ascii="宋体" w:eastAsia="宋体" w:hAnsi="宋体"/>
          <w:szCs w:val="21"/>
        </w:rPr>
        <w:t>18.5556</w:t>
      </w:r>
      <w:r>
        <w:rPr>
          <w:rFonts w:ascii="宋体" w:eastAsia="宋体" w:hAnsi="宋体" w:hint="eastAsia"/>
          <w:szCs w:val="21"/>
        </w:rPr>
        <w:t>万元</w:t>
      </w:r>
    </w:p>
    <w:p w:rsidR="00A62085" w:rsidRDefault="007E3033">
      <w:pPr>
        <w:ind w:firstLineChars="200" w:firstLine="420"/>
        <w:jc w:val="left"/>
        <w:rPr>
          <w:rFonts w:ascii="宋体" w:eastAsia="宋体" w:hAnsi="宋体"/>
          <w:szCs w:val="21"/>
        </w:rPr>
      </w:pPr>
      <w:r>
        <w:rPr>
          <w:rFonts w:ascii="宋体" w:eastAsia="宋体" w:hAnsi="宋体" w:hint="eastAsia"/>
          <w:szCs w:val="21"/>
        </w:rPr>
        <w:t>4、资金来源：财政性资金</w:t>
      </w:r>
    </w:p>
    <w:p w:rsidR="00A62085" w:rsidRDefault="007E3033">
      <w:pPr>
        <w:ind w:firstLineChars="200" w:firstLine="420"/>
        <w:jc w:val="left"/>
        <w:rPr>
          <w:rFonts w:ascii="宋体" w:eastAsia="宋体" w:hAnsi="宋体"/>
          <w:szCs w:val="21"/>
        </w:rPr>
      </w:pPr>
      <w:r>
        <w:rPr>
          <w:rFonts w:ascii="宋体" w:eastAsia="宋体" w:hAnsi="宋体"/>
          <w:szCs w:val="21"/>
        </w:rPr>
        <w:t>5</w:t>
      </w:r>
      <w:r>
        <w:rPr>
          <w:rFonts w:ascii="宋体" w:eastAsia="宋体" w:hAnsi="宋体" w:hint="eastAsia"/>
          <w:szCs w:val="21"/>
        </w:rPr>
        <w:t>、供货期限：</w:t>
      </w:r>
      <w:r>
        <w:rPr>
          <w:rFonts w:ascii="宋体" w:eastAsia="宋体" w:hAnsi="宋体"/>
          <w:szCs w:val="21"/>
        </w:rPr>
        <w:t>20</w:t>
      </w:r>
      <w:r>
        <w:rPr>
          <w:rFonts w:ascii="宋体" w:eastAsia="宋体" w:hAnsi="宋体" w:hint="eastAsia"/>
          <w:szCs w:val="21"/>
        </w:rPr>
        <w:t>天</w:t>
      </w:r>
    </w:p>
    <w:p w:rsidR="00A62085" w:rsidRDefault="007E3033">
      <w:pPr>
        <w:ind w:firstLineChars="200" w:firstLine="420"/>
        <w:jc w:val="left"/>
        <w:rPr>
          <w:rFonts w:ascii="宋体" w:eastAsia="宋体" w:hAnsi="宋体"/>
          <w:szCs w:val="21"/>
        </w:rPr>
      </w:pPr>
      <w:r>
        <w:rPr>
          <w:rFonts w:ascii="宋体" w:eastAsia="宋体" w:hAnsi="宋体"/>
          <w:szCs w:val="21"/>
        </w:rPr>
        <w:t>6</w:t>
      </w:r>
      <w:r>
        <w:rPr>
          <w:rFonts w:ascii="宋体" w:eastAsia="宋体" w:hAnsi="宋体" w:hint="eastAsia"/>
          <w:szCs w:val="21"/>
        </w:rPr>
        <w:t>、质保期：不少于3年</w:t>
      </w:r>
    </w:p>
    <w:p w:rsidR="00A62085" w:rsidRDefault="007E3033">
      <w:pPr>
        <w:ind w:firstLineChars="200" w:firstLine="420"/>
        <w:jc w:val="left"/>
        <w:rPr>
          <w:rFonts w:ascii="宋体" w:eastAsia="宋体" w:hAnsi="宋体"/>
          <w:szCs w:val="21"/>
        </w:rPr>
      </w:pPr>
      <w:r>
        <w:rPr>
          <w:rFonts w:ascii="宋体" w:eastAsia="宋体" w:hAnsi="宋体"/>
          <w:szCs w:val="21"/>
        </w:rPr>
        <w:t>7</w:t>
      </w:r>
      <w:r>
        <w:rPr>
          <w:rFonts w:ascii="宋体" w:eastAsia="宋体" w:hAnsi="宋体" w:hint="eastAsia"/>
          <w:szCs w:val="21"/>
        </w:rPr>
        <w:t>、投标文件所需资料：</w:t>
      </w:r>
    </w:p>
    <w:p w:rsidR="00A62085" w:rsidRDefault="007E3033">
      <w:pPr>
        <w:ind w:firstLineChars="200" w:firstLine="420"/>
        <w:jc w:val="left"/>
        <w:rPr>
          <w:rFonts w:ascii="宋体" w:eastAsia="宋体" w:hAnsi="宋体"/>
          <w:szCs w:val="21"/>
        </w:rPr>
      </w:pPr>
      <w:r>
        <w:rPr>
          <w:rFonts w:ascii="宋体" w:eastAsia="宋体" w:hAnsi="宋体" w:hint="eastAsia"/>
          <w:szCs w:val="21"/>
        </w:rPr>
        <w:t>（1）</w:t>
      </w:r>
      <w:r>
        <w:rPr>
          <w:rFonts w:ascii="宋体" w:eastAsia="宋体" w:hAnsi="宋体"/>
          <w:szCs w:val="21"/>
        </w:rPr>
        <w:t>投标人</w:t>
      </w:r>
      <w:r>
        <w:rPr>
          <w:rFonts w:ascii="宋体" w:eastAsia="宋体" w:hAnsi="宋体" w:hint="eastAsia"/>
          <w:szCs w:val="21"/>
        </w:rPr>
        <w:t>需提供</w:t>
      </w:r>
      <w:r>
        <w:rPr>
          <w:rFonts w:ascii="宋体" w:eastAsia="宋体" w:hAnsi="宋体"/>
          <w:szCs w:val="21"/>
        </w:rPr>
        <w:t>合法企业工商营业执照</w:t>
      </w:r>
      <w:r>
        <w:rPr>
          <w:rFonts w:ascii="宋体" w:eastAsia="宋体" w:hAnsi="宋体" w:hint="eastAsia"/>
          <w:szCs w:val="21"/>
        </w:rPr>
        <w:t>或</w:t>
      </w:r>
      <w:r>
        <w:rPr>
          <w:rFonts w:ascii="宋体" w:eastAsia="宋体" w:hAnsi="宋体"/>
          <w:szCs w:val="21"/>
        </w:rPr>
        <w:t>事业单位法人证书</w:t>
      </w:r>
      <w:r>
        <w:rPr>
          <w:rFonts w:ascii="宋体" w:eastAsia="宋体" w:hAnsi="宋体" w:hint="eastAsia"/>
          <w:szCs w:val="21"/>
        </w:rPr>
        <w:t>，且具有相关经营范围。</w:t>
      </w:r>
    </w:p>
    <w:p w:rsidR="00A62085" w:rsidRDefault="007E3033">
      <w:pPr>
        <w:ind w:firstLineChars="200" w:firstLine="420"/>
        <w:jc w:val="left"/>
        <w:rPr>
          <w:rFonts w:ascii="宋体" w:eastAsia="宋体" w:hAnsi="宋体"/>
          <w:szCs w:val="21"/>
        </w:rPr>
      </w:pPr>
      <w:r>
        <w:rPr>
          <w:rFonts w:ascii="宋体" w:eastAsia="宋体" w:hAnsi="宋体" w:hint="eastAsia"/>
          <w:szCs w:val="21"/>
        </w:rPr>
        <w:t>（2）投标人需提供法定代表人身份证、授权人身份证、授权委托书。</w:t>
      </w:r>
    </w:p>
    <w:p w:rsidR="00A62085" w:rsidRDefault="007E3033">
      <w:pPr>
        <w:ind w:firstLineChars="200" w:firstLine="420"/>
        <w:jc w:val="left"/>
        <w:rPr>
          <w:rFonts w:ascii="宋体" w:eastAsia="宋体" w:hAnsi="宋体"/>
          <w:szCs w:val="21"/>
        </w:rPr>
      </w:pPr>
      <w:r>
        <w:rPr>
          <w:rFonts w:ascii="宋体" w:eastAsia="宋体" w:hAnsi="宋体" w:hint="eastAsia"/>
          <w:szCs w:val="21"/>
        </w:rPr>
        <w:t>（3）</w:t>
      </w:r>
      <w:r>
        <w:rPr>
          <w:rFonts w:ascii="宋体" w:eastAsia="宋体" w:hAnsi="宋体"/>
          <w:szCs w:val="21"/>
        </w:rPr>
        <w:t>投标人</w:t>
      </w:r>
      <w:r>
        <w:rPr>
          <w:rFonts w:ascii="宋体" w:eastAsia="宋体" w:hAnsi="宋体" w:hint="eastAsia"/>
          <w:szCs w:val="21"/>
        </w:rPr>
        <w:t>需提供</w:t>
      </w:r>
      <w:r>
        <w:rPr>
          <w:rFonts w:ascii="宋体" w:eastAsia="宋体" w:hAnsi="宋体"/>
          <w:szCs w:val="21"/>
        </w:rPr>
        <w:t>有依法缴纳税收和社会保障资金的良好记录（近</w:t>
      </w:r>
      <w:r>
        <w:rPr>
          <w:rFonts w:ascii="宋体" w:eastAsia="宋体" w:hAnsi="宋体" w:hint="eastAsia"/>
          <w:szCs w:val="21"/>
        </w:rPr>
        <w:t>三个月任意一个月</w:t>
      </w:r>
      <w:r>
        <w:rPr>
          <w:rFonts w:ascii="宋体" w:eastAsia="宋体" w:hAnsi="宋体"/>
          <w:szCs w:val="21"/>
        </w:rPr>
        <w:t>）</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4）投标人需出具的上一年度财务审计报告复印件或近六个月任意一个月公司的财务报表（资产负债表、利润表、现金流量表）。成立不满一年的，提供自成立至今的财务报表或近半年银行出具的资信证明材料。</w:t>
      </w:r>
    </w:p>
    <w:p w:rsidR="00A62085" w:rsidRDefault="007E3033">
      <w:pPr>
        <w:ind w:firstLineChars="200" w:firstLine="420"/>
        <w:jc w:val="left"/>
        <w:rPr>
          <w:rFonts w:ascii="宋体" w:eastAsia="宋体" w:hAnsi="宋体"/>
          <w:szCs w:val="21"/>
        </w:rPr>
      </w:pPr>
      <w:r>
        <w:rPr>
          <w:rFonts w:ascii="宋体" w:eastAsia="宋体" w:hAnsi="宋体" w:hint="eastAsia"/>
          <w:szCs w:val="21"/>
        </w:rPr>
        <w:t>（5）</w:t>
      </w:r>
      <w:r>
        <w:rPr>
          <w:rFonts w:ascii="宋体" w:eastAsia="宋体" w:hAnsi="宋体"/>
          <w:szCs w:val="21"/>
        </w:rPr>
        <w:t>投标人</w:t>
      </w:r>
      <w:r>
        <w:rPr>
          <w:rFonts w:ascii="宋体" w:eastAsia="宋体" w:hAnsi="宋体" w:hint="eastAsia"/>
          <w:szCs w:val="21"/>
        </w:rPr>
        <w:t>提供</w:t>
      </w:r>
      <w:r>
        <w:rPr>
          <w:rFonts w:ascii="宋体" w:eastAsia="宋体" w:hAnsi="宋体"/>
          <w:szCs w:val="21"/>
        </w:rPr>
        <w:t>近3</w:t>
      </w:r>
      <w:r>
        <w:rPr>
          <w:rFonts w:ascii="宋体" w:eastAsia="宋体" w:hAnsi="宋体" w:hint="eastAsia"/>
          <w:szCs w:val="21"/>
        </w:rPr>
        <w:t>天</w:t>
      </w:r>
      <w:r>
        <w:rPr>
          <w:rFonts w:ascii="宋体" w:eastAsia="宋体" w:hAnsi="宋体"/>
          <w:szCs w:val="21"/>
        </w:rPr>
        <w:t>内“信用中国”网站下载的信用报告</w:t>
      </w:r>
      <w:r>
        <w:rPr>
          <w:rFonts w:ascii="宋体" w:eastAsia="宋体" w:hAnsi="宋体" w:hint="eastAsia"/>
          <w:szCs w:val="21"/>
        </w:rPr>
        <w:t>，及</w:t>
      </w:r>
      <w:r>
        <w:rPr>
          <w:rFonts w:ascii="宋体" w:eastAsia="宋体" w:hAnsi="宋体"/>
          <w:szCs w:val="21"/>
        </w:rPr>
        <w:t>“</w:t>
      </w:r>
      <w:r>
        <w:rPr>
          <w:rFonts w:ascii="宋体" w:eastAsia="宋体" w:hAnsi="宋体" w:hint="eastAsia"/>
          <w:szCs w:val="21"/>
        </w:rPr>
        <w:t>中国政府采购网</w:t>
      </w:r>
      <w:r>
        <w:rPr>
          <w:rFonts w:ascii="宋体" w:eastAsia="宋体" w:hAnsi="宋体"/>
          <w:szCs w:val="21"/>
        </w:rPr>
        <w:t>”</w:t>
      </w:r>
      <w:r>
        <w:rPr>
          <w:rFonts w:ascii="宋体" w:eastAsia="宋体" w:hAnsi="宋体" w:hint="eastAsia"/>
          <w:szCs w:val="21"/>
        </w:rPr>
        <w:t>网站上的查询记录截图，</w:t>
      </w:r>
      <w:r>
        <w:rPr>
          <w:rFonts w:ascii="宋体" w:eastAsia="宋体" w:hAnsi="宋体"/>
          <w:szCs w:val="21"/>
        </w:rPr>
        <w:t>投标人未处于被责令停业、投标资格被取消、财产被接管、冻结、破产状态。投标人不能被列入“中国政府采购网”“信用中国”等系统的失信被执行人、重大税收违法案件当事人名单、政府采购严重违法失信行为记录名单，提供中国政府采购网截图</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（6）</w:t>
      </w:r>
      <w:r>
        <w:rPr>
          <w:rFonts w:ascii="宋体" w:eastAsia="宋体" w:hAnsi="宋体"/>
          <w:szCs w:val="21"/>
        </w:rPr>
        <w:t>投标人须提供在近三年内(20</w:t>
      </w:r>
      <w:r w:rsidR="00C30AEB">
        <w:rPr>
          <w:rFonts w:ascii="宋体" w:eastAsia="宋体" w:hAnsi="宋体"/>
          <w:szCs w:val="21"/>
        </w:rPr>
        <w:t>22</w:t>
      </w:r>
      <w:r>
        <w:rPr>
          <w:rFonts w:ascii="宋体" w:eastAsia="宋体" w:hAnsi="宋体"/>
          <w:szCs w:val="21"/>
        </w:rPr>
        <w:t>年</w:t>
      </w:r>
      <w:r w:rsidR="00C30AEB">
        <w:rPr>
          <w:rFonts w:ascii="宋体" w:eastAsia="宋体" w:hAnsi="宋体"/>
          <w:szCs w:val="21"/>
        </w:rPr>
        <w:t>9</w:t>
      </w:r>
      <w:r>
        <w:rPr>
          <w:rFonts w:ascii="宋体" w:eastAsia="宋体" w:hAnsi="宋体"/>
          <w:szCs w:val="21"/>
        </w:rPr>
        <w:t>月至今)类似项目业绩，提供业绩一览表。（至少提供1份合同复印件，包含首页、服务内容页及签字页</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（7）投标文件中应包含以上资料内容复印件并加盖公章。</w:t>
      </w:r>
      <w:bookmarkEnd w:id="0"/>
    </w:p>
    <w:p w:rsidR="00A62085" w:rsidRDefault="00A62085">
      <w:pPr>
        <w:jc w:val="left"/>
        <w:rPr>
          <w:rFonts w:ascii="宋体" w:eastAsia="宋体" w:hAnsi="宋体"/>
          <w:szCs w:val="21"/>
        </w:rPr>
      </w:pPr>
    </w:p>
    <w:p w:rsidR="00A62085" w:rsidRDefault="007E3033">
      <w:pPr>
        <w:pStyle w:val="a9"/>
        <w:numPr>
          <w:ilvl w:val="0"/>
          <w:numId w:val="2"/>
        </w:numPr>
        <w:ind w:firstLineChars="0"/>
        <w:jc w:val="left"/>
        <w:rPr>
          <w:rFonts w:ascii="宋体" w:eastAsia="宋体" w:hAnsi="宋体"/>
          <w:b/>
          <w:sz w:val="24"/>
          <w:szCs w:val="24"/>
        </w:rPr>
      </w:pPr>
      <w:r>
        <w:rPr>
          <w:rFonts w:ascii="宋体" w:eastAsia="宋体" w:hAnsi="宋体" w:hint="eastAsia"/>
          <w:b/>
          <w:sz w:val="24"/>
          <w:szCs w:val="24"/>
        </w:rPr>
        <w:t>项目要求：</w:t>
      </w:r>
    </w:p>
    <w:tbl>
      <w:tblPr>
        <w:tblW w:w="8359" w:type="dxa"/>
        <w:tblLook w:val="04A0" w:firstRow="1" w:lastRow="0" w:firstColumn="1" w:lastColumn="0" w:noHBand="0" w:noVBand="1"/>
      </w:tblPr>
      <w:tblGrid>
        <w:gridCol w:w="520"/>
        <w:gridCol w:w="419"/>
        <w:gridCol w:w="1766"/>
        <w:gridCol w:w="1410"/>
        <w:gridCol w:w="437"/>
        <w:gridCol w:w="3807"/>
      </w:tblGrid>
      <w:tr w:rsidR="00A65009" w:rsidRPr="00A65009" w:rsidTr="00A65009">
        <w:trPr>
          <w:trHeight w:val="85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 xml:space="preserve">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b/>
                <w:bCs/>
                <w:color w:val="000000"/>
                <w:kern w:val="0"/>
                <w:sz w:val="18"/>
                <w:szCs w:val="18"/>
              </w:rPr>
            </w:pPr>
            <w:r w:rsidRPr="00A65009">
              <w:rPr>
                <w:rFonts w:ascii="宋体" w:eastAsia="宋体" w:hAnsi="宋体" w:cs="宋体" w:hint="eastAsia"/>
                <w:b/>
                <w:bCs/>
                <w:color w:val="000000"/>
                <w:kern w:val="0"/>
                <w:sz w:val="18"/>
                <w:szCs w:val="18"/>
              </w:rPr>
              <w:t>名称</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b/>
                <w:bCs/>
                <w:color w:val="000000"/>
                <w:kern w:val="0"/>
                <w:sz w:val="18"/>
                <w:szCs w:val="18"/>
              </w:rPr>
            </w:pPr>
            <w:r w:rsidRPr="00A65009">
              <w:rPr>
                <w:rFonts w:ascii="宋体" w:eastAsia="宋体" w:hAnsi="宋体" w:cs="宋体" w:hint="eastAsia"/>
                <w:b/>
                <w:bCs/>
                <w:color w:val="000000"/>
                <w:kern w:val="0"/>
                <w:sz w:val="18"/>
                <w:szCs w:val="18"/>
              </w:rPr>
              <w:t>图片</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b/>
                <w:bCs/>
                <w:color w:val="000000"/>
                <w:kern w:val="0"/>
                <w:sz w:val="18"/>
                <w:szCs w:val="18"/>
              </w:rPr>
            </w:pPr>
            <w:r w:rsidRPr="00A65009">
              <w:rPr>
                <w:rFonts w:ascii="宋体" w:eastAsia="宋体" w:hAnsi="宋体" w:cs="宋体" w:hint="eastAsia"/>
                <w:b/>
                <w:bCs/>
                <w:color w:val="000000"/>
                <w:kern w:val="0"/>
                <w:sz w:val="18"/>
                <w:szCs w:val="18"/>
              </w:rPr>
              <w:t>尺寸</w:t>
            </w:r>
            <w:r w:rsidRPr="00A65009">
              <w:rPr>
                <w:rFonts w:ascii="宋体" w:eastAsia="宋体" w:hAnsi="宋体" w:cs="宋体" w:hint="eastAsia"/>
                <w:b/>
                <w:bCs/>
                <w:color w:val="000000"/>
                <w:kern w:val="0"/>
                <w:sz w:val="18"/>
                <w:szCs w:val="18"/>
              </w:rPr>
              <w:br/>
              <w:t>长*宽*高（mm)</w:t>
            </w:r>
          </w:p>
        </w:tc>
        <w:tc>
          <w:tcPr>
            <w:tcW w:w="437" w:type="dxa"/>
            <w:tcBorders>
              <w:top w:val="single" w:sz="4" w:space="0" w:color="auto"/>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b/>
                <w:bCs/>
                <w:color w:val="000000"/>
                <w:kern w:val="0"/>
                <w:sz w:val="18"/>
                <w:szCs w:val="18"/>
              </w:rPr>
            </w:pPr>
            <w:r w:rsidRPr="00A65009">
              <w:rPr>
                <w:rFonts w:ascii="宋体" w:eastAsia="宋体" w:hAnsi="宋体" w:cs="宋体" w:hint="eastAsia"/>
                <w:b/>
                <w:bCs/>
                <w:color w:val="000000"/>
                <w:kern w:val="0"/>
                <w:sz w:val="18"/>
                <w:szCs w:val="18"/>
              </w:rPr>
              <w:t>单位</w:t>
            </w:r>
          </w:p>
        </w:tc>
        <w:tc>
          <w:tcPr>
            <w:tcW w:w="3436" w:type="dxa"/>
            <w:tcBorders>
              <w:top w:val="single" w:sz="4" w:space="0" w:color="auto"/>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b/>
                <w:bCs/>
                <w:color w:val="000000"/>
                <w:kern w:val="0"/>
                <w:sz w:val="18"/>
                <w:szCs w:val="18"/>
              </w:rPr>
            </w:pPr>
            <w:r w:rsidRPr="00A65009">
              <w:rPr>
                <w:rFonts w:ascii="宋体" w:eastAsia="宋体" w:hAnsi="宋体" w:cs="宋体" w:hint="eastAsia"/>
                <w:b/>
                <w:bCs/>
                <w:color w:val="000000"/>
                <w:kern w:val="0"/>
                <w:sz w:val="18"/>
                <w:szCs w:val="18"/>
              </w:rPr>
              <w:t>材质说明</w:t>
            </w:r>
          </w:p>
        </w:tc>
      </w:tr>
      <w:tr w:rsidR="00A65009" w:rsidRPr="00A65009" w:rsidTr="00791DF5">
        <w:trPr>
          <w:trHeight w:val="56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lastRenderedPageBreak/>
              <w:t>1</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实验台</w:t>
            </w:r>
            <w:proofErr w:type="gramStart"/>
            <w:r w:rsidRPr="00A65009">
              <w:rPr>
                <w:rFonts w:ascii="宋体" w:eastAsia="宋体" w:hAnsi="宋体" w:cs="宋体" w:hint="eastAsia"/>
                <w:color w:val="000000"/>
                <w:kern w:val="0"/>
                <w:sz w:val="18"/>
                <w:szCs w:val="18"/>
              </w:rPr>
              <w:t>一</w:t>
            </w:r>
            <w:proofErr w:type="gramEnd"/>
          </w:p>
        </w:tc>
        <w:tc>
          <w:tcPr>
            <w:tcW w:w="1766" w:type="dxa"/>
            <w:vMerge w:val="restart"/>
            <w:tcBorders>
              <w:top w:val="nil"/>
              <w:left w:val="nil"/>
              <w:bottom w:val="single" w:sz="4" w:space="0" w:color="000000"/>
              <w:right w:val="nil"/>
            </w:tcBorders>
            <w:shd w:val="clear" w:color="auto" w:fill="auto"/>
            <w:noWrap/>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65920" behindDoc="0" locked="0" layoutInCell="1" allowOverlap="1">
                  <wp:simplePos x="0" y="0"/>
                  <wp:positionH relativeFrom="column">
                    <wp:posOffset>111125</wp:posOffset>
                  </wp:positionH>
                  <wp:positionV relativeFrom="paragraph">
                    <wp:posOffset>-1111885</wp:posOffset>
                  </wp:positionV>
                  <wp:extent cx="850265" cy="1233805"/>
                  <wp:effectExtent l="0" t="0" r="6985" b="4445"/>
                  <wp:wrapNone/>
                  <wp:docPr id="26" name="图片 2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200-00000200000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0265" cy="123380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40"/>
            </w:tblGrid>
            <w:tr w:rsidR="00A65009" w:rsidRPr="00A65009">
              <w:trPr>
                <w:trHeight w:val="624"/>
                <w:tblCellSpacing w:w="0" w:type="dxa"/>
              </w:trPr>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 xml:space="preserve">　</w:t>
                  </w:r>
                </w:p>
              </w:tc>
            </w:tr>
            <w:tr w:rsidR="00A65009" w:rsidRPr="00A65009">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r>
          </w:tbl>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000000" w:fill="FFFFFF"/>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4800*1000*850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台面：1.0mm厚全钢结构，12.7mm厚实芯理化板台面</w:t>
            </w:r>
            <w:r w:rsidRPr="00A65009">
              <w:rPr>
                <w:rFonts w:ascii="宋体" w:eastAsia="宋体" w:hAnsi="宋体" w:cs="宋体" w:hint="eastAsia"/>
                <w:color w:val="000000"/>
                <w:kern w:val="0"/>
                <w:sz w:val="18"/>
                <w:szCs w:val="18"/>
              </w:rPr>
              <w:b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175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2</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试剂架</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4800*300*800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1.层板：采用1.0mm厚冷轧钢板制作，经全自动数控机床冲压、折弯，CO2半自动气体保护焊烧焊。表面经水洗、除油、陶化、纯水冲洗等处理后环氧树脂粉体喷塑，具有耐撞击、防锈、防腐功能</w:t>
            </w:r>
            <w:r w:rsidRPr="00A65009">
              <w:rPr>
                <w:rFonts w:ascii="宋体" w:eastAsia="宋体" w:hAnsi="宋体" w:cs="宋体" w:hint="eastAsia"/>
                <w:color w:val="000000"/>
                <w:kern w:val="0"/>
                <w:sz w:val="18"/>
                <w:szCs w:val="18"/>
              </w:rPr>
              <w:br/>
              <w:t>2.立柱：采用1.0mm厚优质冷轧钢板。</w:t>
            </w:r>
          </w:p>
        </w:tc>
      </w:tr>
      <w:tr w:rsidR="00A65009" w:rsidRPr="00A65009" w:rsidTr="00791DF5">
        <w:trPr>
          <w:trHeight w:val="469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3</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吊柜</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4800*350*600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558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lastRenderedPageBreak/>
              <w:t>4</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proofErr w:type="gramStart"/>
            <w:r w:rsidRPr="00A65009">
              <w:rPr>
                <w:rFonts w:ascii="宋体" w:eastAsia="宋体" w:hAnsi="宋体" w:cs="宋体" w:hint="eastAsia"/>
                <w:color w:val="000000"/>
                <w:kern w:val="0"/>
                <w:sz w:val="18"/>
                <w:szCs w:val="18"/>
              </w:rPr>
              <w:t>实验台二</w:t>
            </w:r>
            <w:proofErr w:type="gramEnd"/>
            <w:r w:rsidRPr="00A65009">
              <w:rPr>
                <w:rFonts w:ascii="宋体" w:eastAsia="宋体" w:hAnsi="宋体" w:cs="宋体" w:hint="eastAsia"/>
                <w:color w:val="000000"/>
                <w:kern w:val="0"/>
                <w:sz w:val="18"/>
                <w:szCs w:val="18"/>
              </w:rPr>
              <w:t>/三</w:t>
            </w:r>
          </w:p>
        </w:tc>
        <w:tc>
          <w:tcPr>
            <w:tcW w:w="1766" w:type="dxa"/>
            <w:vMerge w:val="restart"/>
            <w:tcBorders>
              <w:top w:val="nil"/>
              <w:left w:val="nil"/>
              <w:bottom w:val="single" w:sz="4" w:space="0" w:color="000000"/>
              <w:right w:val="nil"/>
            </w:tcBorders>
            <w:shd w:val="clear" w:color="auto" w:fill="auto"/>
            <w:noWrap/>
            <w:vAlign w:val="center"/>
            <w:hideMark/>
          </w:tcPr>
          <w:p w:rsidR="00A65009" w:rsidRPr="00A65009" w:rsidRDefault="00791DF5" w:rsidP="00A65009">
            <w:pPr>
              <w:widowControl/>
              <w:jc w:val="left"/>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71040" behindDoc="0" locked="0" layoutInCell="1" allowOverlap="1">
                  <wp:simplePos x="0" y="0"/>
                  <wp:positionH relativeFrom="column">
                    <wp:posOffset>172085</wp:posOffset>
                  </wp:positionH>
                  <wp:positionV relativeFrom="paragraph">
                    <wp:posOffset>-2269490</wp:posOffset>
                  </wp:positionV>
                  <wp:extent cx="828675" cy="1085850"/>
                  <wp:effectExtent l="0" t="0" r="0" b="0"/>
                  <wp:wrapNone/>
                  <wp:docPr id="25" name="图片 25">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200-000007000000}"/>
                              </a:ext>
                            </a:extLst>
                          </pic:cNvPr>
                          <pic:cNvPicPr>
                            <a:picLocks noChangeAspect="1"/>
                          </pic:cNvPicPr>
                        </pic:nvPicPr>
                        <pic:blipFill>
                          <a:blip r:embed="rId9"/>
                          <a:stretch>
                            <a:fillRect/>
                          </a:stretch>
                        </pic:blipFill>
                        <pic:spPr>
                          <a:xfrm>
                            <a:off x="0" y="0"/>
                            <a:ext cx="828675" cy="1085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40"/>
            </w:tblGrid>
            <w:tr w:rsidR="00A65009" w:rsidRPr="00A65009">
              <w:trPr>
                <w:trHeight w:val="312"/>
                <w:tblCellSpacing w:w="0" w:type="dxa"/>
              </w:trPr>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 xml:space="preserve">　</w:t>
                  </w:r>
                </w:p>
              </w:tc>
            </w:tr>
            <w:tr w:rsidR="00A65009" w:rsidRPr="00A65009">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r>
          </w:tbl>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000000" w:fill="FFFFFF"/>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4800*1500*850（2组）</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台面：1.0mm厚全钢结构，12.7mm厚实芯理化板台面</w:t>
            </w:r>
            <w:r w:rsidRPr="00A65009">
              <w:rPr>
                <w:rFonts w:ascii="宋体" w:eastAsia="宋体" w:hAnsi="宋体" w:cs="宋体" w:hint="eastAsia"/>
                <w:color w:val="000000"/>
                <w:kern w:val="0"/>
                <w:sz w:val="18"/>
                <w:szCs w:val="18"/>
              </w:rPr>
              <w:b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202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试剂架</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4050*400*800（2组）</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1.层板：采用1.0mm厚冷轧钢板制作，经全自动数控机床冲压、折弯，CO2半自动气体保护焊烧焊。表面经水洗、除油、陶化、纯水冲洗等处理后环氧树脂粉体喷塑，具有耐撞击、防锈、防腐功能</w:t>
            </w:r>
            <w:r w:rsidRPr="00A65009">
              <w:rPr>
                <w:rFonts w:ascii="宋体" w:eastAsia="宋体" w:hAnsi="宋体" w:cs="宋体" w:hint="eastAsia"/>
                <w:color w:val="000000"/>
                <w:kern w:val="0"/>
                <w:sz w:val="18"/>
                <w:szCs w:val="18"/>
              </w:rPr>
              <w:br/>
              <w:t>2.立柱：采用1.0mm厚优质冷轧钢板。</w:t>
            </w:r>
          </w:p>
        </w:tc>
      </w:tr>
      <w:tr w:rsidR="00A65009" w:rsidRPr="00A65009" w:rsidTr="00791DF5">
        <w:trPr>
          <w:trHeight w:val="49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6</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吊柜</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4050*600*600（2组）</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421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lastRenderedPageBreak/>
              <w:t>7</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三联水嘴</w:t>
            </w:r>
          </w:p>
        </w:tc>
        <w:tc>
          <w:tcPr>
            <w:tcW w:w="1766"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75136" behindDoc="0" locked="0" layoutInCell="1" allowOverlap="1">
                  <wp:simplePos x="0" y="0"/>
                  <wp:positionH relativeFrom="column">
                    <wp:posOffset>243205</wp:posOffset>
                  </wp:positionH>
                  <wp:positionV relativeFrom="paragraph">
                    <wp:posOffset>-34290</wp:posOffset>
                  </wp:positionV>
                  <wp:extent cx="571500" cy="1076325"/>
                  <wp:effectExtent l="0" t="0" r="0" b="0"/>
                  <wp:wrapNone/>
                  <wp:docPr id="24" name="图片 24">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00000000-0008-0000-0200-00000B000000}"/>
                              </a:ext>
                            </a:extLst>
                          </pic:cNvPr>
                          <pic:cNvPicPr>
                            <a:picLocks noChangeAspect="1"/>
                          </pic:cNvPicPr>
                        </pic:nvPicPr>
                        <pic:blipFill>
                          <a:blip r:embed="rId10"/>
                          <a:stretch>
                            <a:fillRect/>
                          </a:stretch>
                        </pic:blipFill>
                        <pic:spPr>
                          <a:xfrm>
                            <a:off x="0" y="0"/>
                            <a:ext cx="571500" cy="10763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标准</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水龙头：符合GB 18145-2014《陶瓷片密封水嘴》 和GB 25501-2019《水嘴用水效率限定值及用水效率等级标准》标准检验。涂层：高亮度环氧树脂涂层，耐腐蚀、耐热、防紫外线辐射。陶瓷阀芯90°旋转，静态最大耐压2.5MPa。达到国际及国内相关标准的技术要求。</w:t>
            </w:r>
            <w:r w:rsidRPr="00A65009">
              <w:rPr>
                <w:rFonts w:ascii="宋体" w:eastAsia="宋体" w:hAnsi="宋体" w:cs="宋体" w:hint="eastAsia"/>
                <w:color w:val="000000"/>
                <w:kern w:val="0"/>
                <w:sz w:val="18"/>
                <w:szCs w:val="18"/>
              </w:rPr>
              <w:br/>
              <w:t>主体采用H63加厚铜管制作，整体高度≥585mm，重量≥1740g，直管管径Φ26*1.2mm，臂管管径Φ22*1.2mm，鹅颈管管径Φ19*1.0mm，可360°旋转，固定底座直径≥55mm，</w:t>
            </w:r>
            <w:proofErr w:type="gramStart"/>
            <w:r w:rsidRPr="00A65009">
              <w:rPr>
                <w:rFonts w:ascii="宋体" w:eastAsia="宋体" w:hAnsi="宋体" w:cs="宋体" w:hint="eastAsia"/>
                <w:color w:val="000000"/>
                <w:kern w:val="0"/>
                <w:sz w:val="18"/>
                <w:szCs w:val="18"/>
              </w:rPr>
              <w:t>底座锁母与</w:t>
            </w:r>
            <w:proofErr w:type="gramEnd"/>
            <w:r w:rsidRPr="00A65009">
              <w:rPr>
                <w:rFonts w:ascii="宋体" w:eastAsia="宋体" w:hAnsi="宋体" w:cs="宋体" w:hint="eastAsia"/>
                <w:color w:val="000000"/>
                <w:kern w:val="0"/>
                <w:sz w:val="18"/>
                <w:szCs w:val="18"/>
              </w:rPr>
              <w:t>台面中间添加齿形</w:t>
            </w:r>
            <w:proofErr w:type="gramStart"/>
            <w:r w:rsidRPr="00A65009">
              <w:rPr>
                <w:rFonts w:ascii="宋体" w:eastAsia="宋体" w:hAnsi="宋体" w:cs="宋体" w:hint="eastAsia"/>
                <w:color w:val="000000"/>
                <w:kern w:val="0"/>
                <w:sz w:val="18"/>
                <w:szCs w:val="18"/>
              </w:rPr>
              <w:t>止退</w:t>
            </w:r>
            <w:proofErr w:type="gramEnd"/>
            <w:r w:rsidRPr="00A65009">
              <w:rPr>
                <w:rFonts w:ascii="宋体" w:eastAsia="宋体" w:hAnsi="宋体" w:cs="宋体" w:hint="eastAsia"/>
                <w:color w:val="000000"/>
                <w:kern w:val="0"/>
                <w:sz w:val="18"/>
                <w:szCs w:val="18"/>
              </w:rPr>
              <w:t>垫，使连接后不易松动稳定性强，与台面安装牢固。</w:t>
            </w:r>
          </w:p>
        </w:tc>
      </w:tr>
      <w:tr w:rsidR="00A65009" w:rsidRPr="00A65009" w:rsidTr="00791DF5">
        <w:trPr>
          <w:trHeight w:val="15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8</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滴水架</w:t>
            </w:r>
          </w:p>
        </w:tc>
        <w:tc>
          <w:tcPr>
            <w:tcW w:w="176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77184" behindDoc="0" locked="0" layoutInCell="1" allowOverlap="1">
                  <wp:simplePos x="0" y="0"/>
                  <wp:positionH relativeFrom="column">
                    <wp:posOffset>161925</wp:posOffset>
                  </wp:positionH>
                  <wp:positionV relativeFrom="paragraph">
                    <wp:posOffset>371475</wp:posOffset>
                  </wp:positionV>
                  <wp:extent cx="800100" cy="619125"/>
                  <wp:effectExtent l="0" t="0" r="0" b="0"/>
                  <wp:wrapNone/>
                  <wp:docPr id="23" name="图片 23">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00000000-0008-0000-0200-00000D000000}"/>
                              </a:ext>
                            </a:extLst>
                          </pic:cNvPr>
                          <pic:cNvPicPr>
                            <a:picLocks noChangeAspect="1"/>
                          </pic:cNvPicPr>
                        </pic:nvPicPr>
                        <pic:blipFill>
                          <a:blip r:embed="rId11"/>
                          <a:stretch>
                            <a:fillRect/>
                          </a:stretch>
                        </pic:blipFill>
                        <pic:spPr>
                          <a:xfrm>
                            <a:off x="0" y="0"/>
                            <a:ext cx="798195" cy="6146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604" w:type="dxa"/>
            <w:tcBorders>
              <w:top w:val="nil"/>
              <w:left w:val="nil"/>
              <w:bottom w:val="nil"/>
              <w:right w:val="nil"/>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标准</w:t>
            </w:r>
          </w:p>
        </w:tc>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选用高品质PS材质，款式新颖，欧式风格，具有优越的</w:t>
            </w:r>
            <w:proofErr w:type="gramStart"/>
            <w:r w:rsidRPr="00A65009">
              <w:rPr>
                <w:rFonts w:ascii="宋体" w:eastAsia="宋体" w:hAnsi="宋体" w:cs="宋体" w:hint="eastAsia"/>
                <w:color w:val="000000"/>
                <w:kern w:val="0"/>
                <w:sz w:val="18"/>
                <w:szCs w:val="18"/>
              </w:rPr>
              <w:t>耐侯性</w:t>
            </w:r>
            <w:proofErr w:type="gramEnd"/>
            <w:r w:rsidRPr="00A65009">
              <w:rPr>
                <w:rFonts w:ascii="宋体" w:eastAsia="宋体" w:hAnsi="宋体" w:cs="宋体" w:hint="eastAsia"/>
                <w:color w:val="000000"/>
                <w:kern w:val="0"/>
                <w:sz w:val="18"/>
                <w:szCs w:val="18"/>
              </w:rPr>
              <w:t>与抗菌腐蚀性；整体</w:t>
            </w:r>
            <w:proofErr w:type="gramStart"/>
            <w:r w:rsidRPr="00A65009">
              <w:rPr>
                <w:rFonts w:ascii="宋体" w:eastAsia="宋体" w:hAnsi="宋体" w:cs="宋体" w:hint="eastAsia"/>
                <w:color w:val="000000"/>
                <w:kern w:val="0"/>
                <w:sz w:val="18"/>
                <w:szCs w:val="18"/>
              </w:rPr>
              <w:t>不</w:t>
            </w:r>
            <w:proofErr w:type="gramEnd"/>
            <w:r w:rsidRPr="00A65009">
              <w:rPr>
                <w:rFonts w:ascii="宋体" w:eastAsia="宋体" w:hAnsi="宋体" w:cs="宋体" w:hint="eastAsia"/>
                <w:color w:val="000000"/>
                <w:kern w:val="0"/>
                <w:sz w:val="18"/>
                <w:szCs w:val="18"/>
              </w:rPr>
              <w:t>霉变，滴水棒就位后不易脱落。安装简便，固定实验台上紧固耐用。27棒</w:t>
            </w:r>
          </w:p>
        </w:tc>
      </w:tr>
      <w:tr w:rsidR="00A65009" w:rsidRPr="00A65009" w:rsidTr="00791DF5">
        <w:trPr>
          <w:trHeight w:val="253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9</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水槽</w:t>
            </w:r>
          </w:p>
        </w:tc>
        <w:tc>
          <w:tcPr>
            <w:tcW w:w="1766"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73088" behindDoc="0" locked="0" layoutInCell="1" allowOverlap="1">
                  <wp:simplePos x="0" y="0"/>
                  <wp:positionH relativeFrom="column">
                    <wp:posOffset>114300</wp:posOffset>
                  </wp:positionH>
                  <wp:positionV relativeFrom="paragraph">
                    <wp:posOffset>381000</wp:posOffset>
                  </wp:positionV>
                  <wp:extent cx="847725" cy="828675"/>
                  <wp:effectExtent l="0" t="0" r="0" b="9525"/>
                  <wp:wrapNone/>
                  <wp:docPr id="22" name="图片 22">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0000000-0008-0000-0200-000009000000}"/>
                              </a:ext>
                            </a:extLst>
                          </pic:cNvPr>
                          <pic:cNvPicPr>
                            <a:picLocks noChangeAspect="1"/>
                          </pic:cNvPicPr>
                        </pic:nvPicPr>
                        <pic:blipFill>
                          <a:blip r:embed="rId12"/>
                          <a:stretch>
                            <a:fillRect/>
                          </a:stretch>
                        </pic:blipFill>
                        <pic:spPr>
                          <a:xfrm>
                            <a:off x="0" y="0"/>
                            <a:ext cx="843280" cy="83312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550*450*300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所有 PP 制品均采用全新高密度聚丙烯原包料，品质新料，绝无回料，高压一体注塑成型。耐腐蚀耐酸碱， 稳定性强，安全环保，无有害物质挥发（无异味），不会对实验环境的空气造成污染，不会危及实验人员的身体健康。厚度：设计厚度为5mm-8mm。槽沿：表面为皮纹设计，厚重大气且防滑防刮伤以延长使用寿命</w:t>
            </w:r>
          </w:p>
        </w:tc>
      </w:tr>
      <w:tr w:rsidR="00A65009" w:rsidRPr="00A65009" w:rsidTr="00791DF5">
        <w:trPr>
          <w:trHeight w:val="551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lastRenderedPageBreak/>
              <w:t>10</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实验台四</w:t>
            </w:r>
          </w:p>
        </w:tc>
        <w:tc>
          <w:tcPr>
            <w:tcW w:w="1766" w:type="dxa"/>
            <w:vMerge w:val="restart"/>
            <w:tcBorders>
              <w:top w:val="nil"/>
              <w:left w:val="nil"/>
              <w:bottom w:val="single" w:sz="4" w:space="0" w:color="000000"/>
              <w:right w:val="nil"/>
            </w:tcBorders>
            <w:shd w:val="clear" w:color="auto" w:fill="auto"/>
            <w:noWrap/>
            <w:vAlign w:val="center"/>
            <w:hideMark/>
          </w:tcPr>
          <w:p w:rsidR="00A65009" w:rsidRPr="00A65009" w:rsidRDefault="00791DF5" w:rsidP="00A65009">
            <w:pPr>
              <w:widowControl/>
              <w:jc w:val="left"/>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66944" behindDoc="0" locked="0" layoutInCell="1" allowOverlap="1">
                  <wp:simplePos x="0" y="0"/>
                  <wp:positionH relativeFrom="column">
                    <wp:posOffset>80645</wp:posOffset>
                  </wp:positionH>
                  <wp:positionV relativeFrom="paragraph">
                    <wp:posOffset>178435</wp:posOffset>
                  </wp:positionV>
                  <wp:extent cx="754380" cy="1203960"/>
                  <wp:effectExtent l="0" t="0" r="7620" b="0"/>
                  <wp:wrapNone/>
                  <wp:docPr id="21" name="图片 2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200-0000030000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80" cy="12039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40"/>
            </w:tblGrid>
            <w:tr w:rsidR="00A65009" w:rsidRPr="00A65009">
              <w:trPr>
                <w:trHeight w:val="312"/>
                <w:tblCellSpacing w:w="0" w:type="dxa"/>
              </w:trPr>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 xml:space="preserve">　</w:t>
                  </w:r>
                </w:p>
              </w:tc>
            </w:tr>
            <w:tr w:rsidR="00A65009" w:rsidRPr="00A65009">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r>
          </w:tbl>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000000" w:fill="FFFFFF"/>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4200*750*850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台面：1.0mm厚全钢结构，12.7mm厚实芯理化板台面</w:t>
            </w:r>
            <w:r w:rsidRPr="00A65009">
              <w:rPr>
                <w:rFonts w:ascii="宋体" w:eastAsia="宋体" w:hAnsi="宋体" w:cs="宋体" w:hint="eastAsia"/>
                <w:color w:val="000000"/>
                <w:kern w:val="0"/>
                <w:sz w:val="18"/>
                <w:szCs w:val="18"/>
              </w:rPr>
              <w:b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157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11</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试剂架</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4200*300*800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1.层板：采用1.0mm厚冷轧钢板制作，经全自动数控机床冲压、折弯，CO2半自动气体保护焊烧焊。表面经水洗、除油、陶化、纯水冲洗等处理后环氧树脂粉体喷塑，具有耐撞击、防锈、防腐功能</w:t>
            </w:r>
            <w:r w:rsidRPr="00A65009">
              <w:rPr>
                <w:rFonts w:ascii="宋体" w:eastAsia="宋体" w:hAnsi="宋体" w:cs="宋体" w:hint="eastAsia"/>
                <w:color w:val="000000"/>
                <w:kern w:val="0"/>
                <w:sz w:val="18"/>
                <w:szCs w:val="18"/>
              </w:rPr>
              <w:br/>
              <w:t>2.立柱：采用1.0mm厚优质冷轧钢板。</w:t>
            </w:r>
          </w:p>
        </w:tc>
      </w:tr>
      <w:tr w:rsidR="00A65009" w:rsidRPr="00A65009" w:rsidTr="00791DF5">
        <w:trPr>
          <w:trHeight w:val="55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12</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吊柜</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4200*350*600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427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lastRenderedPageBreak/>
              <w:t>13</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实验台五/六</w:t>
            </w:r>
          </w:p>
        </w:tc>
        <w:tc>
          <w:tcPr>
            <w:tcW w:w="1766"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68992" behindDoc="0" locked="0" layoutInCell="1" allowOverlap="1">
                  <wp:simplePos x="0" y="0"/>
                  <wp:positionH relativeFrom="column">
                    <wp:posOffset>228600</wp:posOffset>
                  </wp:positionH>
                  <wp:positionV relativeFrom="paragraph">
                    <wp:posOffset>876300</wp:posOffset>
                  </wp:positionV>
                  <wp:extent cx="685800" cy="933450"/>
                  <wp:effectExtent l="0" t="0" r="0" b="0"/>
                  <wp:wrapNone/>
                  <wp:docPr id="20" name="图片 2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200-000005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6435" cy="929640"/>
                          </a:xfrm>
                          <a:prstGeom prst="rect">
                            <a:avLst/>
                          </a:prstGeom>
                        </pic:spPr>
                      </pic:pic>
                    </a:graphicData>
                  </a:graphic>
                  <wp14:sizeRelH relativeFrom="page">
                    <wp14:pctWidth>0</wp14:pctWidth>
                  </wp14:sizeRelH>
                  <wp14:sizeRelV relativeFrom="page">
                    <wp14:pctHeight>0</wp14:pctHeight>
                  </wp14:sizeRelV>
                </wp:anchor>
              </w:drawing>
            </w:r>
          </w:p>
        </w:tc>
        <w:tc>
          <w:tcPr>
            <w:tcW w:w="1604" w:type="dxa"/>
            <w:tcBorders>
              <w:top w:val="nil"/>
              <w:left w:val="nil"/>
              <w:bottom w:val="single" w:sz="4" w:space="0" w:color="auto"/>
              <w:right w:val="single" w:sz="4" w:space="0" w:color="auto"/>
            </w:tcBorders>
            <w:shd w:val="clear" w:color="000000" w:fill="FFFFFF"/>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5540*600*850（2组）</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台面：1.0mm厚全钢结构，12.7mm厚实芯理化板台面</w:t>
            </w:r>
            <w:r w:rsidRPr="00A65009">
              <w:rPr>
                <w:rFonts w:ascii="宋体" w:eastAsia="宋体" w:hAnsi="宋体" w:cs="宋体" w:hint="eastAsia"/>
                <w:color w:val="000000"/>
                <w:kern w:val="0"/>
                <w:sz w:val="18"/>
                <w:szCs w:val="18"/>
              </w:rPr>
              <w:b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541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14</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proofErr w:type="gramStart"/>
            <w:r w:rsidRPr="00A65009">
              <w:rPr>
                <w:rFonts w:ascii="宋体" w:eastAsia="宋体" w:hAnsi="宋体" w:cs="宋体" w:hint="eastAsia"/>
                <w:color w:val="000000"/>
                <w:kern w:val="0"/>
                <w:sz w:val="18"/>
                <w:szCs w:val="18"/>
              </w:rPr>
              <w:t>实验台七</w:t>
            </w:r>
            <w:proofErr w:type="gramEnd"/>
          </w:p>
        </w:tc>
        <w:tc>
          <w:tcPr>
            <w:tcW w:w="1766" w:type="dxa"/>
            <w:vMerge w:val="restart"/>
            <w:tcBorders>
              <w:top w:val="nil"/>
              <w:left w:val="nil"/>
              <w:bottom w:val="single" w:sz="4" w:space="0" w:color="000000"/>
              <w:right w:val="nil"/>
            </w:tcBorders>
            <w:shd w:val="clear" w:color="auto" w:fill="auto"/>
            <w:noWrap/>
            <w:vAlign w:val="center"/>
            <w:hideMark/>
          </w:tcPr>
          <w:p w:rsidR="00A65009" w:rsidRPr="00A65009" w:rsidRDefault="00791DF5" w:rsidP="00A65009">
            <w:pPr>
              <w:widowControl/>
              <w:jc w:val="left"/>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67968" behindDoc="0" locked="0" layoutInCell="1" allowOverlap="1">
                  <wp:simplePos x="0" y="0"/>
                  <wp:positionH relativeFrom="column">
                    <wp:posOffset>15875</wp:posOffset>
                  </wp:positionH>
                  <wp:positionV relativeFrom="paragraph">
                    <wp:posOffset>-786765</wp:posOffset>
                  </wp:positionV>
                  <wp:extent cx="838200" cy="1219200"/>
                  <wp:effectExtent l="0" t="0" r="0" b="0"/>
                  <wp:wrapNone/>
                  <wp:docPr id="19" name="图片 19">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0000000-0008-0000-0200-000004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200" cy="12192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40"/>
            </w:tblGrid>
            <w:tr w:rsidR="00A65009" w:rsidRPr="00A65009">
              <w:trPr>
                <w:trHeight w:val="312"/>
                <w:tblCellSpacing w:w="0" w:type="dxa"/>
              </w:trPr>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 xml:space="preserve">　</w:t>
                  </w:r>
                </w:p>
              </w:tc>
            </w:tr>
            <w:tr w:rsidR="00A65009" w:rsidRPr="00A65009">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r>
          </w:tbl>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000000" w:fill="FFFFFF"/>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5540*700*850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台面：1.0mm厚全钢结构，12.7mm厚实芯理化板台面</w:t>
            </w:r>
            <w:r w:rsidRPr="00A65009">
              <w:rPr>
                <w:rFonts w:ascii="宋体" w:eastAsia="宋体" w:hAnsi="宋体" w:cs="宋体" w:hint="eastAsia"/>
                <w:color w:val="000000"/>
                <w:kern w:val="0"/>
                <w:sz w:val="18"/>
                <w:szCs w:val="18"/>
              </w:rPr>
              <w:b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98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15</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试剂架</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5540*400*800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1.层板：采用1.0mm厚冷轧钢板制作，经全自动数控机床冲压、折弯，CO2半自动气体保护焊烧焊。表面经水洗、除油、陶化、纯水冲洗等处理后环氧树脂粉体喷塑，具有耐撞击、防锈、防腐功能</w:t>
            </w:r>
            <w:r w:rsidRPr="00A65009">
              <w:rPr>
                <w:rFonts w:ascii="宋体" w:eastAsia="宋体" w:hAnsi="宋体" w:cs="宋体" w:hint="eastAsia"/>
                <w:color w:val="000000"/>
                <w:kern w:val="0"/>
                <w:sz w:val="18"/>
                <w:szCs w:val="18"/>
              </w:rPr>
              <w:br/>
              <w:t>2.立柱：采用1.0mm厚优质冷轧钢板。</w:t>
            </w:r>
          </w:p>
        </w:tc>
      </w:tr>
      <w:tr w:rsidR="00A65009" w:rsidRPr="00A65009" w:rsidTr="00791DF5">
        <w:trPr>
          <w:trHeight w:val="49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lastRenderedPageBreak/>
              <w:t>16</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吊柜</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5540*350*600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27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17</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proofErr w:type="gramStart"/>
            <w:r w:rsidRPr="00A65009">
              <w:rPr>
                <w:rFonts w:ascii="宋体" w:eastAsia="宋体" w:hAnsi="宋体" w:cs="宋体" w:hint="eastAsia"/>
                <w:color w:val="000000"/>
                <w:kern w:val="0"/>
                <w:sz w:val="18"/>
                <w:szCs w:val="18"/>
              </w:rPr>
              <w:t>实验台八</w:t>
            </w:r>
            <w:proofErr w:type="gramEnd"/>
            <w:r w:rsidRPr="00A65009">
              <w:rPr>
                <w:rFonts w:ascii="宋体" w:eastAsia="宋体" w:hAnsi="宋体" w:cs="宋体" w:hint="eastAsia"/>
                <w:color w:val="000000"/>
                <w:kern w:val="0"/>
                <w:sz w:val="18"/>
                <w:szCs w:val="18"/>
              </w:rPr>
              <w:t>/九</w:t>
            </w:r>
          </w:p>
        </w:tc>
        <w:tc>
          <w:tcPr>
            <w:tcW w:w="1766" w:type="dxa"/>
            <w:vMerge w:val="restart"/>
            <w:tcBorders>
              <w:top w:val="nil"/>
              <w:left w:val="nil"/>
              <w:bottom w:val="single" w:sz="4" w:space="0" w:color="000000"/>
              <w:right w:val="nil"/>
            </w:tcBorders>
            <w:shd w:val="clear" w:color="auto" w:fill="auto"/>
            <w:noWrap/>
            <w:vAlign w:val="center"/>
            <w:hideMark/>
          </w:tcPr>
          <w:p w:rsidR="00A65009" w:rsidRPr="00A65009" w:rsidRDefault="00A65009" w:rsidP="00A65009">
            <w:pPr>
              <w:widowControl/>
              <w:jc w:val="left"/>
              <w:rPr>
                <w:rFonts w:ascii="宋体" w:eastAsia="宋体" w:hAnsi="宋体" w:cs="宋体"/>
                <w:color w:val="000000"/>
                <w:kern w:val="0"/>
                <w:sz w:val="18"/>
                <w:szCs w:val="18"/>
              </w:rPr>
            </w:pPr>
          </w:p>
          <w:tbl>
            <w:tblPr>
              <w:tblW w:w="0" w:type="auto"/>
              <w:tblCellSpacing w:w="0" w:type="dxa"/>
              <w:tblCellMar>
                <w:left w:w="0" w:type="dxa"/>
                <w:right w:w="0" w:type="dxa"/>
              </w:tblCellMar>
              <w:tblLook w:val="04A0" w:firstRow="1" w:lastRow="0" w:firstColumn="1" w:lastColumn="0" w:noHBand="0" w:noVBand="1"/>
            </w:tblPr>
            <w:tblGrid>
              <w:gridCol w:w="1540"/>
            </w:tblGrid>
            <w:tr w:rsidR="00A65009" w:rsidRPr="00A65009">
              <w:trPr>
                <w:trHeight w:val="312"/>
                <w:tblCellSpacing w:w="0" w:type="dxa"/>
              </w:trPr>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 xml:space="preserve">　</w:t>
                  </w:r>
                </w:p>
              </w:tc>
            </w:tr>
            <w:tr w:rsidR="00A65009" w:rsidRPr="00A65009">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r>
          </w:tbl>
          <w:p w:rsidR="00A65009" w:rsidRPr="00A65009" w:rsidRDefault="00791DF5" w:rsidP="00A65009">
            <w:pPr>
              <w:widowControl/>
              <w:jc w:val="left"/>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72064" behindDoc="0" locked="0" layoutInCell="1" allowOverlap="1">
                  <wp:simplePos x="0" y="0"/>
                  <wp:positionH relativeFrom="column">
                    <wp:posOffset>48895</wp:posOffset>
                  </wp:positionH>
                  <wp:positionV relativeFrom="paragraph">
                    <wp:posOffset>565785</wp:posOffset>
                  </wp:positionV>
                  <wp:extent cx="781050" cy="1057275"/>
                  <wp:effectExtent l="0" t="0" r="0" b="0"/>
                  <wp:wrapNone/>
                  <wp:docPr id="18" name="图片 18">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0000000-0008-0000-0200-000008000000}"/>
                              </a:ext>
                            </a:extLst>
                          </pic:cNvPr>
                          <pic:cNvPicPr>
                            <a:picLocks noChangeAspect="1"/>
                          </pic:cNvPicPr>
                        </pic:nvPicPr>
                        <pic:blipFill>
                          <a:blip r:embed="rId9"/>
                          <a:stretch>
                            <a:fillRect/>
                          </a:stretch>
                        </pic:blipFill>
                        <pic:spPr>
                          <a:xfrm>
                            <a:off x="0" y="0"/>
                            <a:ext cx="781050" cy="1057275"/>
                          </a:xfrm>
                          <a:prstGeom prst="rect">
                            <a:avLst/>
                          </a:prstGeom>
                        </pic:spPr>
                      </pic:pic>
                    </a:graphicData>
                  </a:graphic>
                  <wp14:sizeRelH relativeFrom="page">
                    <wp14:pctWidth>0</wp14:pctWidth>
                  </wp14:sizeRelH>
                  <wp14:sizeRelV relativeFrom="page">
                    <wp14:pctHeight>0</wp14:pctHeight>
                  </wp14:sizeRelV>
                </wp:anchor>
              </w:drawing>
            </w:r>
          </w:p>
        </w:tc>
        <w:tc>
          <w:tcPr>
            <w:tcW w:w="1604" w:type="dxa"/>
            <w:tcBorders>
              <w:top w:val="nil"/>
              <w:left w:val="nil"/>
              <w:bottom w:val="single" w:sz="4" w:space="0" w:color="auto"/>
              <w:right w:val="single" w:sz="4" w:space="0" w:color="auto"/>
            </w:tcBorders>
            <w:shd w:val="clear" w:color="000000" w:fill="FFFFFF"/>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4600*1500*850（2组）</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台面：1.0mm厚全钢结构，12.7mm厚实芯理化板台面</w:t>
            </w:r>
            <w:r w:rsidRPr="00A65009">
              <w:rPr>
                <w:rFonts w:ascii="宋体" w:eastAsia="宋体" w:hAnsi="宋体" w:cs="宋体" w:hint="eastAsia"/>
                <w:color w:val="000000"/>
                <w:kern w:val="0"/>
                <w:sz w:val="18"/>
                <w:szCs w:val="18"/>
              </w:rPr>
              <w:b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112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18</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试剂架</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3850*400*800（2组）</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1.层板：采用1.0mm厚冷轧钢板制作，经全自动数控机床冲压、折弯，CO2半自动气体保护焊烧焊。表面经水洗、除油、陶化、纯水冲洗等处理后环氧树脂粉体喷塑，具有耐撞击、防锈、防腐功能</w:t>
            </w:r>
            <w:r w:rsidRPr="00A65009">
              <w:rPr>
                <w:rFonts w:ascii="宋体" w:eastAsia="宋体" w:hAnsi="宋体" w:cs="宋体" w:hint="eastAsia"/>
                <w:color w:val="000000"/>
                <w:kern w:val="0"/>
                <w:sz w:val="18"/>
                <w:szCs w:val="18"/>
              </w:rPr>
              <w:br/>
              <w:t>2.立柱：采用1.0mm厚优质冷轧钢板。</w:t>
            </w:r>
          </w:p>
        </w:tc>
      </w:tr>
      <w:tr w:rsidR="00A65009" w:rsidRPr="00A65009" w:rsidTr="00791DF5">
        <w:trPr>
          <w:trHeight w:val="295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lastRenderedPageBreak/>
              <w:t>19</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吊柜</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3850*600*600（2组）</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295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20</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三联水嘴</w:t>
            </w:r>
          </w:p>
        </w:tc>
        <w:tc>
          <w:tcPr>
            <w:tcW w:w="1766"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76160" behindDoc="0" locked="0" layoutInCell="1" allowOverlap="1">
                  <wp:simplePos x="0" y="0"/>
                  <wp:positionH relativeFrom="column">
                    <wp:posOffset>266700</wp:posOffset>
                  </wp:positionH>
                  <wp:positionV relativeFrom="paragraph">
                    <wp:posOffset>146685</wp:posOffset>
                  </wp:positionV>
                  <wp:extent cx="571500" cy="990600"/>
                  <wp:effectExtent l="0" t="0" r="0" b="0"/>
                  <wp:wrapNone/>
                  <wp:docPr id="16" name="图片 16">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00000000-0008-0000-0200-00000C000000}"/>
                              </a:ext>
                            </a:extLst>
                          </pic:cNvPr>
                          <pic:cNvPicPr>
                            <a:picLocks noChangeAspect="1"/>
                          </pic:cNvPicPr>
                        </pic:nvPicPr>
                        <pic:blipFill>
                          <a:blip r:embed="rId10"/>
                          <a:stretch>
                            <a:fillRect/>
                          </a:stretch>
                        </pic:blipFill>
                        <pic:spPr>
                          <a:xfrm>
                            <a:off x="0" y="0"/>
                            <a:ext cx="571500" cy="9906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标准</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水龙头：符合GB 18145-2014《陶瓷片密封水嘴》 和GB 25501-2019《水嘴用水效率限定值及用水效率等级标准》标准检验。涂层：高亮度环氧树脂涂层，耐腐蚀、耐热、防紫外线辐射。陶瓷阀芯90°旋转，静态最大耐压2.5MPa。达到国际及国内相关标准的技术要求。</w:t>
            </w:r>
            <w:r w:rsidRPr="00A65009">
              <w:rPr>
                <w:rFonts w:ascii="宋体" w:eastAsia="宋体" w:hAnsi="宋体" w:cs="宋体" w:hint="eastAsia"/>
                <w:color w:val="000000"/>
                <w:kern w:val="0"/>
                <w:sz w:val="18"/>
                <w:szCs w:val="18"/>
              </w:rPr>
              <w:br/>
              <w:t>主体采用H63加厚铜管制作，整体高度≥585mm，重量≥1740g，直管管径Φ26*1.2mm，臂管管径Φ22*1.2mm，鹅颈管管径Φ19*1.0mm，可360°旋转，固定底座直径≥55mm，</w:t>
            </w:r>
            <w:proofErr w:type="gramStart"/>
            <w:r w:rsidRPr="00A65009">
              <w:rPr>
                <w:rFonts w:ascii="宋体" w:eastAsia="宋体" w:hAnsi="宋体" w:cs="宋体" w:hint="eastAsia"/>
                <w:color w:val="000000"/>
                <w:kern w:val="0"/>
                <w:sz w:val="18"/>
                <w:szCs w:val="18"/>
              </w:rPr>
              <w:t>底座锁母与</w:t>
            </w:r>
            <w:proofErr w:type="gramEnd"/>
            <w:r w:rsidRPr="00A65009">
              <w:rPr>
                <w:rFonts w:ascii="宋体" w:eastAsia="宋体" w:hAnsi="宋体" w:cs="宋体" w:hint="eastAsia"/>
                <w:color w:val="000000"/>
                <w:kern w:val="0"/>
                <w:sz w:val="18"/>
                <w:szCs w:val="18"/>
              </w:rPr>
              <w:t>台面中间添加齿形</w:t>
            </w:r>
            <w:proofErr w:type="gramStart"/>
            <w:r w:rsidRPr="00A65009">
              <w:rPr>
                <w:rFonts w:ascii="宋体" w:eastAsia="宋体" w:hAnsi="宋体" w:cs="宋体" w:hint="eastAsia"/>
                <w:color w:val="000000"/>
                <w:kern w:val="0"/>
                <w:sz w:val="18"/>
                <w:szCs w:val="18"/>
              </w:rPr>
              <w:t>止退</w:t>
            </w:r>
            <w:proofErr w:type="gramEnd"/>
            <w:r w:rsidRPr="00A65009">
              <w:rPr>
                <w:rFonts w:ascii="宋体" w:eastAsia="宋体" w:hAnsi="宋体" w:cs="宋体" w:hint="eastAsia"/>
                <w:color w:val="000000"/>
                <w:kern w:val="0"/>
                <w:sz w:val="18"/>
                <w:szCs w:val="18"/>
              </w:rPr>
              <w:t>垫，使连接后不易松动稳定性强，与台面安装牢固。</w:t>
            </w:r>
          </w:p>
        </w:tc>
      </w:tr>
      <w:tr w:rsidR="00A65009" w:rsidRPr="00A65009" w:rsidTr="00791DF5">
        <w:trPr>
          <w:trHeight w:val="151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21</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滴水架</w:t>
            </w:r>
          </w:p>
        </w:tc>
        <w:tc>
          <w:tcPr>
            <w:tcW w:w="176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78208" behindDoc="0" locked="0" layoutInCell="1" allowOverlap="1">
                  <wp:simplePos x="0" y="0"/>
                  <wp:positionH relativeFrom="column">
                    <wp:posOffset>106045</wp:posOffset>
                  </wp:positionH>
                  <wp:positionV relativeFrom="paragraph">
                    <wp:posOffset>36830</wp:posOffset>
                  </wp:positionV>
                  <wp:extent cx="838200" cy="866775"/>
                  <wp:effectExtent l="0" t="0" r="0" b="0"/>
                  <wp:wrapNone/>
                  <wp:docPr id="15" name="图片 15">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00000000-0008-0000-0200-00000E000000}"/>
                              </a:ext>
                            </a:extLst>
                          </pic:cNvPr>
                          <pic:cNvPicPr>
                            <a:picLocks noChangeAspect="1"/>
                          </pic:cNvPicPr>
                        </pic:nvPicPr>
                        <pic:blipFill>
                          <a:blip r:embed="rId11"/>
                          <a:stretch>
                            <a:fillRect/>
                          </a:stretch>
                        </pic:blipFill>
                        <pic:spPr>
                          <a:xfrm>
                            <a:off x="0" y="0"/>
                            <a:ext cx="838200" cy="8667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604" w:type="dxa"/>
            <w:tcBorders>
              <w:top w:val="nil"/>
              <w:left w:val="nil"/>
              <w:bottom w:val="nil"/>
              <w:right w:val="nil"/>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标准</w:t>
            </w:r>
          </w:p>
        </w:tc>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选用高品质PS材质，款式新颖，欧式风格，具有优越的</w:t>
            </w:r>
            <w:proofErr w:type="gramStart"/>
            <w:r w:rsidRPr="00A65009">
              <w:rPr>
                <w:rFonts w:ascii="宋体" w:eastAsia="宋体" w:hAnsi="宋体" w:cs="宋体" w:hint="eastAsia"/>
                <w:color w:val="000000"/>
                <w:kern w:val="0"/>
                <w:sz w:val="18"/>
                <w:szCs w:val="18"/>
              </w:rPr>
              <w:t>耐侯性</w:t>
            </w:r>
            <w:proofErr w:type="gramEnd"/>
            <w:r w:rsidRPr="00A65009">
              <w:rPr>
                <w:rFonts w:ascii="宋体" w:eastAsia="宋体" w:hAnsi="宋体" w:cs="宋体" w:hint="eastAsia"/>
                <w:color w:val="000000"/>
                <w:kern w:val="0"/>
                <w:sz w:val="18"/>
                <w:szCs w:val="18"/>
              </w:rPr>
              <w:t>与抗菌腐蚀性；整体</w:t>
            </w:r>
            <w:proofErr w:type="gramStart"/>
            <w:r w:rsidRPr="00A65009">
              <w:rPr>
                <w:rFonts w:ascii="宋体" w:eastAsia="宋体" w:hAnsi="宋体" w:cs="宋体" w:hint="eastAsia"/>
                <w:color w:val="000000"/>
                <w:kern w:val="0"/>
                <w:sz w:val="18"/>
                <w:szCs w:val="18"/>
              </w:rPr>
              <w:t>不</w:t>
            </w:r>
            <w:proofErr w:type="gramEnd"/>
            <w:r w:rsidRPr="00A65009">
              <w:rPr>
                <w:rFonts w:ascii="宋体" w:eastAsia="宋体" w:hAnsi="宋体" w:cs="宋体" w:hint="eastAsia"/>
                <w:color w:val="000000"/>
                <w:kern w:val="0"/>
                <w:sz w:val="18"/>
                <w:szCs w:val="18"/>
              </w:rPr>
              <w:t>霉变，滴水棒就位后不易脱落。安装简便，固定实验台上紧固耐用。27棒</w:t>
            </w:r>
          </w:p>
        </w:tc>
      </w:tr>
      <w:tr w:rsidR="00A65009" w:rsidRPr="00A65009" w:rsidTr="00791DF5">
        <w:trPr>
          <w:trHeight w:val="235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22</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水槽</w:t>
            </w:r>
          </w:p>
        </w:tc>
        <w:tc>
          <w:tcPr>
            <w:tcW w:w="1766"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74112" behindDoc="0" locked="0" layoutInCell="1" allowOverlap="1">
                  <wp:simplePos x="0" y="0"/>
                  <wp:positionH relativeFrom="column">
                    <wp:posOffset>95250</wp:posOffset>
                  </wp:positionH>
                  <wp:positionV relativeFrom="paragraph">
                    <wp:posOffset>276225</wp:posOffset>
                  </wp:positionV>
                  <wp:extent cx="866775" cy="781050"/>
                  <wp:effectExtent l="0" t="0" r="0" b="0"/>
                  <wp:wrapNone/>
                  <wp:docPr id="2" name="图片 2">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00000000-0008-0000-0200-00000A000000}"/>
                              </a:ext>
                            </a:extLst>
                          </pic:cNvPr>
                          <pic:cNvPicPr>
                            <a:picLocks noChangeAspect="1"/>
                          </pic:cNvPicPr>
                        </pic:nvPicPr>
                        <pic:blipFill>
                          <a:blip r:embed="rId12"/>
                          <a:stretch>
                            <a:fillRect/>
                          </a:stretch>
                        </pic:blipFill>
                        <pic:spPr>
                          <a:xfrm>
                            <a:off x="0" y="0"/>
                            <a:ext cx="863600" cy="7791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550*450*300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所有 PP 制品均采用全新高密度聚丙烯原包料，品质新料，绝无回料，高压一体注塑成型。耐腐蚀耐酸碱， 稳定性强，安全环保，无有害物质挥发（无异味），不会对实验环境的空气造成污染，不会危及实验人员的身体健康。厚度：设计厚度为5mm-8mm。槽沿：表面为皮纹设计，厚重大气且防滑防刮伤以延长使用寿命</w:t>
            </w:r>
          </w:p>
        </w:tc>
      </w:tr>
      <w:tr w:rsidR="00A65009" w:rsidRPr="00A65009" w:rsidTr="00791DF5">
        <w:trPr>
          <w:trHeight w:val="580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lastRenderedPageBreak/>
              <w:t>23</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实验台十</w:t>
            </w:r>
          </w:p>
        </w:tc>
        <w:tc>
          <w:tcPr>
            <w:tcW w:w="1766" w:type="dxa"/>
            <w:vMerge w:val="restart"/>
            <w:tcBorders>
              <w:top w:val="nil"/>
              <w:left w:val="nil"/>
              <w:bottom w:val="single" w:sz="4" w:space="0" w:color="000000"/>
              <w:right w:val="nil"/>
            </w:tcBorders>
            <w:shd w:val="clear" w:color="auto" w:fill="auto"/>
            <w:noWrap/>
            <w:vAlign w:val="center"/>
            <w:hideMark/>
          </w:tcPr>
          <w:p w:rsidR="00A65009" w:rsidRPr="00A65009" w:rsidRDefault="00791DF5" w:rsidP="00A65009">
            <w:pPr>
              <w:widowControl/>
              <w:jc w:val="left"/>
              <w:rPr>
                <w:rFonts w:ascii="宋体" w:eastAsia="宋体" w:hAnsi="宋体" w:cs="宋体"/>
                <w:color w:val="000000"/>
                <w:kern w:val="0"/>
                <w:sz w:val="18"/>
                <w:szCs w:val="18"/>
              </w:rPr>
            </w:pPr>
            <w:r w:rsidRPr="00A65009">
              <w:rPr>
                <w:rFonts w:ascii="宋体" w:eastAsia="宋体" w:hAnsi="宋体" w:cs="宋体" w:hint="eastAsia"/>
                <w:noProof/>
                <w:color w:val="000000"/>
                <w:kern w:val="0"/>
                <w:sz w:val="18"/>
                <w:szCs w:val="18"/>
              </w:rPr>
              <w:drawing>
                <wp:anchor distT="0" distB="0" distL="114300" distR="114300" simplePos="0" relativeHeight="251670016" behindDoc="0" locked="0" layoutInCell="1" allowOverlap="1">
                  <wp:simplePos x="0" y="0"/>
                  <wp:positionH relativeFrom="column">
                    <wp:posOffset>6985</wp:posOffset>
                  </wp:positionH>
                  <wp:positionV relativeFrom="paragraph">
                    <wp:posOffset>-1233805</wp:posOffset>
                  </wp:positionV>
                  <wp:extent cx="838200" cy="1219200"/>
                  <wp:effectExtent l="0" t="0" r="0" b="0"/>
                  <wp:wrapNone/>
                  <wp:docPr id="1" name="图片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00000000-0008-0000-0200-000006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200" cy="12192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40"/>
            </w:tblGrid>
            <w:tr w:rsidR="00A65009" w:rsidRPr="00A65009">
              <w:trPr>
                <w:trHeight w:val="312"/>
                <w:tblCellSpacing w:w="0" w:type="dxa"/>
              </w:trPr>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 xml:space="preserve">　</w:t>
                  </w:r>
                </w:p>
              </w:tc>
            </w:tr>
            <w:tr w:rsidR="00A65009" w:rsidRPr="00A65009">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r>
          </w:tbl>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000000" w:fill="FFFFFF"/>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4600*750*850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台面：1.0mm厚全钢结构，12.7mm厚实芯理化板台面</w:t>
            </w:r>
            <w:r w:rsidRPr="00A65009">
              <w:rPr>
                <w:rFonts w:ascii="宋体" w:eastAsia="宋体" w:hAnsi="宋体" w:cs="宋体" w:hint="eastAsia"/>
                <w:color w:val="000000"/>
                <w:kern w:val="0"/>
                <w:sz w:val="18"/>
                <w:szCs w:val="18"/>
              </w:rPr>
              <w:b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r w:rsidR="00A65009" w:rsidRPr="00A65009" w:rsidTr="00791DF5">
        <w:trPr>
          <w:trHeight w:val="169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24</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试剂架</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3850*400*800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0" w:type="auto"/>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1.层板：采用1.0mm厚冷轧钢板制作，经全自动数控机床冲压、折弯，CO2半自动气体保护焊烧焊。表面经水洗、除油、陶化、纯水冲洗等处理后环氧树脂粉体喷塑，具有耐撞击、防锈、防腐功能</w:t>
            </w:r>
            <w:r w:rsidRPr="00A65009">
              <w:rPr>
                <w:rFonts w:ascii="宋体" w:eastAsia="宋体" w:hAnsi="宋体" w:cs="宋体" w:hint="eastAsia"/>
                <w:color w:val="000000"/>
                <w:kern w:val="0"/>
                <w:sz w:val="18"/>
                <w:szCs w:val="18"/>
              </w:rPr>
              <w:br/>
              <w:t>2.立柱：采用1.0mm厚优质冷轧钢板。</w:t>
            </w:r>
          </w:p>
        </w:tc>
      </w:tr>
      <w:tr w:rsidR="00A65009" w:rsidRPr="00A65009" w:rsidTr="00A65009">
        <w:trPr>
          <w:trHeight w:val="51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25</w:t>
            </w:r>
          </w:p>
        </w:tc>
        <w:tc>
          <w:tcPr>
            <w:tcW w:w="59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吊柜</w:t>
            </w:r>
          </w:p>
        </w:tc>
        <w:tc>
          <w:tcPr>
            <w:tcW w:w="1766" w:type="dxa"/>
            <w:vMerge/>
            <w:tcBorders>
              <w:top w:val="nil"/>
              <w:left w:val="nil"/>
              <w:bottom w:val="single" w:sz="4" w:space="0" w:color="000000"/>
              <w:right w:val="nil"/>
            </w:tcBorders>
            <w:vAlign w:val="center"/>
            <w:hideMark/>
          </w:tcPr>
          <w:p w:rsidR="00A65009" w:rsidRPr="00A65009" w:rsidRDefault="00A65009" w:rsidP="00A65009">
            <w:pPr>
              <w:widowControl/>
              <w:jc w:val="left"/>
              <w:rPr>
                <w:rFonts w:ascii="宋体" w:eastAsia="宋体" w:hAnsi="宋体" w:cs="宋体"/>
                <w:color w:val="000000"/>
                <w:kern w:val="0"/>
                <w:sz w:val="18"/>
                <w:szCs w:val="18"/>
              </w:rPr>
            </w:pPr>
          </w:p>
        </w:tc>
        <w:tc>
          <w:tcPr>
            <w:tcW w:w="1604"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3850*350*600</w:t>
            </w:r>
          </w:p>
        </w:tc>
        <w:tc>
          <w:tcPr>
            <w:tcW w:w="437" w:type="dxa"/>
            <w:tcBorders>
              <w:top w:val="nil"/>
              <w:left w:val="nil"/>
              <w:bottom w:val="single" w:sz="4" w:space="0" w:color="auto"/>
              <w:right w:val="single" w:sz="4" w:space="0" w:color="auto"/>
            </w:tcBorders>
            <w:shd w:val="clear" w:color="auto" w:fill="auto"/>
            <w:noWrap/>
            <w:vAlign w:val="center"/>
            <w:hideMark/>
          </w:tcPr>
          <w:p w:rsidR="00A65009" w:rsidRPr="00A65009" w:rsidRDefault="00A65009" w:rsidP="00A65009">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436" w:type="dxa"/>
            <w:tcBorders>
              <w:top w:val="nil"/>
              <w:left w:val="nil"/>
              <w:bottom w:val="single" w:sz="4" w:space="0" w:color="auto"/>
              <w:right w:val="single" w:sz="4" w:space="0" w:color="auto"/>
            </w:tcBorders>
            <w:shd w:val="clear" w:color="auto" w:fill="auto"/>
            <w:vAlign w:val="center"/>
            <w:hideMark/>
          </w:tcPr>
          <w:p w:rsidR="00A65009" w:rsidRPr="00A65009" w:rsidRDefault="00A65009" w:rsidP="00A65009">
            <w:pPr>
              <w:widowControl/>
              <w:jc w:val="left"/>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柜体：为整焊结构，主体采用≥1.0mm冷轧钢板；表面经前处理后，采用环氧树脂粉末静电喷涂；</w:t>
            </w:r>
            <w:r w:rsidRPr="00A65009">
              <w:rPr>
                <w:rFonts w:ascii="宋体" w:eastAsia="宋体" w:hAnsi="宋体" w:cs="宋体" w:hint="eastAsia"/>
                <w:color w:val="000000"/>
                <w:kern w:val="0"/>
                <w:sz w:val="18"/>
                <w:szCs w:val="18"/>
              </w:rPr>
              <w:br/>
              <w:t>门板：主体采用≥1.0mm冷轧钢板加工而成，内部加钢衬，表面经前处理后，采用环氧树脂粉末静电喷涂，强吸附、抗酸碱；内侧设有防撞橡胶垫；</w:t>
            </w:r>
            <w:r w:rsidRPr="00A65009">
              <w:rPr>
                <w:rFonts w:ascii="宋体" w:eastAsia="宋体" w:hAnsi="宋体" w:cs="宋体" w:hint="eastAsia"/>
                <w:color w:val="000000"/>
                <w:kern w:val="0"/>
                <w:sz w:val="18"/>
                <w:szCs w:val="18"/>
              </w:rPr>
              <w:br/>
              <w:t>层板：主体采用≥1.0mm冷轧钢板加工而成，底面承重加强筋，表面经磷化前处理后采用环氧树脂粉末静电喷涂，强吸附、抗酸碱；箱体内设有垂直调整孔位，配隔板销，位置可调；</w:t>
            </w:r>
            <w:r w:rsidRPr="00A65009">
              <w:rPr>
                <w:rFonts w:ascii="宋体" w:eastAsia="宋体" w:hAnsi="宋体" w:cs="宋体" w:hint="eastAsia"/>
                <w:color w:val="000000"/>
                <w:kern w:val="0"/>
                <w:sz w:val="18"/>
                <w:szCs w:val="18"/>
              </w:rPr>
              <w:br/>
              <w:t>喷涂：钢制产品表面喷涂均采用环氧树脂喷涂；</w:t>
            </w:r>
            <w:r w:rsidRPr="00A65009">
              <w:rPr>
                <w:rFonts w:ascii="宋体" w:eastAsia="宋体" w:hAnsi="宋体" w:cs="宋体" w:hint="eastAsia"/>
                <w:color w:val="000000"/>
                <w:kern w:val="0"/>
                <w:sz w:val="18"/>
                <w:szCs w:val="18"/>
              </w:rPr>
              <w:br/>
              <w:t>实验台五金配件：连接件（合页）：304不锈钢；非焊接方式将合页和柜门固定；</w:t>
            </w:r>
            <w:proofErr w:type="gramStart"/>
            <w:r w:rsidRPr="00A65009">
              <w:rPr>
                <w:rFonts w:ascii="宋体" w:eastAsia="宋体" w:hAnsi="宋体" w:cs="宋体" w:hint="eastAsia"/>
                <w:color w:val="000000"/>
                <w:kern w:val="0"/>
                <w:sz w:val="18"/>
                <w:szCs w:val="18"/>
              </w:rPr>
              <w:t>配备卡</w:t>
            </w:r>
            <w:proofErr w:type="gramEnd"/>
            <w:r w:rsidRPr="00A65009">
              <w:rPr>
                <w:rFonts w:ascii="宋体" w:eastAsia="宋体" w:hAnsi="宋体" w:cs="宋体" w:hint="eastAsia"/>
                <w:color w:val="000000"/>
                <w:kern w:val="0"/>
                <w:sz w:val="18"/>
                <w:szCs w:val="18"/>
              </w:rPr>
              <w:t>扣；拉手：隐藏式一体拉手</w:t>
            </w:r>
          </w:p>
        </w:tc>
      </w:tr>
    </w:tbl>
    <w:p w:rsidR="00A65009" w:rsidRPr="00A65009" w:rsidRDefault="00A65009">
      <w:pPr>
        <w:ind w:firstLineChars="200" w:firstLine="420"/>
        <w:jc w:val="left"/>
        <w:rPr>
          <w:rFonts w:ascii="宋体" w:eastAsia="宋体" w:hAnsi="宋体" w:cs="宋体"/>
          <w:color w:val="000000"/>
          <w:kern w:val="0"/>
          <w:szCs w:val="21"/>
        </w:rPr>
      </w:pPr>
    </w:p>
    <w:p w:rsidR="00A62085" w:rsidRDefault="00FD22C6">
      <w:pPr>
        <w:ind w:firstLineChars="200" w:firstLine="420"/>
        <w:jc w:val="left"/>
        <w:rPr>
          <w:rFonts w:ascii="宋体" w:eastAsia="宋体" w:hAnsi="宋体"/>
          <w:szCs w:val="21"/>
        </w:rPr>
      </w:pPr>
      <w:r>
        <w:rPr>
          <w:rFonts w:ascii="宋体" w:eastAsia="宋体" w:hAnsi="宋体"/>
          <w:szCs w:val="21"/>
        </w:rPr>
        <w:t>2</w:t>
      </w:r>
      <w:r w:rsidR="007E3033">
        <w:rPr>
          <w:rFonts w:ascii="宋体" w:eastAsia="宋体" w:hAnsi="宋体" w:hint="eastAsia"/>
          <w:szCs w:val="21"/>
        </w:rPr>
        <w:t>.产品验收及质保期限：</w:t>
      </w:r>
    </w:p>
    <w:p w:rsidR="00A62085" w:rsidRDefault="007E3033">
      <w:pPr>
        <w:ind w:firstLineChars="200" w:firstLine="420"/>
        <w:jc w:val="left"/>
        <w:rPr>
          <w:rFonts w:ascii="宋体" w:eastAsia="宋体" w:hAnsi="宋体"/>
          <w:szCs w:val="21"/>
        </w:rPr>
      </w:pPr>
      <w:r>
        <w:rPr>
          <w:rFonts w:ascii="宋体" w:eastAsia="宋体" w:hAnsi="宋体" w:hint="eastAsia"/>
          <w:szCs w:val="21"/>
        </w:rPr>
        <w:lastRenderedPageBreak/>
        <w:t>卖方应保证提供的产品是全新的、未使用过的，符合产品的国家标准</w:t>
      </w:r>
      <w:r w:rsidR="0061713F">
        <w:rPr>
          <w:rFonts w:ascii="宋体" w:eastAsia="宋体" w:hAnsi="宋体" w:hint="eastAsia"/>
          <w:szCs w:val="21"/>
        </w:rPr>
        <w:t>、环保要求</w:t>
      </w:r>
      <w:r>
        <w:rPr>
          <w:rFonts w:ascii="宋体" w:eastAsia="宋体" w:hAnsi="宋体" w:hint="eastAsia"/>
          <w:szCs w:val="21"/>
        </w:rPr>
        <w:t>和招标文件中规定的产品技术、规格要求。</w:t>
      </w:r>
    </w:p>
    <w:p w:rsidR="00A62085" w:rsidRDefault="007E3033">
      <w:pPr>
        <w:ind w:firstLineChars="200" w:firstLine="420"/>
        <w:jc w:val="left"/>
        <w:rPr>
          <w:rFonts w:ascii="宋体" w:eastAsia="宋体" w:hAnsi="宋体"/>
          <w:szCs w:val="21"/>
        </w:rPr>
      </w:pPr>
      <w:r>
        <w:rPr>
          <w:rFonts w:ascii="宋体" w:eastAsia="宋体" w:hAnsi="宋体" w:hint="eastAsia"/>
          <w:szCs w:val="21"/>
        </w:rPr>
        <w:t>质保期</w:t>
      </w:r>
      <w:r w:rsidR="00D1378B">
        <w:rPr>
          <w:rFonts w:ascii="宋体" w:eastAsia="宋体" w:hAnsi="宋体" w:hint="eastAsia"/>
          <w:szCs w:val="21"/>
        </w:rPr>
        <w:t>不少于</w:t>
      </w:r>
      <w:r w:rsidR="004A2E39">
        <w:rPr>
          <w:rFonts w:ascii="宋体" w:eastAsia="宋体" w:hAnsi="宋体" w:hint="eastAsia"/>
          <w:szCs w:val="21"/>
        </w:rPr>
        <w:t>3</w:t>
      </w:r>
      <w:r>
        <w:rPr>
          <w:rFonts w:ascii="宋体" w:eastAsia="宋体" w:hAnsi="宋体" w:hint="eastAsia"/>
          <w:szCs w:val="21"/>
        </w:rPr>
        <w:t>年，在产品质保期内，卖方应对由于产品、工艺、材料的缺陷造成的质量问题负责并免费更换或维修；由于产品缺陷给买方造成损失的卖方负全部责任并赔偿相应的损失。</w:t>
      </w:r>
    </w:p>
    <w:p w:rsidR="00A62085" w:rsidRDefault="007E3033">
      <w:pPr>
        <w:ind w:firstLineChars="200" w:firstLine="420"/>
        <w:jc w:val="left"/>
        <w:rPr>
          <w:rFonts w:ascii="宋体" w:eastAsia="宋体" w:hAnsi="宋体"/>
          <w:szCs w:val="21"/>
        </w:rPr>
      </w:pPr>
      <w:r>
        <w:rPr>
          <w:rFonts w:ascii="宋体" w:eastAsia="宋体" w:hAnsi="宋体" w:hint="eastAsia"/>
          <w:szCs w:val="21"/>
        </w:rPr>
        <w:t>在质保期内，卖方所提供的全部产品因质量问题修理不好或不能更换的，买方有权退货，卖方必须无条件退还货款。</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产品验收方式为：现场验货。</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产品验收应在货物到达交货地点后的当天内验收。验收存在不合格的，买方可拒绝接受，卖方应在约定时间内进行整改；验收合格，并不免除卖方对产品内在质量的质保责任。</w:t>
      </w:r>
    </w:p>
    <w:p w:rsidR="00A62085" w:rsidRDefault="00FD22C6">
      <w:pPr>
        <w:ind w:firstLineChars="200" w:firstLine="420"/>
        <w:jc w:val="left"/>
        <w:rPr>
          <w:rFonts w:ascii="宋体" w:eastAsia="宋体" w:hAnsi="宋体"/>
          <w:szCs w:val="21"/>
        </w:rPr>
      </w:pPr>
      <w:r>
        <w:rPr>
          <w:rFonts w:ascii="宋体" w:eastAsia="宋体" w:hAnsi="宋体"/>
          <w:szCs w:val="21"/>
        </w:rPr>
        <w:t>3</w:t>
      </w:r>
      <w:r w:rsidR="007E3033">
        <w:rPr>
          <w:rFonts w:ascii="宋体" w:eastAsia="宋体" w:hAnsi="宋体" w:hint="eastAsia"/>
          <w:szCs w:val="21"/>
        </w:rPr>
        <w:t>.交货期限：</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产品的交货期限为：卖方在接收到买方提供的送货清单</w:t>
      </w:r>
      <w:r>
        <w:rPr>
          <w:rFonts w:ascii="宋体" w:eastAsia="宋体" w:hAnsi="宋体"/>
          <w:szCs w:val="21"/>
        </w:rPr>
        <w:t>20</w:t>
      </w:r>
      <w:r>
        <w:rPr>
          <w:rFonts w:ascii="宋体" w:eastAsia="宋体" w:hAnsi="宋体" w:hint="eastAsia"/>
          <w:szCs w:val="21"/>
        </w:rPr>
        <w:t>日内完成所订制产品，并配送至指定地点。</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卖方在接收到买方提供的送货清单后，不得以数量多少和订购金额大小拒绝送货。</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卖方在送货前两天必须与买方相关人员及时沟通，确定送货时间以及核实送货数量无误后方可送货。</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卖方应确保在工作日内送货，时间为上午8：00-11：00，下午13：00-16：00。</w:t>
      </w:r>
    </w:p>
    <w:p w:rsidR="00A62085" w:rsidRDefault="007E3033">
      <w:pPr>
        <w:ind w:firstLineChars="200" w:firstLine="420"/>
        <w:jc w:val="left"/>
        <w:rPr>
          <w:rFonts w:ascii="宋体" w:eastAsia="宋体" w:hAnsi="宋体"/>
          <w:szCs w:val="21"/>
        </w:rPr>
      </w:pPr>
      <w:r>
        <w:rPr>
          <w:rFonts w:ascii="宋体" w:eastAsia="宋体" w:hAnsi="宋体" w:hint="eastAsia"/>
          <w:szCs w:val="21"/>
        </w:rPr>
        <w:t>买方购买此合同清单货物，如部分交货地点存在新建、装修、未交付状态，买方在合同期内无法确定交货时间，可根据工程进度及实际交付情况，分批次执行采购，直到此合同交付完成。</w:t>
      </w:r>
    </w:p>
    <w:p w:rsidR="00102DEC" w:rsidRDefault="00FD22C6">
      <w:pPr>
        <w:ind w:firstLineChars="200" w:firstLine="420"/>
        <w:jc w:val="left"/>
        <w:rPr>
          <w:rFonts w:ascii="宋体" w:eastAsia="宋体" w:hAnsi="宋体"/>
          <w:szCs w:val="21"/>
        </w:rPr>
      </w:pPr>
      <w:r>
        <w:rPr>
          <w:rFonts w:ascii="宋体" w:eastAsia="宋体" w:hAnsi="宋体"/>
          <w:szCs w:val="21"/>
        </w:rPr>
        <w:t>4</w:t>
      </w:r>
      <w:r w:rsidR="007E3033">
        <w:rPr>
          <w:rFonts w:ascii="宋体" w:eastAsia="宋体" w:hAnsi="宋体" w:hint="eastAsia"/>
          <w:szCs w:val="21"/>
        </w:rPr>
        <w:t>.交货地点：北京大学人民</w:t>
      </w:r>
      <w:r w:rsidR="00E85679">
        <w:rPr>
          <w:rFonts w:ascii="宋体" w:eastAsia="宋体" w:hAnsi="宋体" w:hint="eastAsia"/>
          <w:szCs w:val="21"/>
        </w:rPr>
        <w:t>西直门院</w:t>
      </w:r>
      <w:proofErr w:type="gramStart"/>
      <w:r w:rsidR="00E85679">
        <w:rPr>
          <w:rFonts w:ascii="宋体" w:eastAsia="宋体" w:hAnsi="宋体" w:hint="eastAsia"/>
          <w:szCs w:val="21"/>
        </w:rPr>
        <w:t>区科研</w:t>
      </w:r>
      <w:proofErr w:type="gramEnd"/>
      <w:r w:rsidR="00E85679">
        <w:rPr>
          <w:rFonts w:ascii="宋体" w:eastAsia="宋体" w:hAnsi="宋体" w:hint="eastAsia"/>
          <w:szCs w:val="21"/>
        </w:rPr>
        <w:t>楼</w:t>
      </w:r>
    </w:p>
    <w:p w:rsidR="00A62085" w:rsidRDefault="00FD22C6">
      <w:pPr>
        <w:ind w:firstLineChars="200" w:firstLine="420"/>
        <w:jc w:val="left"/>
        <w:rPr>
          <w:rFonts w:ascii="宋体" w:eastAsia="宋体" w:hAnsi="宋体"/>
          <w:szCs w:val="21"/>
        </w:rPr>
      </w:pPr>
      <w:r>
        <w:rPr>
          <w:rFonts w:ascii="宋体" w:eastAsia="宋体" w:hAnsi="宋体"/>
          <w:szCs w:val="21"/>
        </w:rPr>
        <w:t>5</w:t>
      </w:r>
      <w:r w:rsidR="007E3033">
        <w:rPr>
          <w:rFonts w:ascii="宋体" w:eastAsia="宋体" w:hAnsi="宋体" w:hint="eastAsia"/>
          <w:szCs w:val="21"/>
        </w:rPr>
        <w:t>.交货方式和风险责任及费用负担：</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卖方送货。由卖方将产品运送到约定交货地点并安装到位，交货前发生的一切风险和费用（包括货到交货地点的卸车费用、在制作安装、搬运过程中发生的一切设备损坏及人身伤亡事故）由卖方承担。</w:t>
      </w:r>
    </w:p>
    <w:p w:rsidR="00A62085" w:rsidRDefault="00FD22C6">
      <w:pPr>
        <w:ind w:firstLineChars="200" w:firstLine="420"/>
        <w:jc w:val="left"/>
        <w:rPr>
          <w:rFonts w:ascii="宋体" w:eastAsia="宋体" w:hAnsi="宋体"/>
          <w:szCs w:val="21"/>
        </w:rPr>
      </w:pPr>
      <w:r>
        <w:rPr>
          <w:rFonts w:ascii="宋体" w:eastAsia="宋体" w:hAnsi="宋体"/>
          <w:szCs w:val="21"/>
        </w:rPr>
        <w:t>6</w:t>
      </w:r>
      <w:r w:rsidR="007E3033">
        <w:rPr>
          <w:rFonts w:ascii="宋体" w:eastAsia="宋体" w:hAnsi="宋体" w:hint="eastAsia"/>
          <w:szCs w:val="21"/>
        </w:rPr>
        <w:t>.货款结算：</w:t>
      </w:r>
    </w:p>
    <w:p w:rsidR="00A62085" w:rsidRDefault="007E3033">
      <w:pPr>
        <w:ind w:firstLineChars="200" w:firstLine="420"/>
        <w:jc w:val="left"/>
        <w:rPr>
          <w:rFonts w:ascii="宋体" w:eastAsia="宋体" w:hAnsi="宋体"/>
          <w:szCs w:val="21"/>
        </w:rPr>
      </w:pPr>
      <w:r>
        <w:rPr>
          <w:rFonts w:ascii="宋体" w:eastAsia="宋体" w:hAnsi="宋体" w:hint="eastAsia"/>
          <w:szCs w:val="21"/>
        </w:rPr>
        <w:t>货款以电汇的方式支付。结算</w:t>
      </w:r>
      <w:r w:rsidR="00996FDF">
        <w:rPr>
          <w:rFonts w:ascii="宋体" w:eastAsia="宋体" w:hAnsi="宋体" w:hint="eastAsia"/>
          <w:szCs w:val="21"/>
        </w:rPr>
        <w:t>数量以</w:t>
      </w:r>
      <w:r>
        <w:rPr>
          <w:rFonts w:ascii="宋体" w:eastAsia="宋体" w:hAnsi="宋体" w:hint="eastAsia"/>
          <w:szCs w:val="21"/>
        </w:rPr>
        <w:t>实际完成量为准。</w:t>
      </w:r>
    </w:p>
    <w:p w:rsidR="00A62085" w:rsidRDefault="00A62085">
      <w:pPr>
        <w:ind w:firstLineChars="200" w:firstLine="420"/>
        <w:jc w:val="left"/>
        <w:rPr>
          <w:rFonts w:ascii="宋体" w:eastAsia="宋体" w:hAnsi="宋体"/>
          <w:szCs w:val="21"/>
        </w:rPr>
      </w:pPr>
    </w:p>
    <w:p w:rsidR="00A62085" w:rsidRDefault="007E3033">
      <w:pPr>
        <w:jc w:val="left"/>
        <w:rPr>
          <w:rFonts w:ascii="宋体" w:eastAsia="宋体" w:hAnsi="宋体"/>
          <w:b/>
          <w:sz w:val="24"/>
          <w:szCs w:val="24"/>
        </w:rPr>
      </w:pPr>
      <w:r>
        <w:rPr>
          <w:rFonts w:ascii="宋体" w:eastAsia="宋体" w:hAnsi="宋体" w:hint="eastAsia"/>
          <w:b/>
          <w:sz w:val="24"/>
          <w:szCs w:val="24"/>
        </w:rPr>
        <w:t>三、标书编写</w:t>
      </w:r>
    </w:p>
    <w:p w:rsidR="00A62085" w:rsidRDefault="007E3033">
      <w:pPr>
        <w:ind w:firstLineChars="200" w:firstLine="420"/>
        <w:jc w:val="left"/>
        <w:rPr>
          <w:rFonts w:ascii="宋体" w:eastAsia="宋体" w:hAnsi="宋体"/>
          <w:szCs w:val="21"/>
        </w:rPr>
      </w:pPr>
      <w:r>
        <w:rPr>
          <w:rFonts w:ascii="宋体" w:eastAsia="宋体" w:hAnsi="宋体" w:hint="eastAsia"/>
          <w:szCs w:val="21"/>
        </w:rPr>
        <w:t>1、投标文件应以中文书写。</w:t>
      </w:r>
    </w:p>
    <w:p w:rsidR="00A62085" w:rsidRDefault="007E3033">
      <w:pPr>
        <w:ind w:firstLineChars="200" w:firstLine="420"/>
        <w:jc w:val="left"/>
        <w:rPr>
          <w:rFonts w:ascii="宋体" w:eastAsia="宋体" w:hAnsi="宋体"/>
          <w:szCs w:val="21"/>
        </w:rPr>
      </w:pPr>
      <w:r>
        <w:rPr>
          <w:rFonts w:ascii="宋体" w:eastAsia="宋体" w:hAnsi="宋体" w:hint="eastAsia"/>
          <w:szCs w:val="21"/>
        </w:rPr>
        <w:t>2、投标文件的组成：</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1</w:t>
      </w:r>
      <w:r>
        <w:rPr>
          <w:rFonts w:ascii="宋体" w:eastAsia="宋体" w:hAnsi="宋体" w:hint="eastAsia"/>
          <w:szCs w:val="21"/>
        </w:rPr>
        <w:t>）开标一览表</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2</w:t>
      </w:r>
      <w:r>
        <w:rPr>
          <w:rFonts w:ascii="宋体" w:eastAsia="宋体" w:hAnsi="宋体" w:hint="eastAsia"/>
          <w:szCs w:val="21"/>
        </w:rPr>
        <w:t>）本文件“投标文件所需资料”中要求的所有资料并加盖公章。</w:t>
      </w:r>
    </w:p>
    <w:p w:rsidR="00E85679" w:rsidRPr="00E85679" w:rsidRDefault="00E85679" w:rsidP="00E85679">
      <w:pPr>
        <w:ind w:firstLineChars="200" w:firstLine="420"/>
        <w:jc w:val="left"/>
        <w:rPr>
          <w:rFonts w:ascii="宋体" w:eastAsia="宋体" w:hAnsi="宋体"/>
          <w:szCs w:val="21"/>
        </w:rPr>
      </w:pPr>
      <w:r w:rsidRPr="00E85679">
        <w:rPr>
          <w:rFonts w:ascii="宋体" w:eastAsia="宋体" w:hAnsi="宋体" w:hint="eastAsia"/>
          <w:szCs w:val="21"/>
        </w:rPr>
        <w:t>（</w:t>
      </w:r>
      <w:r w:rsidR="00F964D5">
        <w:rPr>
          <w:rFonts w:ascii="宋体" w:eastAsia="宋体" w:hAnsi="宋体"/>
          <w:szCs w:val="21"/>
        </w:rPr>
        <w:t>3</w:t>
      </w:r>
      <w:r w:rsidRPr="00E85679">
        <w:rPr>
          <w:rFonts w:ascii="宋体" w:eastAsia="宋体" w:hAnsi="宋体" w:hint="eastAsia"/>
          <w:szCs w:val="21"/>
        </w:rPr>
        <w:t>）提供开标日期近</w:t>
      </w:r>
      <w:r w:rsidRPr="00E85679">
        <w:rPr>
          <w:rFonts w:ascii="宋体" w:eastAsia="宋体" w:hAnsi="宋体"/>
          <w:szCs w:val="21"/>
        </w:rPr>
        <w:t>5</w:t>
      </w:r>
      <w:r w:rsidRPr="00E85679">
        <w:rPr>
          <w:rFonts w:ascii="宋体" w:eastAsia="宋体" w:hAnsi="宋体" w:hint="eastAsia"/>
          <w:szCs w:val="21"/>
        </w:rPr>
        <w:t>日内“信用中国”网站下载的信用报告及中国政府采购网</w:t>
      </w:r>
      <w:hyperlink r:id="rId16" w:tgtFrame="_blank" w:tooltip="政府采购严重违法失信行为记录管理系统" w:history="1">
        <w:r w:rsidRPr="00E85679">
          <w:rPr>
            <w:rFonts w:ascii="宋体" w:eastAsia="宋体" w:hAnsi="宋体" w:hint="eastAsia"/>
            <w:szCs w:val="21"/>
          </w:rPr>
          <w:t>政府采购严重违法失信行为记录管理系统</w:t>
        </w:r>
      </w:hyperlink>
      <w:r w:rsidRPr="00E85679">
        <w:rPr>
          <w:rFonts w:ascii="宋体" w:eastAsia="宋体" w:hAnsi="宋体" w:hint="eastAsia"/>
          <w:szCs w:val="21"/>
        </w:rPr>
        <w:t xml:space="preserve">截图。 </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sidR="00F964D5">
        <w:rPr>
          <w:rFonts w:ascii="宋体" w:eastAsia="宋体" w:hAnsi="宋体"/>
          <w:szCs w:val="21"/>
        </w:rPr>
        <w:t>4</w:t>
      </w:r>
      <w:r>
        <w:rPr>
          <w:rFonts w:ascii="宋体" w:eastAsia="宋体" w:hAnsi="宋体" w:hint="eastAsia"/>
          <w:szCs w:val="21"/>
        </w:rPr>
        <w:t>）近三年类似项目合同业绩证明及合同复印件（自2</w:t>
      </w:r>
      <w:r>
        <w:rPr>
          <w:rFonts w:ascii="宋体" w:eastAsia="宋体" w:hAnsi="宋体"/>
          <w:szCs w:val="21"/>
        </w:rPr>
        <w:t>02</w:t>
      </w:r>
      <w:r w:rsidR="0068485E">
        <w:rPr>
          <w:rFonts w:ascii="宋体" w:eastAsia="宋体" w:hAnsi="宋体"/>
          <w:szCs w:val="21"/>
        </w:rPr>
        <w:t>2</w:t>
      </w:r>
      <w:r>
        <w:rPr>
          <w:rFonts w:ascii="宋体" w:eastAsia="宋体" w:hAnsi="宋体" w:hint="eastAsia"/>
          <w:szCs w:val="21"/>
        </w:rPr>
        <w:t>年</w:t>
      </w:r>
      <w:r w:rsidR="0068485E">
        <w:rPr>
          <w:rFonts w:ascii="宋体" w:eastAsia="宋体" w:hAnsi="宋体"/>
          <w:szCs w:val="21"/>
        </w:rPr>
        <w:t>9</w:t>
      </w:r>
      <w:r>
        <w:rPr>
          <w:rFonts w:ascii="宋体" w:eastAsia="宋体" w:hAnsi="宋体" w:hint="eastAsia"/>
          <w:szCs w:val="21"/>
        </w:rPr>
        <w:t>月至今）。</w:t>
      </w:r>
    </w:p>
    <w:p w:rsidR="00A62085" w:rsidRDefault="007E3033">
      <w:pPr>
        <w:ind w:firstLineChars="200" w:firstLine="420"/>
        <w:jc w:val="center"/>
        <w:rPr>
          <w:rFonts w:ascii="宋体" w:eastAsia="宋体" w:hAnsi="宋体"/>
          <w:szCs w:val="21"/>
        </w:rPr>
      </w:pPr>
      <w:r>
        <w:rPr>
          <w:rFonts w:ascii="宋体" w:eastAsia="宋体" w:hAnsi="宋体" w:hint="eastAsia"/>
          <w:szCs w:val="21"/>
        </w:rPr>
        <w:t>项目业绩一览表</w:t>
      </w:r>
    </w:p>
    <w:tbl>
      <w:tblPr>
        <w:tblW w:w="7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
        <w:gridCol w:w="2553"/>
        <w:gridCol w:w="2155"/>
        <w:gridCol w:w="2551"/>
      </w:tblGrid>
      <w:tr w:rsidR="00A62085">
        <w:trPr>
          <w:trHeight w:val="347"/>
        </w:trPr>
        <w:tc>
          <w:tcPr>
            <w:tcW w:w="679" w:type="dxa"/>
            <w:vAlign w:val="center"/>
          </w:tcPr>
          <w:p w:rsidR="00A62085" w:rsidRDefault="007E3033">
            <w:pPr>
              <w:jc w:val="left"/>
              <w:rPr>
                <w:rFonts w:ascii="宋体" w:eastAsia="宋体" w:hAnsi="宋体"/>
                <w:szCs w:val="21"/>
              </w:rPr>
            </w:pPr>
            <w:r>
              <w:rPr>
                <w:rFonts w:ascii="宋体" w:eastAsia="宋体" w:hAnsi="宋体" w:hint="eastAsia"/>
                <w:szCs w:val="21"/>
              </w:rPr>
              <w:t>序号</w:t>
            </w:r>
          </w:p>
        </w:tc>
        <w:tc>
          <w:tcPr>
            <w:tcW w:w="2553"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合同名称</w:t>
            </w:r>
          </w:p>
        </w:tc>
        <w:tc>
          <w:tcPr>
            <w:tcW w:w="2155"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单位名称</w:t>
            </w:r>
          </w:p>
        </w:tc>
        <w:tc>
          <w:tcPr>
            <w:tcW w:w="2551"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备注</w:t>
            </w:r>
          </w:p>
        </w:tc>
      </w:tr>
      <w:tr w:rsidR="00A62085" w:rsidTr="00861AD0">
        <w:trPr>
          <w:trHeight w:val="335"/>
        </w:trPr>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1</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2</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3</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left"/>
              <w:rPr>
                <w:rFonts w:ascii="宋体" w:eastAsia="宋体" w:hAnsi="宋体"/>
                <w:szCs w:val="21"/>
              </w:rPr>
            </w:pPr>
            <w:r>
              <w:rPr>
                <w:rFonts w:ascii="宋体" w:eastAsia="宋体" w:hAnsi="宋体" w:hint="eastAsia"/>
                <w:szCs w:val="21"/>
              </w:rPr>
              <w:t>……</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bl>
    <w:p w:rsidR="00A62085" w:rsidRDefault="007E3033">
      <w:pPr>
        <w:ind w:firstLineChars="200" w:firstLine="420"/>
        <w:jc w:val="left"/>
        <w:rPr>
          <w:rFonts w:ascii="宋体" w:eastAsia="宋体" w:hAnsi="宋体"/>
          <w:szCs w:val="21"/>
        </w:rPr>
      </w:pPr>
      <w:r>
        <w:rPr>
          <w:rFonts w:ascii="宋体" w:eastAsia="宋体" w:hAnsi="宋体" w:hint="eastAsia"/>
          <w:szCs w:val="21"/>
        </w:rPr>
        <w:t>（</w:t>
      </w:r>
      <w:r w:rsidR="00F964D5">
        <w:rPr>
          <w:rFonts w:ascii="宋体" w:eastAsia="宋体" w:hAnsi="宋体"/>
          <w:szCs w:val="21"/>
        </w:rPr>
        <w:t>5</w:t>
      </w:r>
      <w:r>
        <w:rPr>
          <w:rFonts w:ascii="宋体" w:eastAsia="宋体" w:hAnsi="宋体" w:hint="eastAsia"/>
          <w:szCs w:val="21"/>
        </w:rPr>
        <w:t>）投标人需响应本项目的“项目要求”。（加盖单位公章）。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lastRenderedPageBreak/>
        <w:t>（</w:t>
      </w:r>
      <w:r w:rsidR="00F964D5">
        <w:rPr>
          <w:rFonts w:ascii="宋体" w:eastAsia="宋体" w:hAnsi="宋体"/>
          <w:szCs w:val="21"/>
        </w:rPr>
        <w:t>6</w:t>
      </w:r>
      <w:r>
        <w:rPr>
          <w:rFonts w:ascii="宋体" w:eastAsia="宋体" w:hAnsi="宋体" w:hint="eastAsia"/>
          <w:szCs w:val="21"/>
        </w:rPr>
        <w:t>）投标人对本项目的供货期、服务承诺、实施方案等承诺。（加盖单位公章）。</w:t>
      </w:r>
    </w:p>
    <w:p w:rsidR="00A62085" w:rsidRDefault="007E3033" w:rsidP="00C77842">
      <w:pPr>
        <w:ind w:firstLineChars="200" w:firstLine="420"/>
        <w:jc w:val="left"/>
        <w:rPr>
          <w:rFonts w:ascii="宋体" w:eastAsia="宋体" w:hAnsi="宋体"/>
          <w:szCs w:val="21"/>
        </w:rPr>
      </w:pPr>
      <w:r>
        <w:rPr>
          <w:rFonts w:ascii="宋体" w:eastAsia="宋体" w:hAnsi="宋体" w:hint="eastAsia"/>
          <w:szCs w:val="21"/>
        </w:rPr>
        <w:t>（</w:t>
      </w:r>
      <w:r w:rsidR="00F964D5">
        <w:rPr>
          <w:rFonts w:ascii="宋体" w:eastAsia="宋体" w:hAnsi="宋体"/>
          <w:szCs w:val="21"/>
        </w:rPr>
        <w:t>7</w:t>
      </w:r>
      <w:r>
        <w:rPr>
          <w:rFonts w:ascii="宋体" w:eastAsia="宋体" w:hAnsi="宋体" w:hint="eastAsia"/>
          <w:szCs w:val="21"/>
        </w:rPr>
        <w:t>）投标人应按照如下格式报价，加盖公章，并注明报价依据。</w:t>
      </w:r>
    </w:p>
    <w:p w:rsidR="00064290" w:rsidRPr="00064290" w:rsidRDefault="00064290" w:rsidP="00064290">
      <w:pPr>
        <w:ind w:firstLineChars="200" w:firstLine="480"/>
        <w:jc w:val="center"/>
        <w:rPr>
          <w:rFonts w:ascii="宋体" w:eastAsia="宋体" w:hAnsi="宋体"/>
          <w:sz w:val="24"/>
          <w:szCs w:val="21"/>
        </w:rPr>
      </w:pPr>
      <w:r w:rsidRPr="00064290">
        <w:rPr>
          <w:rFonts w:ascii="宋体" w:eastAsia="宋体" w:hAnsi="宋体" w:hint="eastAsia"/>
          <w:sz w:val="24"/>
          <w:szCs w:val="21"/>
        </w:rPr>
        <w:t>报价单</w:t>
      </w:r>
    </w:p>
    <w:tbl>
      <w:tblPr>
        <w:tblW w:w="5000" w:type="pct"/>
        <w:jc w:val="center"/>
        <w:tblLook w:val="0000" w:firstRow="0" w:lastRow="0" w:firstColumn="0" w:lastColumn="0" w:noHBand="0" w:noVBand="0"/>
      </w:tblPr>
      <w:tblGrid>
        <w:gridCol w:w="706"/>
        <w:gridCol w:w="1701"/>
        <w:gridCol w:w="2316"/>
        <w:gridCol w:w="796"/>
        <w:gridCol w:w="662"/>
        <w:gridCol w:w="927"/>
        <w:gridCol w:w="1188"/>
      </w:tblGrid>
      <w:tr w:rsidR="0068485E" w:rsidRPr="0068485E" w:rsidTr="003D1029">
        <w:trPr>
          <w:trHeight w:val="395"/>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064290">
            <w:pPr>
              <w:jc w:val="center"/>
              <w:rPr>
                <w:rFonts w:ascii="宋体" w:eastAsia="宋体" w:hAnsi="宋体"/>
                <w:szCs w:val="21"/>
              </w:rPr>
            </w:pPr>
            <w:r w:rsidRPr="0068485E">
              <w:rPr>
                <w:rFonts w:ascii="宋体" w:eastAsia="宋体" w:hAnsi="宋体" w:hint="eastAsia"/>
                <w:szCs w:val="21"/>
              </w:rPr>
              <w:t>序号</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064290">
            <w:pPr>
              <w:jc w:val="center"/>
              <w:rPr>
                <w:rFonts w:ascii="宋体" w:eastAsia="宋体" w:hAnsi="宋体"/>
                <w:szCs w:val="21"/>
              </w:rPr>
            </w:pPr>
            <w:r w:rsidRPr="0068485E">
              <w:rPr>
                <w:rFonts w:ascii="宋体" w:eastAsia="宋体" w:hAnsi="宋体"/>
                <w:szCs w:val="21"/>
              </w:rPr>
              <w:t>产品名称</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rPr>
                <w:rFonts w:ascii="宋体" w:eastAsia="宋体" w:hAnsi="宋体"/>
                <w:szCs w:val="21"/>
              </w:rPr>
            </w:pPr>
            <w:r w:rsidRPr="00A65009">
              <w:rPr>
                <w:rFonts w:ascii="宋体" w:eastAsia="宋体" w:hAnsi="宋体" w:hint="eastAsia"/>
                <w:szCs w:val="21"/>
              </w:rPr>
              <w:t>尺寸长*宽*高（mm)</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064290">
            <w:pPr>
              <w:jc w:val="center"/>
              <w:rPr>
                <w:rFonts w:ascii="宋体" w:eastAsia="宋体" w:hAnsi="宋体"/>
                <w:szCs w:val="21"/>
              </w:rPr>
            </w:pPr>
            <w:r w:rsidRPr="0068485E">
              <w:rPr>
                <w:rFonts w:ascii="宋体" w:eastAsia="宋体" w:hAnsi="宋体" w:hint="eastAsia"/>
                <w:szCs w:val="21"/>
              </w:rPr>
              <w:t>单位</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064290">
            <w:pPr>
              <w:jc w:val="center"/>
              <w:rPr>
                <w:rFonts w:ascii="宋体" w:eastAsia="宋体" w:hAnsi="宋体"/>
                <w:szCs w:val="21"/>
              </w:rPr>
            </w:pPr>
            <w:r w:rsidRPr="0068485E">
              <w:rPr>
                <w:rFonts w:ascii="宋体" w:eastAsia="宋体" w:hAnsi="宋体" w:hint="eastAsia"/>
                <w:szCs w:val="21"/>
              </w:rPr>
              <w:t>数量</w:t>
            </w:r>
          </w:p>
        </w:tc>
        <w:tc>
          <w:tcPr>
            <w:tcW w:w="55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064290">
            <w:pPr>
              <w:jc w:val="center"/>
              <w:rPr>
                <w:rFonts w:ascii="宋体" w:eastAsia="宋体" w:hAnsi="宋体"/>
                <w:szCs w:val="21"/>
              </w:rPr>
            </w:pPr>
            <w:r w:rsidRPr="0068485E">
              <w:rPr>
                <w:rFonts w:ascii="宋体" w:eastAsia="宋体" w:hAnsi="宋体" w:hint="eastAsia"/>
                <w:szCs w:val="21"/>
              </w:rPr>
              <w:t>单价</w:t>
            </w:r>
          </w:p>
        </w:tc>
        <w:tc>
          <w:tcPr>
            <w:tcW w:w="717"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064290">
            <w:pPr>
              <w:jc w:val="center"/>
              <w:rPr>
                <w:rFonts w:ascii="宋体" w:eastAsia="宋体" w:hAnsi="宋体"/>
                <w:szCs w:val="21"/>
              </w:rPr>
            </w:pPr>
            <w:r w:rsidRPr="0068485E">
              <w:rPr>
                <w:rFonts w:ascii="宋体" w:eastAsia="宋体" w:hAnsi="宋体" w:hint="eastAsia"/>
                <w:szCs w:val="21"/>
              </w:rPr>
              <w:t>合计</w:t>
            </w:r>
          </w:p>
        </w:tc>
      </w:tr>
      <w:tr w:rsidR="0068485E" w:rsidRPr="0068485E" w:rsidTr="003D1029">
        <w:trPr>
          <w:trHeight w:val="294"/>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实验台</w:t>
            </w:r>
            <w:proofErr w:type="gramStart"/>
            <w:r w:rsidRPr="00A65009">
              <w:rPr>
                <w:rFonts w:ascii="宋体" w:eastAsia="宋体" w:hAnsi="宋体" w:cs="宋体" w:hint="eastAsia"/>
                <w:color w:val="000000"/>
                <w:kern w:val="0"/>
                <w:szCs w:val="21"/>
              </w:rPr>
              <w:t>一</w:t>
            </w:r>
            <w:proofErr w:type="gramEnd"/>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4800*1000*850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widowControl/>
              <w:jc w:val="center"/>
              <w:rPr>
                <w:rFonts w:ascii="宋体" w:eastAsia="宋体" w:hAnsi="宋体"/>
                <w:color w:val="000000"/>
                <w:kern w:val="0"/>
                <w:szCs w:val="21"/>
              </w:rPr>
            </w:pPr>
            <w:r w:rsidRPr="0068485E">
              <w:rPr>
                <w:rFonts w:ascii="宋体" w:eastAsia="宋体" w:hAnsi="宋体" w:hint="eastAsia"/>
                <w:color w:val="000000"/>
                <w:szCs w:val="21"/>
              </w:rPr>
              <w:t>4.8</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256"/>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2</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试剂架</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4800*300*800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4.8</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3</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吊柜</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4800*350*600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4.8</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4</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proofErr w:type="gramStart"/>
            <w:r w:rsidRPr="00A65009">
              <w:rPr>
                <w:rFonts w:ascii="宋体" w:eastAsia="宋体" w:hAnsi="宋体" w:cs="宋体" w:hint="eastAsia"/>
                <w:color w:val="000000"/>
                <w:kern w:val="0"/>
                <w:szCs w:val="21"/>
              </w:rPr>
              <w:t>实验台二</w:t>
            </w:r>
            <w:proofErr w:type="gramEnd"/>
            <w:r w:rsidRPr="00A65009">
              <w:rPr>
                <w:rFonts w:ascii="宋体" w:eastAsia="宋体" w:hAnsi="宋体" w:cs="宋体" w:hint="eastAsia"/>
                <w:color w:val="000000"/>
                <w:kern w:val="0"/>
                <w:szCs w:val="21"/>
              </w:rPr>
              <w:t>/三</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4800*1500*850（2组）</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19.2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5</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试剂架</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4050*400*800（2组）</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8.1</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6</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吊柜</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4050*600*600（2组）</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8.1</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7</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三联水嘴</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标准</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8</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滴水架</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标准</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9</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水槽</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550*450*300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szCs w:val="21"/>
              </w:rPr>
              <w:t>1</w:t>
            </w:r>
            <w:r w:rsidRPr="0068485E">
              <w:rPr>
                <w:rFonts w:ascii="宋体" w:eastAsia="宋体" w:hAnsi="宋体" w:hint="eastAsia"/>
                <w:szCs w:val="21"/>
              </w:rPr>
              <w:t>0</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实验台四</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4200*750*850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4.2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r w:rsidRPr="0068485E">
              <w:rPr>
                <w:rFonts w:ascii="宋体" w:eastAsia="宋体" w:hAnsi="宋体"/>
                <w:szCs w:val="21"/>
              </w:rPr>
              <w:t>1</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试剂架</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4200*300*800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4.2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r w:rsidRPr="0068485E">
              <w:rPr>
                <w:rFonts w:ascii="宋体" w:eastAsia="宋体" w:hAnsi="宋体"/>
                <w:szCs w:val="21"/>
              </w:rPr>
              <w:t>2</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吊柜</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4200*350*600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4.2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r w:rsidRPr="0068485E">
              <w:rPr>
                <w:rFonts w:ascii="宋体" w:eastAsia="宋体" w:hAnsi="宋体"/>
                <w:szCs w:val="21"/>
              </w:rPr>
              <w:t>3</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实验台五/六</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5540*600*850（2组）</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11.1</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r w:rsidRPr="0068485E">
              <w:rPr>
                <w:rFonts w:ascii="宋体" w:eastAsia="宋体" w:hAnsi="宋体"/>
                <w:szCs w:val="21"/>
              </w:rPr>
              <w:t>4</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proofErr w:type="gramStart"/>
            <w:r w:rsidRPr="00A65009">
              <w:rPr>
                <w:rFonts w:ascii="宋体" w:eastAsia="宋体" w:hAnsi="宋体" w:cs="宋体" w:hint="eastAsia"/>
                <w:color w:val="000000"/>
                <w:kern w:val="0"/>
                <w:szCs w:val="21"/>
              </w:rPr>
              <w:t>实验台七</w:t>
            </w:r>
            <w:proofErr w:type="gramEnd"/>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5540*700*850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5.5</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r w:rsidRPr="0068485E">
              <w:rPr>
                <w:rFonts w:ascii="宋体" w:eastAsia="宋体" w:hAnsi="宋体"/>
                <w:szCs w:val="21"/>
              </w:rPr>
              <w:t>5</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试剂架</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5540*400*800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5.54</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r w:rsidRPr="0068485E">
              <w:rPr>
                <w:rFonts w:ascii="宋体" w:eastAsia="宋体" w:hAnsi="宋体"/>
                <w:szCs w:val="21"/>
              </w:rPr>
              <w:t>6</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吊柜</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5540*350*600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5.54</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r w:rsidRPr="0068485E">
              <w:rPr>
                <w:rFonts w:ascii="宋体" w:eastAsia="宋体" w:hAnsi="宋体"/>
                <w:szCs w:val="21"/>
              </w:rPr>
              <w:t>7</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proofErr w:type="gramStart"/>
            <w:r w:rsidRPr="00A65009">
              <w:rPr>
                <w:rFonts w:ascii="宋体" w:eastAsia="宋体" w:hAnsi="宋体" w:cs="宋体" w:hint="eastAsia"/>
                <w:color w:val="000000"/>
                <w:kern w:val="0"/>
                <w:szCs w:val="21"/>
              </w:rPr>
              <w:t>实验台八</w:t>
            </w:r>
            <w:proofErr w:type="gramEnd"/>
            <w:r w:rsidRPr="00A65009">
              <w:rPr>
                <w:rFonts w:ascii="宋体" w:eastAsia="宋体" w:hAnsi="宋体" w:cs="宋体" w:hint="eastAsia"/>
                <w:color w:val="000000"/>
                <w:kern w:val="0"/>
                <w:szCs w:val="21"/>
              </w:rPr>
              <w:t>/九</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4600*1500*850（2组）</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18.4</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r w:rsidRPr="0068485E">
              <w:rPr>
                <w:rFonts w:ascii="宋体" w:eastAsia="宋体" w:hAnsi="宋体"/>
                <w:szCs w:val="21"/>
              </w:rPr>
              <w:t>8</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试剂架</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3850*400*800（2组）</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7.7</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1</w:t>
            </w:r>
            <w:r w:rsidRPr="0068485E">
              <w:rPr>
                <w:rFonts w:ascii="宋体" w:eastAsia="宋体" w:hAnsi="宋体"/>
                <w:szCs w:val="21"/>
              </w:rPr>
              <w:t>9</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吊柜</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3850*600*600（2组）</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7.7</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2</w:t>
            </w:r>
            <w:r w:rsidRPr="0068485E">
              <w:rPr>
                <w:rFonts w:ascii="宋体" w:eastAsia="宋体" w:hAnsi="宋体"/>
                <w:szCs w:val="21"/>
              </w:rPr>
              <w:t>0</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三联水嘴</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标准</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2</w:t>
            </w:r>
            <w:r w:rsidRPr="0068485E">
              <w:rPr>
                <w:rFonts w:ascii="宋体" w:eastAsia="宋体" w:hAnsi="宋体"/>
                <w:szCs w:val="21"/>
              </w:rPr>
              <w:t>1</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滴水架</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标准</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2</w:t>
            </w:r>
            <w:r w:rsidRPr="0068485E">
              <w:rPr>
                <w:rFonts w:ascii="宋体" w:eastAsia="宋体" w:hAnsi="宋体"/>
                <w:szCs w:val="21"/>
              </w:rPr>
              <w:t>2</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水槽</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550*450*300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套</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2</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2</w:t>
            </w:r>
            <w:r w:rsidRPr="0068485E">
              <w:rPr>
                <w:rFonts w:ascii="宋体" w:eastAsia="宋体" w:hAnsi="宋体"/>
                <w:szCs w:val="21"/>
              </w:rPr>
              <w:t>3</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实验台十</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4600*750*850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18.4</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2</w:t>
            </w:r>
            <w:r w:rsidRPr="0068485E">
              <w:rPr>
                <w:rFonts w:ascii="宋体" w:eastAsia="宋体" w:hAnsi="宋体"/>
                <w:szCs w:val="21"/>
              </w:rPr>
              <w:t>4</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试剂架</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3850*400*800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3.85</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3D1029">
        <w:trPr>
          <w:trHeight w:val="360"/>
          <w:jc w:val="center"/>
        </w:trPr>
        <w:tc>
          <w:tcPr>
            <w:tcW w:w="425"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r w:rsidRPr="0068485E">
              <w:rPr>
                <w:rFonts w:ascii="宋体" w:eastAsia="宋体" w:hAnsi="宋体" w:hint="eastAsia"/>
                <w:szCs w:val="21"/>
              </w:rPr>
              <w:t>2</w:t>
            </w:r>
            <w:r w:rsidRPr="0068485E">
              <w:rPr>
                <w:rFonts w:ascii="宋体" w:eastAsia="宋体" w:hAnsi="宋体"/>
                <w:szCs w:val="21"/>
              </w:rPr>
              <w:t>5</w:t>
            </w:r>
          </w:p>
        </w:tc>
        <w:tc>
          <w:tcPr>
            <w:tcW w:w="1025"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Cs w:val="21"/>
              </w:rPr>
            </w:pPr>
            <w:r w:rsidRPr="00A65009">
              <w:rPr>
                <w:rFonts w:ascii="宋体" w:eastAsia="宋体" w:hAnsi="宋体" w:cs="宋体" w:hint="eastAsia"/>
                <w:color w:val="000000"/>
                <w:kern w:val="0"/>
                <w:szCs w:val="21"/>
              </w:rPr>
              <w:t>吊柜</w:t>
            </w:r>
          </w:p>
        </w:tc>
        <w:tc>
          <w:tcPr>
            <w:tcW w:w="1396"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3850*350*600</w:t>
            </w:r>
          </w:p>
        </w:tc>
        <w:tc>
          <w:tcPr>
            <w:tcW w:w="480" w:type="pct"/>
            <w:tcBorders>
              <w:top w:val="single" w:sz="4" w:space="0" w:color="000000"/>
              <w:left w:val="single" w:sz="4" w:space="0" w:color="000000"/>
              <w:bottom w:val="single" w:sz="4" w:space="0" w:color="000000"/>
              <w:right w:val="single" w:sz="4" w:space="0" w:color="000000"/>
            </w:tcBorders>
            <w:vAlign w:val="center"/>
          </w:tcPr>
          <w:p w:rsidR="0068485E" w:rsidRPr="00A65009" w:rsidRDefault="0068485E" w:rsidP="0068485E">
            <w:pPr>
              <w:widowControl/>
              <w:jc w:val="center"/>
              <w:rPr>
                <w:rFonts w:ascii="宋体" w:eastAsia="宋体" w:hAnsi="宋体" w:cs="宋体"/>
                <w:color w:val="000000"/>
                <w:kern w:val="0"/>
                <w:sz w:val="18"/>
                <w:szCs w:val="18"/>
              </w:rPr>
            </w:pPr>
            <w:r w:rsidRPr="00A65009">
              <w:rPr>
                <w:rFonts w:ascii="宋体" w:eastAsia="宋体" w:hAnsi="宋体" w:cs="宋体" w:hint="eastAsia"/>
                <w:color w:val="000000"/>
                <w:kern w:val="0"/>
                <w:sz w:val="18"/>
                <w:szCs w:val="18"/>
              </w:rPr>
              <w:t>米</w:t>
            </w:r>
          </w:p>
        </w:tc>
        <w:tc>
          <w:tcPr>
            <w:tcW w:w="399" w:type="pct"/>
            <w:tcBorders>
              <w:top w:val="single" w:sz="4" w:space="0" w:color="000000"/>
              <w:left w:val="single" w:sz="4" w:space="0" w:color="000000"/>
              <w:bottom w:val="single" w:sz="4" w:space="0" w:color="000000"/>
              <w:right w:val="single" w:sz="4" w:space="0" w:color="000000"/>
            </w:tcBorders>
            <w:vAlign w:val="center"/>
          </w:tcPr>
          <w:p w:rsidR="0068485E" w:rsidRPr="0068485E" w:rsidRDefault="0068485E" w:rsidP="0068485E">
            <w:pPr>
              <w:jc w:val="center"/>
              <w:rPr>
                <w:rFonts w:ascii="宋体" w:eastAsia="宋体" w:hAnsi="宋体"/>
                <w:color w:val="000000"/>
                <w:szCs w:val="21"/>
              </w:rPr>
            </w:pPr>
            <w:r w:rsidRPr="0068485E">
              <w:rPr>
                <w:rFonts w:ascii="宋体" w:eastAsia="宋体" w:hAnsi="宋体" w:hint="eastAsia"/>
                <w:color w:val="000000"/>
                <w:szCs w:val="21"/>
              </w:rPr>
              <w:t>3.85</w:t>
            </w:r>
          </w:p>
        </w:tc>
        <w:tc>
          <w:tcPr>
            <w:tcW w:w="559"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c>
          <w:tcPr>
            <w:tcW w:w="717" w:type="pct"/>
            <w:tcBorders>
              <w:top w:val="single" w:sz="4" w:space="0" w:color="000000"/>
              <w:left w:val="single" w:sz="4" w:space="0" w:color="000000"/>
              <w:bottom w:val="single" w:sz="4" w:space="0" w:color="000000"/>
              <w:right w:val="single" w:sz="4" w:space="0" w:color="000000"/>
            </w:tcBorders>
          </w:tcPr>
          <w:p w:rsidR="0068485E" w:rsidRPr="0068485E" w:rsidRDefault="0068485E" w:rsidP="0068485E">
            <w:pPr>
              <w:jc w:val="center"/>
              <w:rPr>
                <w:rFonts w:ascii="宋体" w:eastAsia="宋体" w:hAnsi="宋体"/>
                <w:szCs w:val="21"/>
              </w:rPr>
            </w:pPr>
          </w:p>
        </w:tc>
      </w:tr>
      <w:tr w:rsidR="0068485E" w:rsidRPr="0068485E" w:rsidTr="0068485E">
        <w:trPr>
          <w:trHeight w:val="41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8485E" w:rsidRPr="0068485E" w:rsidRDefault="0068485E" w:rsidP="00064290">
            <w:pPr>
              <w:jc w:val="left"/>
              <w:rPr>
                <w:rFonts w:ascii="宋体" w:eastAsia="宋体" w:hAnsi="宋体"/>
                <w:szCs w:val="21"/>
              </w:rPr>
            </w:pPr>
            <w:r w:rsidRPr="0068485E">
              <w:rPr>
                <w:rFonts w:ascii="宋体" w:eastAsia="宋体" w:hAnsi="宋体" w:hint="eastAsia"/>
                <w:szCs w:val="21"/>
              </w:rPr>
              <w:t xml:space="preserve">总价：（大写金额） </w:t>
            </w:r>
            <w:r w:rsidRPr="0068485E">
              <w:rPr>
                <w:rFonts w:ascii="宋体" w:eastAsia="宋体" w:hAnsi="宋体"/>
                <w:szCs w:val="21"/>
              </w:rPr>
              <w:t xml:space="preserve">                </w:t>
            </w:r>
            <w:r w:rsidRPr="0068485E">
              <w:rPr>
                <w:rFonts w:ascii="宋体" w:eastAsia="宋体" w:hAnsi="宋体" w:hint="eastAsia"/>
                <w:szCs w:val="21"/>
              </w:rPr>
              <w:t>（小写金额）</w:t>
            </w:r>
          </w:p>
        </w:tc>
      </w:tr>
    </w:tbl>
    <w:p w:rsidR="00A62085" w:rsidRDefault="007E3033" w:rsidP="00064290">
      <w:pPr>
        <w:ind w:firstLineChars="200" w:firstLine="420"/>
        <w:jc w:val="left"/>
        <w:rPr>
          <w:rFonts w:ascii="宋体" w:eastAsia="宋体" w:hAnsi="宋体"/>
          <w:szCs w:val="21"/>
        </w:rPr>
      </w:pPr>
      <w:r>
        <w:rPr>
          <w:rFonts w:ascii="宋体" w:eastAsia="宋体" w:hAnsi="宋体" w:hint="eastAsia"/>
          <w:szCs w:val="21"/>
        </w:rPr>
        <w:t>3、项目报价：为总价包干价，含运输、安装、税金等一切费用。</w:t>
      </w:r>
    </w:p>
    <w:p w:rsidR="00A62085" w:rsidRDefault="007E3033">
      <w:pPr>
        <w:ind w:firstLineChars="200" w:firstLine="420"/>
        <w:jc w:val="left"/>
        <w:rPr>
          <w:rFonts w:ascii="宋体" w:eastAsia="宋体" w:hAnsi="宋体"/>
          <w:szCs w:val="21"/>
        </w:rPr>
      </w:pPr>
      <w:r>
        <w:rPr>
          <w:rFonts w:ascii="宋体" w:eastAsia="宋体" w:hAnsi="宋体"/>
          <w:szCs w:val="21"/>
        </w:rPr>
        <w:t>4</w:t>
      </w:r>
      <w:r>
        <w:rPr>
          <w:rFonts w:ascii="宋体" w:eastAsia="宋体" w:hAnsi="宋体" w:hint="eastAsia"/>
          <w:szCs w:val="21"/>
        </w:rPr>
        <w:t>、投标书</w:t>
      </w:r>
      <w:r w:rsidR="00615C69">
        <w:rPr>
          <w:rFonts w:ascii="宋体" w:eastAsia="宋体" w:hAnsi="宋体" w:hint="eastAsia"/>
          <w:szCs w:val="21"/>
        </w:rPr>
        <w:t>1</w:t>
      </w:r>
      <w:r>
        <w:rPr>
          <w:rFonts w:ascii="宋体" w:eastAsia="宋体" w:hAnsi="宋体" w:hint="eastAsia"/>
          <w:szCs w:val="21"/>
        </w:rPr>
        <w:t>式</w:t>
      </w:r>
      <w:r w:rsidR="00615C69">
        <w:rPr>
          <w:rFonts w:ascii="宋体" w:eastAsia="宋体" w:hAnsi="宋体" w:hint="eastAsia"/>
          <w:szCs w:val="21"/>
        </w:rPr>
        <w:t>4</w:t>
      </w:r>
      <w:r>
        <w:rPr>
          <w:rFonts w:ascii="宋体" w:eastAsia="宋体" w:hAnsi="宋体" w:hint="eastAsia"/>
          <w:szCs w:val="21"/>
        </w:rPr>
        <w:t>份（</w:t>
      </w:r>
      <w:r w:rsidR="00615C69">
        <w:rPr>
          <w:rFonts w:ascii="宋体" w:eastAsia="宋体" w:hAnsi="宋体" w:hint="eastAsia"/>
          <w:szCs w:val="21"/>
        </w:rPr>
        <w:t>1</w:t>
      </w:r>
      <w:r>
        <w:rPr>
          <w:rFonts w:ascii="宋体" w:eastAsia="宋体" w:hAnsi="宋体" w:hint="eastAsia"/>
          <w:szCs w:val="21"/>
        </w:rPr>
        <w:t>份正本</w:t>
      </w:r>
      <w:r w:rsidR="00615C69">
        <w:rPr>
          <w:rFonts w:ascii="宋体" w:eastAsia="宋体" w:hAnsi="宋体" w:hint="eastAsia"/>
          <w:szCs w:val="21"/>
        </w:rPr>
        <w:t>3</w:t>
      </w:r>
      <w:r>
        <w:rPr>
          <w:rFonts w:ascii="宋体" w:eastAsia="宋体" w:hAnsi="宋体" w:hint="eastAsia"/>
          <w:szCs w:val="21"/>
        </w:rPr>
        <w:t>份副本，投标文件的正本与副本应分开包装，加贴封条，标书封面分别注明正、副本，并在封套的封口处加盖投标人单位章；投标书要求打印内容清晰，页码顺序无误，不存在乱码缺页等情形；目录页码应与投标书内容一致。</w:t>
      </w:r>
    </w:p>
    <w:p w:rsidR="00A62085" w:rsidRDefault="007E3033">
      <w:pPr>
        <w:ind w:firstLineChars="200" w:firstLine="420"/>
        <w:jc w:val="left"/>
        <w:rPr>
          <w:rFonts w:ascii="宋体" w:eastAsia="宋体" w:hAnsi="宋体"/>
          <w:szCs w:val="21"/>
        </w:rPr>
      </w:pPr>
      <w:r>
        <w:rPr>
          <w:rFonts w:ascii="宋体" w:eastAsia="宋体" w:hAnsi="宋体" w:hint="eastAsia"/>
          <w:szCs w:val="21"/>
        </w:rPr>
        <w:t xml:space="preserve">  电子版标书（盖章扫描版）一式壹份，以U盘的形式封装。</w:t>
      </w:r>
    </w:p>
    <w:p w:rsidR="00A62085" w:rsidRDefault="007E3033">
      <w:pPr>
        <w:ind w:firstLineChars="200" w:firstLine="420"/>
        <w:jc w:val="left"/>
        <w:rPr>
          <w:rFonts w:ascii="宋体" w:eastAsia="宋体" w:hAnsi="宋体"/>
          <w:szCs w:val="21"/>
        </w:rPr>
      </w:pPr>
      <w:r>
        <w:rPr>
          <w:rFonts w:ascii="宋体" w:eastAsia="宋体" w:hAnsi="宋体"/>
          <w:szCs w:val="21"/>
        </w:rPr>
        <w:t>5</w:t>
      </w:r>
      <w:r>
        <w:rPr>
          <w:rFonts w:ascii="宋体" w:eastAsia="宋体" w:hAnsi="宋体" w:hint="eastAsia"/>
          <w:szCs w:val="21"/>
        </w:rPr>
        <w:t>、下列情况之一者，投标书（即投标）视为无效：</w:t>
      </w:r>
    </w:p>
    <w:p w:rsidR="00A62085" w:rsidRDefault="007E3033">
      <w:pPr>
        <w:ind w:firstLineChars="200" w:firstLine="420"/>
        <w:jc w:val="left"/>
        <w:rPr>
          <w:rFonts w:ascii="宋体" w:eastAsia="宋体" w:hAnsi="宋体"/>
          <w:szCs w:val="21"/>
        </w:rPr>
      </w:pPr>
      <w:r>
        <w:rPr>
          <w:rFonts w:ascii="宋体" w:eastAsia="宋体" w:hAnsi="宋体" w:hint="eastAsia"/>
          <w:szCs w:val="21"/>
        </w:rPr>
        <w:t>（1）投标书未密封或逾期送达。</w:t>
      </w:r>
    </w:p>
    <w:p w:rsidR="00AA418D" w:rsidRDefault="007E3033">
      <w:pPr>
        <w:ind w:firstLineChars="200" w:firstLine="420"/>
        <w:jc w:val="left"/>
        <w:rPr>
          <w:rFonts w:ascii="宋体" w:eastAsia="宋体" w:hAnsi="宋体"/>
          <w:szCs w:val="21"/>
        </w:rPr>
      </w:pPr>
      <w:r>
        <w:rPr>
          <w:rFonts w:ascii="宋体" w:eastAsia="宋体" w:hAnsi="宋体" w:hint="eastAsia"/>
          <w:szCs w:val="21"/>
        </w:rPr>
        <w:t>（2）文件中要求的“投标文件所需资料”不完整</w:t>
      </w:r>
      <w:r w:rsidR="00AA418D">
        <w:rPr>
          <w:rFonts w:ascii="宋体" w:eastAsia="宋体" w:hAnsi="宋体" w:hint="eastAsia"/>
          <w:szCs w:val="21"/>
        </w:rPr>
        <w:t>。</w:t>
      </w:r>
      <w:bookmarkStart w:id="1" w:name="_GoBack"/>
      <w:bookmarkEnd w:id="1"/>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3</w:t>
      </w:r>
      <w:r>
        <w:rPr>
          <w:rFonts w:ascii="宋体" w:eastAsia="宋体" w:hAnsi="宋体" w:hint="eastAsia"/>
          <w:szCs w:val="21"/>
        </w:rPr>
        <w:t>）投标书未按规定加盖本单位公章。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lastRenderedPageBreak/>
        <w:t>（</w:t>
      </w:r>
      <w:r>
        <w:rPr>
          <w:rFonts w:ascii="宋体" w:eastAsia="宋体" w:hAnsi="宋体"/>
          <w:szCs w:val="21"/>
        </w:rPr>
        <w:t>4</w:t>
      </w:r>
      <w:r>
        <w:rPr>
          <w:rFonts w:ascii="宋体" w:eastAsia="宋体" w:hAnsi="宋体" w:hint="eastAsia"/>
          <w:szCs w:val="21"/>
        </w:rPr>
        <w:t>）法人代表未在法定代表人证明书上签字；</w:t>
      </w:r>
    </w:p>
    <w:p w:rsidR="00A62085" w:rsidRDefault="007E3033">
      <w:pPr>
        <w:ind w:firstLineChars="200" w:firstLine="420"/>
        <w:jc w:val="left"/>
        <w:rPr>
          <w:rFonts w:ascii="宋体" w:eastAsia="宋体" w:hAnsi="宋体"/>
          <w:szCs w:val="21"/>
        </w:rPr>
      </w:pPr>
      <w:r>
        <w:rPr>
          <w:rFonts w:ascii="宋体" w:eastAsia="宋体" w:hAnsi="宋体" w:hint="eastAsia"/>
          <w:szCs w:val="21"/>
        </w:rPr>
        <w:t>或者法人代表、受委托人未在授权委托书上签字。</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5</w:t>
      </w:r>
      <w:r>
        <w:rPr>
          <w:rFonts w:ascii="宋体" w:eastAsia="宋体" w:hAnsi="宋体" w:hint="eastAsia"/>
          <w:szCs w:val="21"/>
        </w:rPr>
        <w:t>）对采购文件的相关要求无具体的承诺。</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6</w:t>
      </w:r>
      <w:r>
        <w:rPr>
          <w:rFonts w:ascii="宋体" w:eastAsia="宋体" w:hAnsi="宋体" w:hint="eastAsia"/>
          <w:szCs w:val="21"/>
        </w:rPr>
        <w:t>）未按采购文件要求制作投标书。</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7</w:t>
      </w:r>
      <w:r>
        <w:rPr>
          <w:rFonts w:ascii="宋体" w:eastAsia="宋体" w:hAnsi="宋体" w:hint="eastAsia"/>
          <w:szCs w:val="21"/>
        </w:rPr>
        <w:t>）投标书字迹模糊或内容自相矛盾。</w:t>
      </w:r>
    </w:p>
    <w:p w:rsidR="00A62085" w:rsidRDefault="00A62085">
      <w:pPr>
        <w:ind w:firstLineChars="200" w:firstLine="420"/>
        <w:jc w:val="left"/>
        <w:rPr>
          <w:rFonts w:ascii="宋体" w:eastAsia="宋体" w:hAnsi="宋体"/>
          <w:szCs w:val="21"/>
        </w:rPr>
      </w:pPr>
    </w:p>
    <w:p w:rsidR="00A62085" w:rsidRDefault="007E3033">
      <w:pPr>
        <w:jc w:val="left"/>
        <w:rPr>
          <w:rFonts w:ascii="宋体" w:eastAsia="宋体" w:hAnsi="宋体"/>
          <w:b/>
          <w:sz w:val="24"/>
          <w:szCs w:val="24"/>
        </w:rPr>
      </w:pPr>
      <w:r>
        <w:rPr>
          <w:rFonts w:ascii="宋体" w:eastAsia="宋体" w:hAnsi="宋体" w:hint="eastAsia"/>
          <w:b/>
          <w:sz w:val="24"/>
          <w:szCs w:val="24"/>
        </w:rPr>
        <w:t>四、评标办法</w:t>
      </w:r>
    </w:p>
    <w:p w:rsidR="00A62085" w:rsidRDefault="007E3033">
      <w:pPr>
        <w:ind w:firstLineChars="200" w:firstLine="420"/>
        <w:jc w:val="left"/>
        <w:rPr>
          <w:rFonts w:ascii="宋体" w:eastAsia="宋体" w:hAnsi="宋体"/>
          <w:szCs w:val="21"/>
        </w:rPr>
      </w:pPr>
      <w:r>
        <w:rPr>
          <w:rFonts w:ascii="宋体" w:eastAsia="宋体" w:hAnsi="宋体"/>
          <w:szCs w:val="21"/>
        </w:rPr>
        <w:t>1</w:t>
      </w:r>
      <w:r>
        <w:rPr>
          <w:rFonts w:ascii="宋体" w:eastAsia="宋体" w:hAnsi="宋体" w:hint="eastAsia"/>
          <w:szCs w:val="21"/>
        </w:rPr>
        <w:t>、本项目评标委员会由院内科室的评标专家组成，成员</w:t>
      </w:r>
      <w:r w:rsidR="00F86242">
        <w:rPr>
          <w:rFonts w:ascii="宋体" w:eastAsia="宋体" w:hAnsi="宋体"/>
          <w:szCs w:val="21"/>
        </w:rPr>
        <w:t>3</w:t>
      </w:r>
      <w:r>
        <w:rPr>
          <w:rFonts w:ascii="宋体" w:eastAsia="宋体" w:hAnsi="宋体" w:hint="eastAsia"/>
          <w:szCs w:val="21"/>
        </w:rPr>
        <w:t>人。</w:t>
      </w:r>
    </w:p>
    <w:p w:rsidR="00A62085" w:rsidRDefault="007E3033">
      <w:pPr>
        <w:ind w:firstLineChars="200" w:firstLine="420"/>
        <w:jc w:val="left"/>
        <w:rPr>
          <w:rFonts w:ascii="宋体" w:eastAsia="宋体" w:hAnsi="宋体"/>
          <w:szCs w:val="21"/>
        </w:rPr>
      </w:pPr>
      <w:r>
        <w:rPr>
          <w:rFonts w:ascii="宋体" w:eastAsia="宋体" w:hAnsi="宋体" w:hint="eastAsia"/>
          <w:szCs w:val="21"/>
        </w:rPr>
        <w:t>2、评标委员会将按照采购文件的有关规定和有关法律法规的规定，本着公平、公正、科学、择优的原则，对初步审查合格的投标进行以下各方面的综合评议。每个评委独立评分，所有评委评分的总分，即为每个投标人的最终得分。若总得分相同的，按价格部分得分顺序排列。</w:t>
      </w:r>
    </w:p>
    <w:p w:rsidR="00A62085" w:rsidRDefault="007E3033">
      <w:pPr>
        <w:ind w:firstLineChars="200" w:firstLine="420"/>
        <w:jc w:val="left"/>
        <w:rPr>
          <w:rFonts w:ascii="宋体" w:eastAsia="宋体" w:hAnsi="宋体"/>
          <w:szCs w:val="21"/>
        </w:rPr>
      </w:pPr>
      <w:r>
        <w:rPr>
          <w:rFonts w:ascii="宋体" w:eastAsia="宋体" w:hAnsi="宋体" w:hint="eastAsia"/>
          <w:szCs w:val="21"/>
        </w:rPr>
        <w:t>3、本项目采用综合评分法,</w:t>
      </w:r>
      <w:r>
        <w:rPr>
          <w:rFonts w:ascii="宋体" w:eastAsia="宋体" w:hAnsi="宋体"/>
          <w:szCs w:val="21"/>
        </w:rPr>
        <w:t>是指在最大限度地满足招标文件实质性要求前提下，按照招标文件中规定的各项因素进行综合评审后，以评标总得分由高到低的顺序确定中标候选人的评标方法。</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8"/>
        <w:gridCol w:w="4281"/>
        <w:gridCol w:w="851"/>
      </w:tblGrid>
      <w:tr w:rsidR="00CF358D" w:rsidRPr="0088470B" w:rsidTr="00861AD0">
        <w:trPr>
          <w:trHeight w:val="397"/>
          <w:jc w:val="center"/>
        </w:trPr>
        <w:tc>
          <w:tcPr>
            <w:tcW w:w="1242"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评分</w:t>
            </w:r>
            <w:r w:rsidRPr="0088470B">
              <w:rPr>
                <w:rFonts w:ascii="宋体" w:eastAsia="宋体" w:hAnsi="宋体"/>
                <w:szCs w:val="21"/>
              </w:rPr>
              <w:t>项</w:t>
            </w:r>
            <w:r w:rsidRPr="0088470B">
              <w:rPr>
                <w:rFonts w:ascii="宋体" w:eastAsia="宋体" w:hAnsi="宋体" w:hint="eastAsia"/>
                <w:szCs w:val="21"/>
              </w:rPr>
              <w:t>目</w:t>
            </w:r>
          </w:p>
        </w:tc>
        <w:tc>
          <w:tcPr>
            <w:tcW w:w="1418"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评审因素</w:t>
            </w:r>
          </w:p>
        </w:tc>
        <w:tc>
          <w:tcPr>
            <w:tcW w:w="4281" w:type="dxa"/>
            <w:vAlign w:val="center"/>
          </w:tcPr>
          <w:p w:rsidR="00CF358D" w:rsidRPr="0088470B" w:rsidRDefault="00CF358D" w:rsidP="007F0910">
            <w:pPr>
              <w:spacing w:line="276" w:lineRule="auto"/>
              <w:ind w:firstLineChars="450" w:firstLine="945"/>
              <w:jc w:val="center"/>
              <w:rPr>
                <w:rFonts w:ascii="宋体" w:eastAsia="宋体" w:hAnsi="宋体"/>
                <w:szCs w:val="21"/>
              </w:rPr>
            </w:pPr>
            <w:r w:rsidRPr="0088470B">
              <w:rPr>
                <w:rFonts w:ascii="宋体" w:eastAsia="宋体" w:hAnsi="宋体" w:hint="eastAsia"/>
                <w:szCs w:val="21"/>
              </w:rPr>
              <w:t>评分</w:t>
            </w:r>
            <w:r w:rsidRPr="0088470B">
              <w:rPr>
                <w:rFonts w:ascii="宋体" w:eastAsia="宋体" w:hAnsi="宋体"/>
                <w:szCs w:val="21"/>
              </w:rPr>
              <w:t>标准说明</w:t>
            </w:r>
          </w:p>
        </w:tc>
        <w:tc>
          <w:tcPr>
            <w:tcW w:w="851"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分值</w:t>
            </w:r>
          </w:p>
        </w:tc>
      </w:tr>
      <w:tr w:rsidR="00CF358D" w:rsidRPr="0088470B" w:rsidTr="00861AD0">
        <w:trPr>
          <w:trHeight w:val="1268"/>
          <w:jc w:val="center"/>
        </w:trPr>
        <w:tc>
          <w:tcPr>
            <w:tcW w:w="1242"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价格部分</w:t>
            </w:r>
          </w:p>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w:t>
            </w:r>
            <w:r w:rsidR="004F63A7" w:rsidRPr="0088470B">
              <w:rPr>
                <w:rFonts w:ascii="宋体" w:eastAsia="宋体" w:hAnsi="宋体"/>
                <w:szCs w:val="21"/>
              </w:rPr>
              <w:t>3</w:t>
            </w:r>
            <w:r w:rsidRPr="0088470B">
              <w:rPr>
                <w:rFonts w:ascii="宋体" w:eastAsia="宋体" w:hAnsi="宋体" w:hint="eastAsia"/>
                <w:szCs w:val="21"/>
              </w:rPr>
              <w:t>0分）</w:t>
            </w:r>
          </w:p>
        </w:tc>
        <w:tc>
          <w:tcPr>
            <w:tcW w:w="1418" w:type="dxa"/>
            <w:vAlign w:val="center"/>
          </w:tcPr>
          <w:p w:rsidR="00CF358D" w:rsidRPr="0088470B" w:rsidRDefault="00CF358D" w:rsidP="007F0910">
            <w:pPr>
              <w:widowControl/>
              <w:spacing w:line="276" w:lineRule="auto"/>
              <w:jc w:val="center"/>
              <w:rPr>
                <w:rFonts w:ascii="宋体" w:eastAsia="宋体" w:hAnsi="宋体"/>
                <w:szCs w:val="21"/>
              </w:rPr>
            </w:pPr>
            <w:r w:rsidRPr="0088470B">
              <w:rPr>
                <w:rFonts w:ascii="宋体" w:eastAsia="宋体" w:hAnsi="宋体" w:hint="eastAsia"/>
                <w:szCs w:val="21"/>
              </w:rPr>
              <w:t>价格分</w:t>
            </w:r>
          </w:p>
        </w:tc>
        <w:tc>
          <w:tcPr>
            <w:tcW w:w="4281" w:type="dxa"/>
            <w:vAlign w:val="center"/>
          </w:tcPr>
          <w:p w:rsidR="00CF358D" w:rsidRPr="0088470B" w:rsidRDefault="00CF358D" w:rsidP="00861AD0">
            <w:pPr>
              <w:widowControl/>
              <w:rPr>
                <w:rFonts w:ascii="宋体" w:eastAsia="宋体" w:hAnsi="宋体"/>
                <w:szCs w:val="21"/>
              </w:rPr>
            </w:pPr>
            <w:r w:rsidRPr="0088470B">
              <w:rPr>
                <w:rFonts w:ascii="宋体" w:eastAsia="宋体" w:hAnsi="宋体" w:hint="eastAsia"/>
                <w:szCs w:val="21"/>
              </w:rPr>
              <w:t>满足采购文件需求的最低投标报价为评标基准价，其价格为满分。其他合格投标人的价格</w:t>
            </w:r>
            <w:proofErr w:type="gramStart"/>
            <w:r w:rsidRPr="0088470B">
              <w:rPr>
                <w:rFonts w:ascii="宋体" w:eastAsia="宋体" w:hAnsi="宋体" w:hint="eastAsia"/>
                <w:szCs w:val="21"/>
              </w:rPr>
              <w:t>分统一</w:t>
            </w:r>
            <w:proofErr w:type="gramEnd"/>
            <w:r w:rsidRPr="0088470B">
              <w:rPr>
                <w:rFonts w:ascii="宋体" w:eastAsia="宋体" w:hAnsi="宋体" w:hint="eastAsia"/>
                <w:szCs w:val="21"/>
              </w:rPr>
              <w:t>按照下列公式计算：投标报价得分＝（评标基准价/投标报价）×100%×</w:t>
            </w:r>
            <w:r w:rsidR="004F63A7" w:rsidRPr="0088470B">
              <w:rPr>
                <w:rFonts w:ascii="宋体" w:eastAsia="宋体" w:hAnsi="宋体"/>
                <w:szCs w:val="21"/>
              </w:rPr>
              <w:t>3</w:t>
            </w:r>
            <w:r w:rsidRPr="0088470B">
              <w:rPr>
                <w:rFonts w:ascii="宋体" w:eastAsia="宋体" w:hAnsi="宋体" w:hint="eastAsia"/>
                <w:szCs w:val="21"/>
              </w:rPr>
              <w:t>0。</w:t>
            </w:r>
          </w:p>
        </w:tc>
        <w:tc>
          <w:tcPr>
            <w:tcW w:w="851" w:type="dxa"/>
            <w:vAlign w:val="center"/>
          </w:tcPr>
          <w:p w:rsidR="00CF358D" w:rsidRPr="0088470B" w:rsidRDefault="004F63A7" w:rsidP="007F0910">
            <w:pPr>
              <w:spacing w:line="276" w:lineRule="auto"/>
              <w:ind w:firstLineChars="100" w:firstLine="210"/>
              <w:rPr>
                <w:rFonts w:ascii="宋体" w:eastAsia="宋体" w:hAnsi="宋体"/>
                <w:szCs w:val="21"/>
              </w:rPr>
            </w:pPr>
            <w:r w:rsidRPr="0088470B">
              <w:rPr>
                <w:rFonts w:ascii="宋体" w:eastAsia="宋体" w:hAnsi="宋体"/>
                <w:szCs w:val="21"/>
              </w:rPr>
              <w:t>3</w:t>
            </w:r>
            <w:r w:rsidR="00CF358D" w:rsidRPr="0088470B">
              <w:rPr>
                <w:rFonts w:ascii="宋体" w:eastAsia="宋体" w:hAnsi="宋体" w:hint="eastAsia"/>
                <w:szCs w:val="21"/>
              </w:rPr>
              <w:t>0</w:t>
            </w:r>
          </w:p>
        </w:tc>
      </w:tr>
      <w:tr w:rsidR="00CF358D" w:rsidRPr="0088470B" w:rsidTr="0088470B">
        <w:trPr>
          <w:trHeight w:val="1452"/>
          <w:jc w:val="center"/>
        </w:trPr>
        <w:tc>
          <w:tcPr>
            <w:tcW w:w="1242" w:type="dxa"/>
            <w:vMerge w:val="restart"/>
            <w:vAlign w:val="center"/>
          </w:tcPr>
          <w:p w:rsidR="00CF358D" w:rsidRDefault="003C556D" w:rsidP="007F0910">
            <w:pPr>
              <w:spacing w:line="276" w:lineRule="auto"/>
              <w:jc w:val="center"/>
              <w:rPr>
                <w:rFonts w:ascii="宋体" w:eastAsia="宋体" w:hAnsi="宋体"/>
                <w:szCs w:val="21"/>
              </w:rPr>
            </w:pPr>
            <w:r>
              <w:rPr>
                <w:rFonts w:ascii="宋体" w:eastAsia="宋体" w:hAnsi="宋体" w:hint="eastAsia"/>
                <w:szCs w:val="21"/>
              </w:rPr>
              <w:t>商务部分</w:t>
            </w:r>
          </w:p>
          <w:p w:rsidR="003C556D" w:rsidRPr="0088470B" w:rsidRDefault="003C556D" w:rsidP="007F0910">
            <w:pPr>
              <w:spacing w:line="276" w:lineRule="auto"/>
              <w:jc w:val="center"/>
              <w:rPr>
                <w:rFonts w:ascii="宋体" w:eastAsia="宋体" w:hAnsi="宋体"/>
                <w:szCs w:val="21"/>
              </w:rPr>
            </w:pPr>
            <w:r>
              <w:rPr>
                <w:rFonts w:ascii="宋体" w:eastAsia="宋体" w:hAnsi="宋体" w:hint="eastAsia"/>
                <w:szCs w:val="21"/>
              </w:rPr>
              <w:t>（1</w:t>
            </w:r>
            <w:r>
              <w:rPr>
                <w:rFonts w:ascii="宋体" w:eastAsia="宋体" w:hAnsi="宋体"/>
                <w:szCs w:val="21"/>
              </w:rPr>
              <w:t>6</w:t>
            </w:r>
            <w:r>
              <w:rPr>
                <w:rFonts w:ascii="宋体" w:eastAsia="宋体" w:hAnsi="宋体" w:hint="eastAsia"/>
                <w:szCs w:val="21"/>
              </w:rPr>
              <w:t>分）</w:t>
            </w:r>
          </w:p>
        </w:tc>
        <w:tc>
          <w:tcPr>
            <w:tcW w:w="1418" w:type="dxa"/>
            <w:vAlign w:val="center"/>
          </w:tcPr>
          <w:p w:rsidR="00CF358D" w:rsidRPr="0088470B" w:rsidRDefault="00CF358D" w:rsidP="007F0910">
            <w:pPr>
              <w:widowControl/>
              <w:spacing w:line="276" w:lineRule="auto"/>
              <w:rPr>
                <w:rFonts w:ascii="宋体" w:eastAsia="宋体" w:hAnsi="宋体"/>
                <w:szCs w:val="21"/>
              </w:rPr>
            </w:pPr>
            <w:r w:rsidRPr="0088470B">
              <w:rPr>
                <w:rFonts w:ascii="宋体" w:eastAsia="宋体" w:hAnsi="宋体" w:hint="eastAsia"/>
                <w:szCs w:val="21"/>
              </w:rPr>
              <w:t>投标人类似项目案例</w:t>
            </w:r>
          </w:p>
        </w:tc>
        <w:tc>
          <w:tcPr>
            <w:tcW w:w="4281" w:type="dxa"/>
            <w:vAlign w:val="center"/>
          </w:tcPr>
          <w:p w:rsidR="00CF358D" w:rsidRPr="0088470B" w:rsidRDefault="00CF358D" w:rsidP="00861AD0">
            <w:pPr>
              <w:widowControl/>
              <w:rPr>
                <w:rFonts w:ascii="宋体" w:eastAsia="宋体" w:hAnsi="宋体"/>
                <w:szCs w:val="21"/>
              </w:rPr>
            </w:pPr>
            <w:r w:rsidRPr="0088470B">
              <w:rPr>
                <w:rFonts w:ascii="宋体" w:eastAsia="宋体" w:hAnsi="宋体" w:hint="eastAsia"/>
                <w:szCs w:val="21"/>
              </w:rPr>
              <w:t>提供近三年内（20</w:t>
            </w:r>
            <w:r w:rsidR="00782827">
              <w:rPr>
                <w:rFonts w:ascii="宋体" w:eastAsia="宋体" w:hAnsi="宋体"/>
                <w:szCs w:val="21"/>
              </w:rPr>
              <w:t>2</w:t>
            </w:r>
            <w:r w:rsidR="003D5E82">
              <w:rPr>
                <w:rFonts w:ascii="宋体" w:eastAsia="宋体" w:hAnsi="宋体"/>
                <w:szCs w:val="21"/>
              </w:rPr>
              <w:t>2</w:t>
            </w:r>
            <w:r w:rsidR="009623CC">
              <w:rPr>
                <w:rFonts w:ascii="宋体" w:eastAsia="宋体" w:hAnsi="宋体" w:hint="eastAsia"/>
                <w:szCs w:val="21"/>
              </w:rPr>
              <w:t>年</w:t>
            </w:r>
            <w:r w:rsidR="003D5E82">
              <w:rPr>
                <w:rFonts w:ascii="宋体" w:eastAsia="宋体" w:hAnsi="宋体"/>
                <w:szCs w:val="21"/>
              </w:rPr>
              <w:t>9</w:t>
            </w:r>
            <w:r w:rsidR="009623CC">
              <w:rPr>
                <w:rFonts w:ascii="宋体" w:eastAsia="宋体" w:hAnsi="宋体" w:hint="eastAsia"/>
                <w:szCs w:val="21"/>
              </w:rPr>
              <w:t>月至今</w:t>
            </w:r>
            <w:r w:rsidRPr="0088470B">
              <w:rPr>
                <w:rFonts w:ascii="宋体" w:eastAsia="宋体" w:hAnsi="宋体" w:hint="eastAsia"/>
                <w:szCs w:val="21"/>
              </w:rPr>
              <w:t>）</w:t>
            </w:r>
            <w:r w:rsidRPr="0088470B">
              <w:rPr>
                <w:rFonts w:ascii="宋体" w:eastAsia="宋体" w:hAnsi="宋体"/>
                <w:szCs w:val="21"/>
              </w:rPr>
              <w:t>承担过同等类似项目业绩（</w:t>
            </w:r>
            <w:r w:rsidRPr="0088470B">
              <w:rPr>
                <w:rFonts w:ascii="宋体" w:eastAsia="宋体" w:hAnsi="宋体" w:hint="eastAsia"/>
                <w:szCs w:val="21"/>
              </w:rPr>
              <w:t>需提供合同复印件，包含合同首页、合同金额页和签字盖章页</w:t>
            </w:r>
            <w:r w:rsidRPr="0088470B">
              <w:rPr>
                <w:rFonts w:ascii="宋体" w:eastAsia="宋体" w:hAnsi="宋体"/>
                <w:szCs w:val="21"/>
              </w:rPr>
              <w:t>）。</w:t>
            </w:r>
            <w:r w:rsidRPr="0088470B">
              <w:rPr>
                <w:rFonts w:ascii="宋体" w:eastAsia="宋体" w:hAnsi="宋体" w:hint="eastAsia"/>
                <w:szCs w:val="21"/>
              </w:rPr>
              <w:t>有一个得2分，最多得10分，没有不得分。</w:t>
            </w:r>
          </w:p>
        </w:tc>
        <w:tc>
          <w:tcPr>
            <w:tcW w:w="851" w:type="dxa"/>
            <w:vAlign w:val="center"/>
          </w:tcPr>
          <w:p w:rsidR="00CF358D" w:rsidRPr="0088470B" w:rsidRDefault="00CF358D" w:rsidP="007F0910">
            <w:pPr>
              <w:spacing w:line="276" w:lineRule="auto"/>
              <w:ind w:firstLineChars="100" w:firstLine="210"/>
              <w:rPr>
                <w:rFonts w:ascii="宋体" w:eastAsia="宋体" w:hAnsi="宋体"/>
                <w:szCs w:val="21"/>
              </w:rPr>
            </w:pPr>
            <w:r w:rsidRPr="0088470B">
              <w:rPr>
                <w:rFonts w:ascii="宋体" w:eastAsia="宋体" w:hAnsi="宋体" w:hint="eastAsia"/>
                <w:szCs w:val="21"/>
              </w:rPr>
              <w:t>10</w:t>
            </w:r>
          </w:p>
        </w:tc>
      </w:tr>
      <w:tr w:rsidR="00CF358D" w:rsidRPr="0088470B" w:rsidTr="00196157">
        <w:trPr>
          <w:trHeight w:val="1094"/>
          <w:jc w:val="center"/>
        </w:trPr>
        <w:tc>
          <w:tcPr>
            <w:tcW w:w="1242" w:type="dxa"/>
            <w:vMerge/>
            <w:vAlign w:val="center"/>
          </w:tcPr>
          <w:p w:rsidR="00CF358D" w:rsidRPr="0088470B" w:rsidRDefault="00CF358D" w:rsidP="007F0910">
            <w:pPr>
              <w:spacing w:line="276" w:lineRule="auto"/>
              <w:jc w:val="center"/>
              <w:rPr>
                <w:rFonts w:ascii="宋体" w:eastAsia="宋体" w:hAnsi="宋体"/>
                <w:szCs w:val="21"/>
              </w:rPr>
            </w:pPr>
          </w:p>
        </w:tc>
        <w:tc>
          <w:tcPr>
            <w:tcW w:w="1418" w:type="dxa"/>
            <w:vAlign w:val="center"/>
          </w:tcPr>
          <w:p w:rsidR="00CF358D" w:rsidRPr="0088470B" w:rsidRDefault="00CF358D" w:rsidP="007F0910">
            <w:pPr>
              <w:widowControl/>
              <w:spacing w:line="276" w:lineRule="auto"/>
              <w:rPr>
                <w:rFonts w:ascii="宋体" w:eastAsia="宋体" w:hAnsi="宋体"/>
                <w:szCs w:val="21"/>
              </w:rPr>
            </w:pPr>
            <w:r w:rsidRPr="0088470B">
              <w:rPr>
                <w:rFonts w:ascii="宋体" w:eastAsia="宋体" w:hAnsi="宋体" w:hint="eastAsia"/>
                <w:szCs w:val="21"/>
              </w:rPr>
              <w:t>管理体系认证</w:t>
            </w:r>
          </w:p>
        </w:tc>
        <w:tc>
          <w:tcPr>
            <w:tcW w:w="4281" w:type="dxa"/>
            <w:vAlign w:val="center"/>
          </w:tcPr>
          <w:p w:rsidR="00CF358D" w:rsidRPr="0088470B" w:rsidRDefault="00CF358D" w:rsidP="00861AD0">
            <w:pPr>
              <w:widowControl/>
              <w:rPr>
                <w:rFonts w:ascii="宋体" w:eastAsia="宋体" w:hAnsi="宋体"/>
                <w:szCs w:val="21"/>
              </w:rPr>
            </w:pPr>
            <w:r w:rsidRPr="0088470B">
              <w:rPr>
                <w:rFonts w:ascii="宋体" w:eastAsia="宋体" w:hAnsi="宋体" w:hint="eastAsia"/>
                <w:szCs w:val="21"/>
              </w:rPr>
              <w:t>投标人具有质量管理体系、环境管理体系、职业健康安全管理体系认证证书，每有一项得</w:t>
            </w:r>
            <w:r w:rsidR="003D5E82">
              <w:rPr>
                <w:rFonts w:ascii="宋体" w:eastAsia="宋体" w:hAnsi="宋体"/>
                <w:szCs w:val="21"/>
              </w:rPr>
              <w:t>2</w:t>
            </w:r>
            <w:r w:rsidRPr="0088470B">
              <w:rPr>
                <w:rFonts w:ascii="宋体" w:eastAsia="宋体" w:hAnsi="宋体" w:hint="eastAsia"/>
                <w:szCs w:val="21"/>
              </w:rPr>
              <w:t>分，最高</w:t>
            </w:r>
            <w:r w:rsidR="00115C02">
              <w:rPr>
                <w:rFonts w:ascii="宋体" w:eastAsia="宋体" w:hAnsi="宋体"/>
                <w:szCs w:val="21"/>
              </w:rPr>
              <w:t>6</w:t>
            </w:r>
            <w:r w:rsidRPr="0088470B">
              <w:rPr>
                <w:rFonts w:ascii="宋体" w:eastAsia="宋体" w:hAnsi="宋体" w:hint="eastAsia"/>
                <w:szCs w:val="21"/>
              </w:rPr>
              <w:t>分。</w:t>
            </w:r>
          </w:p>
        </w:tc>
        <w:tc>
          <w:tcPr>
            <w:tcW w:w="851" w:type="dxa"/>
            <w:vAlign w:val="center"/>
          </w:tcPr>
          <w:p w:rsidR="00CF358D" w:rsidRPr="0088470B" w:rsidRDefault="00115C02" w:rsidP="007F0910">
            <w:pPr>
              <w:spacing w:line="276" w:lineRule="auto"/>
              <w:ind w:firstLineChars="133" w:firstLine="279"/>
              <w:rPr>
                <w:rFonts w:ascii="宋体" w:eastAsia="宋体" w:hAnsi="宋体"/>
                <w:szCs w:val="21"/>
              </w:rPr>
            </w:pPr>
            <w:r>
              <w:rPr>
                <w:rFonts w:ascii="宋体" w:eastAsia="宋体" w:hAnsi="宋体"/>
                <w:szCs w:val="21"/>
              </w:rPr>
              <w:t>6</w:t>
            </w:r>
          </w:p>
        </w:tc>
      </w:tr>
      <w:tr w:rsidR="00A65802" w:rsidRPr="0088470B" w:rsidTr="00861AD0">
        <w:trPr>
          <w:trHeight w:val="972"/>
          <w:jc w:val="center"/>
        </w:trPr>
        <w:tc>
          <w:tcPr>
            <w:tcW w:w="1242" w:type="dxa"/>
            <w:vMerge w:val="restart"/>
            <w:vAlign w:val="center"/>
          </w:tcPr>
          <w:p w:rsidR="00A65802" w:rsidRPr="0088470B" w:rsidRDefault="00A65802" w:rsidP="007F0910">
            <w:pPr>
              <w:spacing w:line="276" w:lineRule="auto"/>
              <w:rPr>
                <w:rFonts w:ascii="宋体" w:eastAsia="宋体" w:hAnsi="宋体"/>
                <w:szCs w:val="21"/>
              </w:rPr>
            </w:pPr>
            <w:r w:rsidRPr="0088470B">
              <w:rPr>
                <w:rFonts w:ascii="宋体" w:eastAsia="宋体" w:hAnsi="宋体" w:hint="eastAsia"/>
                <w:szCs w:val="21"/>
              </w:rPr>
              <w:t>技术部分（</w:t>
            </w:r>
            <w:r w:rsidR="00620B9F">
              <w:rPr>
                <w:rFonts w:ascii="宋体" w:eastAsia="宋体" w:hAnsi="宋体"/>
                <w:szCs w:val="21"/>
              </w:rPr>
              <w:t>5</w:t>
            </w:r>
            <w:r w:rsidR="007C4DF1">
              <w:rPr>
                <w:rFonts w:ascii="宋体" w:eastAsia="宋体" w:hAnsi="宋体"/>
                <w:szCs w:val="21"/>
              </w:rPr>
              <w:t>4</w:t>
            </w:r>
            <w:r w:rsidRPr="0088470B">
              <w:rPr>
                <w:rFonts w:ascii="宋体" w:eastAsia="宋体" w:hAnsi="宋体" w:hint="eastAsia"/>
                <w:szCs w:val="21"/>
              </w:rPr>
              <w:t>分）</w:t>
            </w:r>
          </w:p>
        </w:tc>
        <w:tc>
          <w:tcPr>
            <w:tcW w:w="1418" w:type="dxa"/>
            <w:vAlign w:val="center"/>
          </w:tcPr>
          <w:p w:rsidR="00480AE9" w:rsidRDefault="00480AE9" w:rsidP="00480AE9">
            <w:pPr>
              <w:widowControl/>
              <w:rPr>
                <w:rFonts w:ascii="宋体" w:eastAsia="宋体" w:hAnsi="宋体"/>
                <w:szCs w:val="21"/>
              </w:rPr>
            </w:pPr>
            <w:r>
              <w:rPr>
                <w:rFonts w:ascii="宋体" w:eastAsia="宋体" w:hAnsi="宋体" w:hint="eastAsia"/>
                <w:szCs w:val="21"/>
              </w:rPr>
              <w:t>技术参数</w:t>
            </w:r>
          </w:p>
          <w:p w:rsidR="00A65802" w:rsidRPr="0088470B" w:rsidRDefault="00480AE9" w:rsidP="00480AE9">
            <w:pPr>
              <w:spacing w:line="276" w:lineRule="auto"/>
              <w:rPr>
                <w:rFonts w:ascii="宋体" w:eastAsia="宋体" w:hAnsi="宋体"/>
                <w:szCs w:val="21"/>
              </w:rPr>
            </w:pPr>
            <w:r>
              <w:rPr>
                <w:rFonts w:ascii="宋体" w:eastAsia="宋体" w:hAnsi="宋体" w:hint="eastAsia"/>
                <w:szCs w:val="21"/>
              </w:rPr>
              <w:t>响应情况</w:t>
            </w:r>
          </w:p>
        </w:tc>
        <w:tc>
          <w:tcPr>
            <w:tcW w:w="4281" w:type="dxa"/>
            <w:vAlign w:val="center"/>
          </w:tcPr>
          <w:p w:rsidR="00A65802" w:rsidRPr="0088470B" w:rsidRDefault="00A65802" w:rsidP="00861AD0">
            <w:pPr>
              <w:rPr>
                <w:rFonts w:ascii="宋体" w:eastAsia="宋体" w:hAnsi="宋体"/>
                <w:szCs w:val="21"/>
              </w:rPr>
            </w:pPr>
            <w:r>
              <w:rPr>
                <w:rFonts w:ascii="宋体" w:eastAsia="宋体" w:hAnsi="宋体" w:hint="eastAsia"/>
                <w:szCs w:val="21"/>
              </w:rPr>
              <w:t>是否满足项目要求，</w:t>
            </w:r>
            <w:r w:rsidR="00115C02">
              <w:rPr>
                <w:rFonts w:ascii="宋体" w:eastAsia="宋体" w:hAnsi="宋体" w:hint="eastAsia"/>
                <w:szCs w:val="21"/>
              </w:rPr>
              <w:t>全部满足得</w:t>
            </w:r>
            <w:r w:rsidR="00480AE9">
              <w:rPr>
                <w:rFonts w:ascii="宋体" w:eastAsia="宋体" w:hAnsi="宋体"/>
                <w:szCs w:val="21"/>
              </w:rPr>
              <w:t>19</w:t>
            </w:r>
            <w:r w:rsidR="00640259">
              <w:rPr>
                <w:rFonts w:ascii="宋体" w:eastAsia="宋体" w:hAnsi="宋体" w:hint="eastAsia"/>
                <w:szCs w:val="21"/>
              </w:rPr>
              <w:t>分，每</w:t>
            </w:r>
            <w:r w:rsidRPr="0088470B">
              <w:rPr>
                <w:rFonts w:ascii="宋体" w:eastAsia="宋体" w:hAnsi="宋体" w:hint="eastAsia"/>
                <w:szCs w:val="21"/>
              </w:rPr>
              <w:t>有一</w:t>
            </w:r>
            <w:r w:rsidR="00640259">
              <w:rPr>
                <w:rFonts w:ascii="宋体" w:eastAsia="宋体" w:hAnsi="宋体" w:hint="eastAsia"/>
                <w:szCs w:val="21"/>
              </w:rPr>
              <w:t>项不满足扣</w:t>
            </w:r>
            <w:r w:rsidRPr="0088470B">
              <w:rPr>
                <w:rFonts w:ascii="宋体" w:eastAsia="宋体" w:hAnsi="宋体" w:hint="eastAsia"/>
                <w:szCs w:val="21"/>
              </w:rPr>
              <w:t>2分</w:t>
            </w:r>
            <w:r w:rsidR="00640259">
              <w:rPr>
                <w:rFonts w:ascii="宋体" w:eastAsia="宋体" w:hAnsi="宋体" w:hint="eastAsia"/>
                <w:szCs w:val="21"/>
              </w:rPr>
              <w:t>，扣完为止。</w:t>
            </w:r>
            <w:r w:rsidR="00115C02">
              <w:rPr>
                <w:rFonts w:ascii="宋体" w:eastAsia="宋体" w:hAnsi="宋体" w:hint="eastAsia"/>
                <w:szCs w:val="21"/>
              </w:rPr>
              <w:t>（需附偏离表或承诺书）</w:t>
            </w:r>
          </w:p>
        </w:tc>
        <w:tc>
          <w:tcPr>
            <w:tcW w:w="851" w:type="dxa"/>
            <w:vAlign w:val="center"/>
          </w:tcPr>
          <w:p w:rsidR="00A65802" w:rsidRPr="0088470B" w:rsidRDefault="00480AE9" w:rsidP="007F0910">
            <w:pPr>
              <w:spacing w:line="276" w:lineRule="auto"/>
              <w:ind w:firstLineChars="83" w:firstLine="174"/>
              <w:rPr>
                <w:rFonts w:ascii="宋体" w:eastAsia="宋体" w:hAnsi="宋体"/>
                <w:szCs w:val="21"/>
              </w:rPr>
            </w:pPr>
            <w:r>
              <w:rPr>
                <w:rFonts w:ascii="宋体" w:eastAsia="宋体" w:hAnsi="宋体"/>
                <w:szCs w:val="21"/>
              </w:rPr>
              <w:t>19</w:t>
            </w:r>
          </w:p>
        </w:tc>
      </w:tr>
      <w:tr w:rsidR="00010CA8" w:rsidRPr="0088470B" w:rsidTr="00861AD0">
        <w:trPr>
          <w:trHeight w:val="3000"/>
          <w:jc w:val="center"/>
        </w:trPr>
        <w:tc>
          <w:tcPr>
            <w:tcW w:w="1242" w:type="dxa"/>
            <w:vMerge/>
            <w:vAlign w:val="center"/>
          </w:tcPr>
          <w:p w:rsidR="00010CA8" w:rsidRPr="0088470B" w:rsidRDefault="00010CA8" w:rsidP="00010CA8">
            <w:pPr>
              <w:spacing w:line="276" w:lineRule="auto"/>
              <w:rPr>
                <w:rFonts w:ascii="宋体" w:eastAsia="宋体" w:hAnsi="宋体"/>
                <w:szCs w:val="21"/>
              </w:rPr>
            </w:pPr>
            <w:bookmarkStart w:id="2" w:name="gxebd_pack_1_EvalFactorScoreEnd"/>
            <w:bookmarkEnd w:id="2"/>
          </w:p>
        </w:tc>
        <w:tc>
          <w:tcPr>
            <w:tcW w:w="1418" w:type="dxa"/>
            <w:vAlign w:val="center"/>
          </w:tcPr>
          <w:p w:rsidR="00010CA8" w:rsidRPr="0088470B" w:rsidRDefault="00010CA8" w:rsidP="00010CA8">
            <w:pPr>
              <w:spacing w:line="276" w:lineRule="auto"/>
              <w:rPr>
                <w:rFonts w:ascii="宋体" w:eastAsia="宋体" w:hAnsi="宋体"/>
                <w:szCs w:val="21"/>
              </w:rPr>
            </w:pPr>
            <w:r>
              <w:rPr>
                <w:rFonts w:ascii="宋体" w:eastAsia="宋体" w:hAnsi="宋体" w:hint="eastAsia"/>
                <w:szCs w:val="21"/>
              </w:rPr>
              <w:t>供货方案</w:t>
            </w:r>
          </w:p>
        </w:tc>
        <w:tc>
          <w:tcPr>
            <w:tcW w:w="4281" w:type="dxa"/>
            <w:vAlign w:val="center"/>
          </w:tcPr>
          <w:p w:rsidR="00010CA8" w:rsidRDefault="00010CA8" w:rsidP="00010CA8">
            <w:pPr>
              <w:widowControl/>
              <w:rPr>
                <w:rFonts w:ascii="宋体" w:eastAsia="宋体" w:hAnsi="宋体"/>
                <w:szCs w:val="21"/>
              </w:rPr>
            </w:pPr>
            <w:r>
              <w:rPr>
                <w:rFonts w:ascii="宋体" w:eastAsia="宋体" w:hAnsi="宋体" w:hint="eastAsia"/>
                <w:szCs w:val="21"/>
              </w:rPr>
              <w:t>供应商应针对本项目提供供货方案</w:t>
            </w:r>
          </w:p>
          <w:p w:rsidR="00010CA8" w:rsidRDefault="00010CA8" w:rsidP="00010CA8">
            <w:pPr>
              <w:widowControl/>
              <w:rPr>
                <w:rFonts w:ascii="宋体" w:eastAsia="宋体" w:hAnsi="宋体"/>
                <w:szCs w:val="21"/>
              </w:rPr>
            </w:pPr>
            <w:r>
              <w:rPr>
                <w:rFonts w:ascii="宋体" w:eastAsia="宋体" w:hAnsi="宋体" w:hint="eastAsia"/>
                <w:szCs w:val="21"/>
              </w:rPr>
              <w:t>对供货计划安排、实施方案及配合保障措施进行综合评价：</w:t>
            </w:r>
          </w:p>
          <w:p w:rsidR="00010CA8" w:rsidRDefault="00010CA8" w:rsidP="00010CA8">
            <w:pPr>
              <w:widowControl/>
              <w:rPr>
                <w:rFonts w:ascii="宋体" w:eastAsia="宋体" w:hAnsi="宋体"/>
                <w:szCs w:val="21"/>
              </w:rPr>
            </w:pPr>
            <w:r>
              <w:rPr>
                <w:rFonts w:ascii="宋体" w:eastAsia="宋体" w:hAnsi="宋体" w:hint="eastAsia"/>
                <w:szCs w:val="21"/>
              </w:rPr>
              <w:t>方案内容进行了详细的阐述，能正确理解项目需求，思路清晰，满足采购要求则得</w:t>
            </w:r>
            <w:r>
              <w:rPr>
                <w:rFonts w:ascii="宋体" w:eastAsia="宋体" w:hAnsi="宋体"/>
                <w:szCs w:val="21"/>
              </w:rPr>
              <w:t>10</w:t>
            </w:r>
            <w:r>
              <w:rPr>
                <w:rFonts w:ascii="宋体" w:eastAsia="宋体" w:hAnsi="宋体" w:hint="eastAsia"/>
                <w:szCs w:val="21"/>
              </w:rPr>
              <w:t>分；</w:t>
            </w:r>
          </w:p>
          <w:p w:rsidR="00010CA8" w:rsidRDefault="00010CA8" w:rsidP="00010CA8">
            <w:pPr>
              <w:widowControl/>
              <w:rPr>
                <w:rFonts w:ascii="宋体" w:eastAsia="宋体" w:hAnsi="宋体"/>
                <w:szCs w:val="21"/>
              </w:rPr>
            </w:pPr>
            <w:r>
              <w:rPr>
                <w:rFonts w:ascii="宋体" w:eastAsia="宋体" w:hAnsi="宋体" w:hint="eastAsia"/>
                <w:szCs w:val="21"/>
              </w:rPr>
              <w:t>方案内容虽进行阐述但并未贴合项目实际情况进行详细论述，或方案中未包括具体实施细节及措施则得</w:t>
            </w:r>
            <w:r>
              <w:rPr>
                <w:rFonts w:ascii="宋体" w:eastAsia="宋体" w:hAnsi="宋体"/>
                <w:szCs w:val="21"/>
              </w:rPr>
              <w:t>7</w:t>
            </w:r>
            <w:r>
              <w:rPr>
                <w:rFonts w:ascii="宋体" w:eastAsia="宋体" w:hAnsi="宋体" w:hint="eastAsia"/>
                <w:szCs w:val="21"/>
              </w:rPr>
              <w:t>分；</w:t>
            </w:r>
          </w:p>
          <w:p w:rsidR="00010CA8" w:rsidRDefault="00010CA8" w:rsidP="00010CA8">
            <w:pPr>
              <w:widowControl/>
              <w:rPr>
                <w:rFonts w:ascii="宋体" w:eastAsia="宋体" w:hAnsi="宋体"/>
                <w:szCs w:val="21"/>
              </w:rPr>
            </w:pPr>
            <w:r>
              <w:rPr>
                <w:rFonts w:ascii="宋体" w:eastAsia="宋体" w:hAnsi="宋体" w:hint="eastAsia"/>
                <w:szCs w:val="21"/>
              </w:rPr>
              <w:t>方案虽进行阐述但不能够完全满足采购需求则得</w:t>
            </w:r>
            <w:r>
              <w:rPr>
                <w:rFonts w:ascii="宋体" w:eastAsia="宋体" w:hAnsi="宋体"/>
                <w:szCs w:val="21"/>
              </w:rPr>
              <w:t>4</w:t>
            </w:r>
            <w:r>
              <w:rPr>
                <w:rFonts w:ascii="宋体" w:eastAsia="宋体" w:hAnsi="宋体" w:hint="eastAsia"/>
                <w:szCs w:val="21"/>
              </w:rPr>
              <w:t>分；</w:t>
            </w:r>
          </w:p>
          <w:p w:rsidR="00010CA8" w:rsidRDefault="00010CA8" w:rsidP="00010CA8">
            <w:pPr>
              <w:widowControl/>
              <w:rPr>
                <w:rFonts w:ascii="宋体" w:eastAsia="宋体" w:hAnsi="宋体"/>
                <w:szCs w:val="21"/>
              </w:rPr>
            </w:pPr>
            <w:r>
              <w:rPr>
                <w:rFonts w:ascii="宋体" w:eastAsia="宋体" w:hAnsi="宋体" w:hint="eastAsia"/>
                <w:szCs w:val="21"/>
              </w:rPr>
              <w:t>无具体内容或无针对性得0分。</w:t>
            </w:r>
          </w:p>
        </w:tc>
        <w:tc>
          <w:tcPr>
            <w:tcW w:w="851" w:type="dxa"/>
            <w:vAlign w:val="center"/>
          </w:tcPr>
          <w:p w:rsidR="00010CA8" w:rsidRPr="0088470B" w:rsidRDefault="00010CA8" w:rsidP="00010CA8">
            <w:pPr>
              <w:spacing w:line="276" w:lineRule="auto"/>
              <w:ind w:firstLineChars="83" w:firstLine="174"/>
              <w:rPr>
                <w:rFonts w:ascii="宋体" w:eastAsia="宋体" w:hAnsi="宋体"/>
                <w:szCs w:val="21"/>
              </w:rPr>
            </w:pPr>
            <w:r>
              <w:rPr>
                <w:rFonts w:ascii="宋体" w:eastAsia="宋体" w:hAnsi="宋体"/>
                <w:szCs w:val="21"/>
              </w:rPr>
              <w:t>10</w:t>
            </w:r>
          </w:p>
        </w:tc>
      </w:tr>
      <w:tr w:rsidR="00010CA8" w:rsidRPr="0088470B" w:rsidTr="00861AD0">
        <w:trPr>
          <w:trHeight w:val="905"/>
          <w:jc w:val="center"/>
        </w:trPr>
        <w:tc>
          <w:tcPr>
            <w:tcW w:w="1242" w:type="dxa"/>
            <w:vMerge/>
            <w:vAlign w:val="center"/>
          </w:tcPr>
          <w:p w:rsidR="00010CA8" w:rsidRPr="0088470B" w:rsidRDefault="00010CA8" w:rsidP="00010CA8">
            <w:pPr>
              <w:spacing w:line="276" w:lineRule="auto"/>
              <w:ind w:firstLine="440"/>
              <w:rPr>
                <w:rFonts w:ascii="宋体" w:eastAsia="宋体" w:hAnsi="宋体"/>
                <w:szCs w:val="21"/>
              </w:rPr>
            </w:pPr>
          </w:p>
        </w:tc>
        <w:tc>
          <w:tcPr>
            <w:tcW w:w="1418" w:type="dxa"/>
            <w:vAlign w:val="center"/>
          </w:tcPr>
          <w:p w:rsidR="00010CA8" w:rsidRDefault="00010CA8" w:rsidP="00010CA8">
            <w:pPr>
              <w:rPr>
                <w:rFonts w:ascii="宋体" w:eastAsia="宋体" w:hAnsi="宋体"/>
                <w:szCs w:val="21"/>
              </w:rPr>
            </w:pPr>
            <w:r>
              <w:rPr>
                <w:rFonts w:ascii="宋体" w:eastAsia="宋体" w:hAnsi="宋体" w:hint="eastAsia"/>
                <w:szCs w:val="21"/>
              </w:rPr>
              <w:t>质量保障</w:t>
            </w:r>
          </w:p>
          <w:p w:rsidR="00010CA8" w:rsidRPr="0088470B" w:rsidRDefault="00010CA8" w:rsidP="00010CA8">
            <w:pPr>
              <w:spacing w:beforeLines="100" w:before="312" w:line="276" w:lineRule="auto"/>
              <w:rPr>
                <w:rFonts w:ascii="宋体" w:eastAsia="宋体" w:hAnsi="宋体"/>
                <w:szCs w:val="21"/>
              </w:rPr>
            </w:pPr>
            <w:r>
              <w:rPr>
                <w:rFonts w:ascii="宋体" w:eastAsia="宋体" w:hAnsi="宋体" w:hint="eastAsia"/>
                <w:szCs w:val="21"/>
              </w:rPr>
              <w:t>方案</w:t>
            </w:r>
          </w:p>
        </w:tc>
        <w:tc>
          <w:tcPr>
            <w:tcW w:w="4281" w:type="dxa"/>
            <w:vAlign w:val="center"/>
          </w:tcPr>
          <w:p w:rsidR="00010CA8" w:rsidRDefault="00010CA8" w:rsidP="00010CA8">
            <w:pPr>
              <w:jc w:val="left"/>
              <w:rPr>
                <w:rFonts w:ascii="宋体" w:eastAsia="宋体" w:hAnsi="宋体"/>
                <w:szCs w:val="21"/>
              </w:rPr>
            </w:pPr>
            <w:r>
              <w:rPr>
                <w:rFonts w:ascii="宋体" w:eastAsia="宋体" w:hAnsi="宋体" w:hint="eastAsia"/>
                <w:szCs w:val="21"/>
              </w:rPr>
              <w:t>供应商应针对本项目提供质量保障方案,综合考虑生产基地情况、生产厂家相关生产经营制度以及生产流程等内容，进行综合评比：</w:t>
            </w:r>
          </w:p>
          <w:p w:rsidR="00010CA8" w:rsidRDefault="00010CA8" w:rsidP="00010CA8">
            <w:pPr>
              <w:ind w:firstLine="420"/>
              <w:jc w:val="left"/>
              <w:rPr>
                <w:rFonts w:ascii="宋体" w:eastAsia="宋体" w:hAnsi="宋体"/>
                <w:szCs w:val="21"/>
              </w:rPr>
            </w:pPr>
            <w:r>
              <w:rPr>
                <w:rFonts w:ascii="宋体" w:eastAsia="宋体" w:hAnsi="宋体" w:hint="eastAsia"/>
                <w:szCs w:val="21"/>
              </w:rPr>
              <w:t>方案内容进行了详细的阐述，能正确理解项目需求，思路清晰，满足采购要求则得</w:t>
            </w:r>
            <w:r>
              <w:rPr>
                <w:rFonts w:ascii="宋体" w:eastAsia="宋体" w:hAnsi="宋体"/>
                <w:szCs w:val="21"/>
              </w:rPr>
              <w:t>15</w:t>
            </w:r>
            <w:r>
              <w:rPr>
                <w:rFonts w:ascii="宋体" w:eastAsia="宋体" w:hAnsi="宋体" w:hint="eastAsia"/>
                <w:szCs w:val="21"/>
              </w:rPr>
              <w:t>分；</w:t>
            </w:r>
          </w:p>
          <w:p w:rsidR="00010CA8" w:rsidRDefault="00010CA8" w:rsidP="00010CA8">
            <w:pPr>
              <w:ind w:firstLine="420"/>
              <w:jc w:val="left"/>
              <w:rPr>
                <w:rFonts w:ascii="宋体" w:eastAsia="宋体" w:hAnsi="宋体"/>
                <w:szCs w:val="21"/>
              </w:rPr>
            </w:pPr>
            <w:r>
              <w:rPr>
                <w:rFonts w:ascii="宋体" w:eastAsia="宋体" w:hAnsi="宋体" w:hint="eastAsia"/>
                <w:szCs w:val="21"/>
              </w:rPr>
              <w:t>方案内容虽进行阐述但并未贴合项目实际情况进行详细论述，或方案中未包括具体实施细节及措施则得</w:t>
            </w:r>
            <w:r>
              <w:rPr>
                <w:rFonts w:ascii="宋体" w:eastAsia="宋体" w:hAnsi="宋体"/>
                <w:szCs w:val="21"/>
              </w:rPr>
              <w:t>10</w:t>
            </w:r>
            <w:r>
              <w:rPr>
                <w:rFonts w:ascii="宋体" w:eastAsia="宋体" w:hAnsi="宋体" w:hint="eastAsia"/>
                <w:szCs w:val="21"/>
              </w:rPr>
              <w:t>分；</w:t>
            </w:r>
          </w:p>
          <w:p w:rsidR="00010CA8" w:rsidRDefault="00010CA8" w:rsidP="00010CA8">
            <w:pPr>
              <w:ind w:firstLine="420"/>
              <w:jc w:val="left"/>
              <w:rPr>
                <w:rFonts w:ascii="宋体" w:eastAsia="宋体" w:hAnsi="宋体"/>
                <w:szCs w:val="21"/>
              </w:rPr>
            </w:pPr>
            <w:r>
              <w:rPr>
                <w:rFonts w:ascii="宋体" w:eastAsia="宋体" w:hAnsi="宋体" w:hint="eastAsia"/>
                <w:szCs w:val="21"/>
              </w:rPr>
              <w:t>方案虽进行阐述但不能够完全满足采购需求则得</w:t>
            </w:r>
            <w:r>
              <w:rPr>
                <w:rFonts w:ascii="宋体" w:eastAsia="宋体" w:hAnsi="宋体"/>
                <w:szCs w:val="21"/>
              </w:rPr>
              <w:t>5</w:t>
            </w:r>
            <w:r>
              <w:rPr>
                <w:rFonts w:ascii="宋体" w:eastAsia="宋体" w:hAnsi="宋体" w:hint="eastAsia"/>
                <w:szCs w:val="21"/>
              </w:rPr>
              <w:t>分；</w:t>
            </w:r>
          </w:p>
          <w:p w:rsidR="00010CA8" w:rsidRPr="0088470B" w:rsidRDefault="00010CA8" w:rsidP="00010CA8">
            <w:pPr>
              <w:rPr>
                <w:rFonts w:ascii="宋体" w:eastAsia="宋体" w:hAnsi="宋体"/>
                <w:szCs w:val="21"/>
              </w:rPr>
            </w:pPr>
            <w:r>
              <w:rPr>
                <w:rFonts w:ascii="宋体" w:eastAsia="宋体" w:hAnsi="宋体" w:hint="eastAsia"/>
                <w:szCs w:val="21"/>
              </w:rPr>
              <w:t>无具体内容或无针对性得0分。</w:t>
            </w:r>
          </w:p>
        </w:tc>
        <w:tc>
          <w:tcPr>
            <w:tcW w:w="851" w:type="dxa"/>
            <w:vAlign w:val="center"/>
          </w:tcPr>
          <w:p w:rsidR="00010CA8" w:rsidRPr="0088470B" w:rsidRDefault="00010CA8" w:rsidP="00010CA8">
            <w:pPr>
              <w:spacing w:line="276" w:lineRule="auto"/>
              <w:ind w:firstLineChars="83" w:firstLine="174"/>
              <w:rPr>
                <w:rFonts w:ascii="宋体" w:eastAsia="宋体" w:hAnsi="宋体"/>
                <w:szCs w:val="21"/>
              </w:rPr>
            </w:pPr>
            <w:r>
              <w:rPr>
                <w:rFonts w:ascii="宋体" w:eastAsia="宋体" w:hAnsi="宋体"/>
                <w:szCs w:val="21"/>
              </w:rPr>
              <w:t>15</w:t>
            </w:r>
          </w:p>
        </w:tc>
      </w:tr>
      <w:tr w:rsidR="00010CA8" w:rsidRPr="0088470B" w:rsidTr="00861AD0">
        <w:trPr>
          <w:trHeight w:val="1233"/>
          <w:jc w:val="center"/>
        </w:trPr>
        <w:tc>
          <w:tcPr>
            <w:tcW w:w="1242" w:type="dxa"/>
            <w:vMerge/>
            <w:vAlign w:val="center"/>
          </w:tcPr>
          <w:p w:rsidR="00010CA8" w:rsidRPr="0088470B" w:rsidRDefault="00010CA8" w:rsidP="00010CA8">
            <w:pPr>
              <w:spacing w:line="276" w:lineRule="auto"/>
              <w:ind w:firstLine="440"/>
              <w:rPr>
                <w:rFonts w:ascii="宋体" w:eastAsia="宋体" w:hAnsi="宋体"/>
                <w:szCs w:val="21"/>
              </w:rPr>
            </w:pPr>
          </w:p>
        </w:tc>
        <w:tc>
          <w:tcPr>
            <w:tcW w:w="1418" w:type="dxa"/>
            <w:vAlign w:val="center"/>
          </w:tcPr>
          <w:p w:rsidR="00010CA8" w:rsidRPr="0088470B" w:rsidRDefault="00010CA8" w:rsidP="00010CA8">
            <w:pPr>
              <w:spacing w:line="276" w:lineRule="auto"/>
              <w:rPr>
                <w:rFonts w:ascii="宋体" w:eastAsia="宋体" w:hAnsi="宋体"/>
                <w:szCs w:val="21"/>
              </w:rPr>
            </w:pPr>
            <w:r>
              <w:rPr>
                <w:rFonts w:ascii="宋体" w:eastAsia="宋体" w:hAnsi="宋体" w:hint="eastAsia"/>
                <w:szCs w:val="21"/>
              </w:rPr>
              <w:t>服务方案</w:t>
            </w:r>
          </w:p>
        </w:tc>
        <w:tc>
          <w:tcPr>
            <w:tcW w:w="4281" w:type="dxa"/>
            <w:vAlign w:val="center"/>
          </w:tcPr>
          <w:p w:rsidR="00010CA8" w:rsidRDefault="00010CA8" w:rsidP="00010CA8">
            <w:pPr>
              <w:jc w:val="left"/>
              <w:rPr>
                <w:rFonts w:ascii="宋体" w:eastAsia="宋体" w:hAnsi="宋体"/>
                <w:szCs w:val="21"/>
              </w:rPr>
            </w:pPr>
            <w:r>
              <w:rPr>
                <w:rFonts w:ascii="宋体" w:eastAsia="宋体" w:hAnsi="宋体" w:hint="eastAsia"/>
                <w:szCs w:val="21"/>
              </w:rPr>
              <w:t>供应商应针对本项目提供售后服务方案，综合考虑售前、售中和售后服务内容、售后服务响应时间、应急预案等内容，增值服务等进行综合评比：</w:t>
            </w:r>
          </w:p>
          <w:p w:rsidR="00010CA8" w:rsidRDefault="00010CA8" w:rsidP="00010CA8">
            <w:pPr>
              <w:ind w:firstLine="420"/>
              <w:jc w:val="left"/>
              <w:rPr>
                <w:rFonts w:ascii="宋体" w:eastAsia="宋体" w:hAnsi="宋体"/>
                <w:szCs w:val="21"/>
              </w:rPr>
            </w:pPr>
            <w:r>
              <w:rPr>
                <w:rFonts w:ascii="宋体" w:eastAsia="宋体" w:hAnsi="宋体" w:hint="eastAsia"/>
                <w:szCs w:val="21"/>
              </w:rPr>
              <w:t>方案内容进行了详细的阐述，能正确理解项目需求，思路清晰，满足采购要求则得1</w:t>
            </w:r>
            <w:r>
              <w:rPr>
                <w:rFonts w:ascii="宋体" w:eastAsia="宋体" w:hAnsi="宋体"/>
                <w:szCs w:val="21"/>
              </w:rPr>
              <w:t>0</w:t>
            </w:r>
            <w:r>
              <w:rPr>
                <w:rFonts w:ascii="宋体" w:eastAsia="宋体" w:hAnsi="宋体" w:hint="eastAsia"/>
                <w:szCs w:val="21"/>
              </w:rPr>
              <w:t>分；</w:t>
            </w:r>
          </w:p>
          <w:p w:rsidR="00010CA8" w:rsidRDefault="00010CA8" w:rsidP="00010CA8">
            <w:pPr>
              <w:ind w:firstLine="420"/>
              <w:jc w:val="left"/>
              <w:rPr>
                <w:rFonts w:ascii="宋体" w:eastAsia="宋体" w:hAnsi="宋体"/>
                <w:szCs w:val="21"/>
              </w:rPr>
            </w:pPr>
            <w:r>
              <w:rPr>
                <w:rFonts w:ascii="宋体" w:eastAsia="宋体" w:hAnsi="宋体" w:hint="eastAsia"/>
                <w:szCs w:val="21"/>
              </w:rPr>
              <w:t>方案内容虽进行阐述但并未贴合项目实际情况进行详细论述，或方案中未包括具体实施细节及措施则得</w:t>
            </w:r>
            <w:r>
              <w:rPr>
                <w:rFonts w:ascii="宋体" w:eastAsia="宋体" w:hAnsi="宋体"/>
                <w:szCs w:val="21"/>
              </w:rPr>
              <w:t>7</w:t>
            </w:r>
            <w:r>
              <w:rPr>
                <w:rFonts w:ascii="宋体" w:eastAsia="宋体" w:hAnsi="宋体" w:hint="eastAsia"/>
                <w:szCs w:val="21"/>
              </w:rPr>
              <w:t>分；</w:t>
            </w:r>
          </w:p>
          <w:p w:rsidR="00010CA8" w:rsidRDefault="00010CA8" w:rsidP="00010CA8">
            <w:pPr>
              <w:ind w:firstLine="420"/>
              <w:jc w:val="left"/>
              <w:rPr>
                <w:rFonts w:ascii="宋体" w:eastAsia="宋体" w:hAnsi="宋体"/>
                <w:szCs w:val="21"/>
              </w:rPr>
            </w:pPr>
            <w:r>
              <w:rPr>
                <w:rFonts w:ascii="宋体" w:eastAsia="宋体" w:hAnsi="宋体" w:hint="eastAsia"/>
                <w:szCs w:val="21"/>
              </w:rPr>
              <w:t>方案虽进行阐述但不能够完全满足采购需求则得</w:t>
            </w:r>
            <w:r>
              <w:rPr>
                <w:rFonts w:ascii="宋体" w:eastAsia="宋体" w:hAnsi="宋体"/>
                <w:szCs w:val="21"/>
              </w:rPr>
              <w:t>4</w:t>
            </w:r>
            <w:r>
              <w:rPr>
                <w:rFonts w:ascii="宋体" w:eastAsia="宋体" w:hAnsi="宋体" w:hint="eastAsia"/>
                <w:szCs w:val="21"/>
              </w:rPr>
              <w:t>分；</w:t>
            </w:r>
          </w:p>
          <w:p w:rsidR="00010CA8" w:rsidRPr="0088470B" w:rsidRDefault="00010CA8" w:rsidP="00010CA8">
            <w:pPr>
              <w:rPr>
                <w:rFonts w:ascii="宋体" w:eastAsia="宋体" w:hAnsi="宋体"/>
                <w:szCs w:val="21"/>
              </w:rPr>
            </w:pPr>
            <w:r>
              <w:rPr>
                <w:rFonts w:ascii="宋体" w:eastAsia="宋体" w:hAnsi="宋体" w:hint="eastAsia"/>
                <w:szCs w:val="21"/>
              </w:rPr>
              <w:t>无具体内容或无针对性得0分</w:t>
            </w:r>
          </w:p>
        </w:tc>
        <w:tc>
          <w:tcPr>
            <w:tcW w:w="851" w:type="dxa"/>
            <w:vAlign w:val="center"/>
          </w:tcPr>
          <w:p w:rsidR="00010CA8" w:rsidRPr="0088470B" w:rsidRDefault="003C556D" w:rsidP="00010CA8">
            <w:pPr>
              <w:spacing w:line="276" w:lineRule="auto"/>
              <w:ind w:firstLineChars="83" w:firstLine="174"/>
              <w:rPr>
                <w:rFonts w:ascii="宋体" w:eastAsia="宋体" w:hAnsi="宋体"/>
                <w:szCs w:val="21"/>
              </w:rPr>
            </w:pPr>
            <w:r>
              <w:rPr>
                <w:rFonts w:ascii="宋体" w:eastAsia="宋体" w:hAnsi="宋体"/>
                <w:szCs w:val="21"/>
              </w:rPr>
              <w:t>10</w:t>
            </w:r>
          </w:p>
        </w:tc>
      </w:tr>
    </w:tbl>
    <w:p w:rsidR="00A62085" w:rsidRDefault="007E3033">
      <w:pPr>
        <w:ind w:firstLineChars="200" w:firstLine="420"/>
        <w:jc w:val="left"/>
        <w:rPr>
          <w:rFonts w:ascii="宋体" w:eastAsia="宋体" w:hAnsi="宋体"/>
          <w:szCs w:val="21"/>
        </w:rPr>
      </w:pPr>
      <w:r>
        <w:rPr>
          <w:rFonts w:ascii="宋体" w:eastAsia="宋体" w:hAnsi="宋体" w:hint="eastAsia"/>
          <w:szCs w:val="21"/>
        </w:rPr>
        <w:t>4、</w:t>
      </w:r>
      <w:r>
        <w:rPr>
          <w:rFonts w:ascii="宋体" w:eastAsia="宋体" w:hAnsi="宋体"/>
          <w:szCs w:val="21"/>
        </w:rPr>
        <w:t>投标文件报价出现前后不一致的，按照下列规定修正：</w:t>
      </w:r>
    </w:p>
    <w:p w:rsidR="00A62085" w:rsidRDefault="007E3033">
      <w:pPr>
        <w:ind w:firstLineChars="200" w:firstLine="420"/>
        <w:jc w:val="left"/>
        <w:rPr>
          <w:rFonts w:ascii="宋体" w:eastAsia="宋体" w:hAnsi="宋体"/>
          <w:szCs w:val="21"/>
        </w:rPr>
      </w:pPr>
      <w:r>
        <w:rPr>
          <w:rFonts w:ascii="宋体" w:eastAsia="宋体" w:hAnsi="宋体"/>
          <w:szCs w:val="21"/>
        </w:rPr>
        <w:t>投标文件中开标一览表（报价表）内容与投标文件中相应内容不一致的，以开标一览表（报价表）为准；</w:t>
      </w:r>
    </w:p>
    <w:p w:rsidR="00A62085" w:rsidRDefault="007E3033">
      <w:pPr>
        <w:ind w:firstLineChars="200" w:firstLine="420"/>
        <w:jc w:val="left"/>
        <w:rPr>
          <w:rFonts w:ascii="宋体" w:eastAsia="宋体" w:hAnsi="宋体"/>
          <w:szCs w:val="21"/>
        </w:rPr>
      </w:pPr>
      <w:r>
        <w:rPr>
          <w:rFonts w:ascii="宋体" w:eastAsia="宋体" w:hAnsi="宋体"/>
          <w:szCs w:val="21"/>
        </w:rPr>
        <w:t>大写金额和小写金额不一致的，以大写金额为准；</w:t>
      </w:r>
    </w:p>
    <w:p w:rsidR="00A62085" w:rsidRDefault="007E3033">
      <w:pPr>
        <w:ind w:firstLineChars="200" w:firstLine="420"/>
        <w:jc w:val="left"/>
        <w:rPr>
          <w:rFonts w:ascii="宋体" w:eastAsia="宋体" w:hAnsi="宋体"/>
          <w:szCs w:val="21"/>
        </w:rPr>
      </w:pPr>
      <w:r>
        <w:rPr>
          <w:rFonts w:ascii="宋体" w:eastAsia="宋体" w:hAnsi="宋体"/>
          <w:szCs w:val="21"/>
        </w:rPr>
        <w:t>单价金额小数点或者百分比有明显错位的，以开标一览表的总价为准，并修改单价；</w:t>
      </w:r>
    </w:p>
    <w:p w:rsidR="00A62085" w:rsidRDefault="007E3033">
      <w:pPr>
        <w:ind w:firstLineChars="200" w:firstLine="420"/>
        <w:jc w:val="left"/>
        <w:rPr>
          <w:rFonts w:ascii="宋体" w:eastAsia="宋体" w:hAnsi="宋体"/>
          <w:szCs w:val="21"/>
        </w:rPr>
      </w:pPr>
      <w:r>
        <w:rPr>
          <w:rFonts w:ascii="宋体" w:eastAsia="宋体" w:hAnsi="宋体"/>
          <w:szCs w:val="21"/>
        </w:rPr>
        <w:t>总价金额与按单价汇总金额不一致的，以单价金额计算结果为准。</w:t>
      </w:r>
    </w:p>
    <w:p w:rsidR="00A62085" w:rsidRDefault="007E3033">
      <w:pPr>
        <w:ind w:firstLineChars="200" w:firstLine="420"/>
        <w:jc w:val="left"/>
        <w:rPr>
          <w:rFonts w:ascii="宋体" w:eastAsia="宋体" w:hAnsi="宋体"/>
          <w:szCs w:val="21"/>
        </w:rPr>
      </w:pPr>
      <w:r>
        <w:rPr>
          <w:rFonts w:ascii="宋体" w:eastAsia="宋体" w:hAnsi="宋体"/>
          <w:szCs w:val="21"/>
        </w:rPr>
        <w:t>同时出现两种以上不一致的，按照前款规定的顺序修正。修正后的报价按照投标文件的澄清的规定经投标人确认后产生约束力，投标人不确认的，其投标无效。</w:t>
      </w:r>
    </w:p>
    <w:p w:rsidR="00A62085" w:rsidRDefault="00A62085">
      <w:pPr>
        <w:jc w:val="left"/>
        <w:rPr>
          <w:rFonts w:ascii="宋体" w:eastAsia="宋体" w:hAnsi="宋体"/>
          <w:b/>
          <w:sz w:val="22"/>
          <w:szCs w:val="21"/>
        </w:rPr>
      </w:pPr>
    </w:p>
    <w:p w:rsidR="00A62085" w:rsidRDefault="007E3033">
      <w:pPr>
        <w:jc w:val="left"/>
        <w:rPr>
          <w:rFonts w:ascii="宋体" w:eastAsia="宋体" w:hAnsi="宋体"/>
          <w:b/>
          <w:sz w:val="22"/>
          <w:szCs w:val="21"/>
        </w:rPr>
      </w:pPr>
      <w:r>
        <w:rPr>
          <w:rFonts w:ascii="宋体" w:eastAsia="宋体" w:hAnsi="宋体" w:hint="eastAsia"/>
          <w:b/>
          <w:sz w:val="22"/>
          <w:szCs w:val="21"/>
        </w:rPr>
        <w:t>五、开</w:t>
      </w:r>
      <w:r w:rsidR="0088470B">
        <w:rPr>
          <w:rFonts w:ascii="宋体" w:eastAsia="宋体" w:hAnsi="宋体" w:hint="eastAsia"/>
          <w:b/>
          <w:sz w:val="22"/>
          <w:szCs w:val="21"/>
        </w:rPr>
        <w:t>启</w:t>
      </w:r>
    </w:p>
    <w:p w:rsidR="00A62085" w:rsidRDefault="007E3033">
      <w:pPr>
        <w:ind w:firstLineChars="200" w:firstLine="420"/>
        <w:jc w:val="left"/>
        <w:rPr>
          <w:rFonts w:ascii="宋体" w:eastAsia="宋体" w:hAnsi="宋体"/>
          <w:szCs w:val="21"/>
        </w:rPr>
      </w:pPr>
      <w:r>
        <w:rPr>
          <w:rFonts w:ascii="宋体" w:eastAsia="宋体" w:hAnsi="宋体" w:hint="eastAsia"/>
          <w:szCs w:val="21"/>
        </w:rPr>
        <w:t>1、递交文件截止时间：202</w:t>
      </w:r>
      <w:r w:rsidR="007E2BE0">
        <w:rPr>
          <w:rFonts w:ascii="宋体" w:eastAsia="宋体" w:hAnsi="宋体"/>
          <w:szCs w:val="21"/>
        </w:rPr>
        <w:t>5</w:t>
      </w:r>
      <w:r>
        <w:rPr>
          <w:rFonts w:ascii="宋体" w:eastAsia="宋体" w:hAnsi="宋体" w:hint="eastAsia"/>
          <w:szCs w:val="21"/>
        </w:rPr>
        <w:t>年</w:t>
      </w:r>
      <w:r w:rsidR="00596EBE">
        <w:rPr>
          <w:rFonts w:ascii="宋体" w:eastAsia="宋体" w:hAnsi="宋体"/>
          <w:szCs w:val="21"/>
        </w:rPr>
        <w:t>9</w:t>
      </w:r>
      <w:r>
        <w:rPr>
          <w:rFonts w:ascii="宋体" w:eastAsia="宋体" w:hAnsi="宋体" w:hint="eastAsia"/>
          <w:szCs w:val="21"/>
        </w:rPr>
        <w:t>月</w:t>
      </w:r>
      <w:r w:rsidR="00596EBE">
        <w:rPr>
          <w:rFonts w:ascii="宋体" w:eastAsia="宋体" w:hAnsi="宋体"/>
          <w:szCs w:val="21"/>
        </w:rPr>
        <w:t>30</w:t>
      </w:r>
      <w:r>
        <w:rPr>
          <w:rFonts w:ascii="宋体" w:eastAsia="宋体" w:hAnsi="宋体" w:hint="eastAsia"/>
          <w:szCs w:val="21"/>
        </w:rPr>
        <w:t>日</w:t>
      </w:r>
      <w:r>
        <w:rPr>
          <w:rFonts w:ascii="宋体" w:eastAsia="宋体" w:hAnsi="宋体"/>
          <w:szCs w:val="21"/>
        </w:rPr>
        <w:t>13</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0</w:t>
      </w:r>
    </w:p>
    <w:p w:rsidR="00A62085" w:rsidRDefault="007E3033">
      <w:pPr>
        <w:ind w:firstLineChars="200" w:firstLine="420"/>
        <w:jc w:val="left"/>
        <w:rPr>
          <w:rFonts w:ascii="宋体" w:eastAsia="宋体" w:hAnsi="宋体"/>
          <w:szCs w:val="21"/>
        </w:rPr>
      </w:pPr>
      <w:r>
        <w:rPr>
          <w:rFonts w:ascii="宋体" w:eastAsia="宋体" w:hAnsi="宋体" w:hint="eastAsia"/>
          <w:szCs w:val="21"/>
        </w:rPr>
        <w:t>2、开</w:t>
      </w:r>
      <w:r w:rsidR="0088470B">
        <w:rPr>
          <w:rFonts w:ascii="宋体" w:eastAsia="宋体" w:hAnsi="宋体" w:hint="eastAsia"/>
          <w:szCs w:val="21"/>
        </w:rPr>
        <w:t>启</w:t>
      </w:r>
      <w:r>
        <w:rPr>
          <w:rFonts w:ascii="宋体" w:eastAsia="宋体" w:hAnsi="宋体" w:hint="eastAsia"/>
          <w:szCs w:val="21"/>
        </w:rPr>
        <w:t>时间：202</w:t>
      </w:r>
      <w:r w:rsidR="007E2BE0">
        <w:rPr>
          <w:rFonts w:ascii="宋体" w:eastAsia="宋体" w:hAnsi="宋体"/>
          <w:szCs w:val="21"/>
        </w:rPr>
        <w:t>5</w:t>
      </w:r>
      <w:r>
        <w:rPr>
          <w:rFonts w:ascii="宋体" w:eastAsia="宋体" w:hAnsi="宋体" w:hint="eastAsia"/>
          <w:szCs w:val="21"/>
        </w:rPr>
        <w:t>年</w:t>
      </w:r>
      <w:r w:rsidR="00596EBE">
        <w:rPr>
          <w:rFonts w:ascii="宋体" w:eastAsia="宋体" w:hAnsi="宋体"/>
          <w:szCs w:val="21"/>
        </w:rPr>
        <w:t>9</w:t>
      </w:r>
      <w:r>
        <w:rPr>
          <w:rFonts w:ascii="宋体" w:eastAsia="宋体" w:hAnsi="宋体" w:hint="eastAsia"/>
          <w:szCs w:val="21"/>
        </w:rPr>
        <w:t>月</w:t>
      </w:r>
      <w:r w:rsidR="00596EBE">
        <w:rPr>
          <w:rFonts w:ascii="宋体" w:eastAsia="宋体" w:hAnsi="宋体"/>
          <w:szCs w:val="21"/>
        </w:rPr>
        <w:t>30</w:t>
      </w:r>
      <w:r>
        <w:rPr>
          <w:rFonts w:ascii="宋体" w:eastAsia="宋体" w:hAnsi="宋体" w:hint="eastAsia"/>
          <w:szCs w:val="21"/>
        </w:rPr>
        <w:t>日</w:t>
      </w:r>
      <w:r>
        <w:rPr>
          <w:rFonts w:ascii="宋体" w:eastAsia="宋体" w:hAnsi="宋体"/>
          <w:szCs w:val="21"/>
        </w:rPr>
        <w:t>14</w:t>
      </w:r>
      <w:r>
        <w:rPr>
          <w:rFonts w:ascii="宋体" w:eastAsia="宋体" w:hAnsi="宋体" w:hint="eastAsia"/>
          <w:szCs w:val="21"/>
        </w:rPr>
        <w:t>:00</w:t>
      </w:r>
    </w:p>
    <w:p w:rsidR="00A62085" w:rsidRDefault="007E3033">
      <w:pPr>
        <w:ind w:firstLineChars="200" w:firstLine="420"/>
        <w:jc w:val="left"/>
        <w:rPr>
          <w:rFonts w:ascii="宋体" w:eastAsia="宋体" w:hAnsi="宋体"/>
          <w:szCs w:val="21"/>
        </w:rPr>
      </w:pPr>
      <w:r>
        <w:rPr>
          <w:rFonts w:ascii="宋体" w:eastAsia="宋体" w:hAnsi="宋体" w:hint="eastAsia"/>
          <w:szCs w:val="21"/>
        </w:rPr>
        <w:t>3、地点：北京市西城区西直门外大街6号中</w:t>
      </w:r>
      <w:proofErr w:type="gramStart"/>
      <w:r>
        <w:rPr>
          <w:rFonts w:ascii="宋体" w:eastAsia="宋体" w:hAnsi="宋体" w:hint="eastAsia"/>
          <w:szCs w:val="21"/>
        </w:rPr>
        <w:t>仪大厦</w:t>
      </w:r>
      <w:proofErr w:type="gramEnd"/>
      <w:r w:rsidR="00B80F6D">
        <w:rPr>
          <w:rFonts w:ascii="宋体" w:eastAsia="宋体" w:hAnsi="宋体"/>
          <w:szCs w:val="21"/>
        </w:rPr>
        <w:t>10</w:t>
      </w:r>
      <w:r w:rsidR="003D225B">
        <w:rPr>
          <w:rFonts w:ascii="宋体" w:eastAsia="宋体" w:hAnsi="宋体"/>
          <w:szCs w:val="21"/>
        </w:rPr>
        <w:t>0</w:t>
      </w:r>
      <w:r w:rsidR="0069024D">
        <w:rPr>
          <w:rFonts w:ascii="宋体" w:eastAsia="宋体" w:hAnsi="宋体"/>
          <w:szCs w:val="21"/>
        </w:rPr>
        <w:t>9</w:t>
      </w:r>
    </w:p>
    <w:p w:rsidR="007F0910" w:rsidRPr="00662B2C" w:rsidRDefault="007E3033" w:rsidP="00662B2C">
      <w:pPr>
        <w:ind w:firstLineChars="200" w:firstLine="420"/>
        <w:jc w:val="left"/>
        <w:rPr>
          <w:rFonts w:ascii="宋体" w:eastAsia="宋体" w:hAnsi="宋体"/>
          <w:szCs w:val="21"/>
        </w:rPr>
      </w:pPr>
      <w:r>
        <w:rPr>
          <w:rFonts w:ascii="宋体" w:eastAsia="宋体" w:hAnsi="宋体" w:hint="eastAsia"/>
          <w:szCs w:val="21"/>
        </w:rPr>
        <w:t>（开标时授权委托人需携带身份证原件）</w:t>
      </w:r>
    </w:p>
    <w:sectPr w:rsidR="007F0910" w:rsidRPr="00662B2C">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3A6" w:rsidRDefault="003673A6">
      <w:r>
        <w:separator/>
      </w:r>
    </w:p>
  </w:endnote>
  <w:endnote w:type="continuationSeparator" w:id="0">
    <w:p w:rsidR="003673A6" w:rsidRDefault="00367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044282"/>
      <w:docPartObj>
        <w:docPartGallery w:val="AutoText"/>
      </w:docPartObj>
    </w:sdtPr>
    <w:sdtContent>
      <w:p w:rsidR="00F86242" w:rsidRDefault="00F86242">
        <w:pPr>
          <w:pStyle w:val="a4"/>
          <w:jc w:val="center"/>
        </w:pPr>
        <w:r>
          <w:fldChar w:fldCharType="begin"/>
        </w:r>
        <w:r>
          <w:instrText>PAGE   \* MERGEFORMAT</w:instrText>
        </w:r>
        <w:r>
          <w:fldChar w:fldCharType="separate"/>
        </w:r>
        <w:r>
          <w:rPr>
            <w:lang w:val="zh-CN"/>
          </w:rPr>
          <w:t>2</w:t>
        </w:r>
        <w:r>
          <w:fldChar w:fldCharType="end"/>
        </w:r>
      </w:p>
    </w:sdtContent>
  </w:sdt>
  <w:p w:rsidR="00F86242" w:rsidRDefault="00F8624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3A6" w:rsidRDefault="003673A6">
      <w:r>
        <w:separator/>
      </w:r>
    </w:p>
  </w:footnote>
  <w:footnote w:type="continuationSeparator" w:id="0">
    <w:p w:rsidR="003673A6" w:rsidRDefault="003673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7D847F"/>
    <w:multiLevelType w:val="singleLevel"/>
    <w:tmpl w:val="F07D847F"/>
    <w:lvl w:ilvl="0">
      <w:start w:val="1"/>
      <w:numFmt w:val="chineseCounting"/>
      <w:pStyle w:val="a"/>
      <w:suff w:val="nothing"/>
      <w:lvlText w:val="%1、"/>
      <w:lvlJc w:val="left"/>
      <w:rPr>
        <w:rFonts w:hint="eastAsia"/>
      </w:rPr>
    </w:lvl>
  </w:abstractNum>
  <w:abstractNum w:abstractNumId="1" w15:restartNumberingAfterBreak="0">
    <w:nsid w:val="047B081F"/>
    <w:multiLevelType w:val="multilevel"/>
    <w:tmpl w:val="047B081F"/>
    <w:lvl w:ilvl="0">
      <w:start w:val="2"/>
      <w:numFmt w:val="japaneseCounting"/>
      <w:lvlText w:val="%1、"/>
      <w:lvlJc w:val="left"/>
      <w:pPr>
        <w:ind w:left="504" w:hanging="504"/>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730FBBC"/>
    <w:multiLevelType w:val="singleLevel"/>
    <w:tmpl w:val="6730FBBC"/>
    <w:lvl w:ilvl="0">
      <w:start w:val="1"/>
      <w:numFmt w:val="decimal"/>
      <w:lvlText w:val="%1."/>
      <w:lvlJc w:val="left"/>
      <w:pPr>
        <w:tabs>
          <w:tab w:val="num"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MyYjQzYjZmYzI0M2ExZGQ2MDA3YTc3Y2M1ZDIwM2UifQ=="/>
  </w:docVars>
  <w:rsids>
    <w:rsidRoot w:val="00BA38C4"/>
    <w:rsid w:val="000079DF"/>
    <w:rsid w:val="00010CA8"/>
    <w:rsid w:val="0001313A"/>
    <w:rsid w:val="000171C9"/>
    <w:rsid w:val="0002789D"/>
    <w:rsid w:val="00032ACC"/>
    <w:rsid w:val="0003581C"/>
    <w:rsid w:val="00064290"/>
    <w:rsid w:val="000C5ABC"/>
    <w:rsid w:val="00102DEC"/>
    <w:rsid w:val="00107768"/>
    <w:rsid w:val="00115C02"/>
    <w:rsid w:val="00120409"/>
    <w:rsid w:val="0014064E"/>
    <w:rsid w:val="001711FC"/>
    <w:rsid w:val="00186F83"/>
    <w:rsid w:val="00187637"/>
    <w:rsid w:val="00193F43"/>
    <w:rsid w:val="00196157"/>
    <w:rsid w:val="001B6610"/>
    <w:rsid w:val="001B67CD"/>
    <w:rsid w:val="001C268B"/>
    <w:rsid w:val="001C36B9"/>
    <w:rsid w:val="001E2523"/>
    <w:rsid w:val="001E74DA"/>
    <w:rsid w:val="001E7684"/>
    <w:rsid w:val="00215C80"/>
    <w:rsid w:val="0022198F"/>
    <w:rsid w:val="00232321"/>
    <w:rsid w:val="00236F1E"/>
    <w:rsid w:val="00236FD4"/>
    <w:rsid w:val="0024172A"/>
    <w:rsid w:val="002442DF"/>
    <w:rsid w:val="00246BB3"/>
    <w:rsid w:val="00260DDA"/>
    <w:rsid w:val="0026231B"/>
    <w:rsid w:val="002858F1"/>
    <w:rsid w:val="002952DD"/>
    <w:rsid w:val="002A6BCB"/>
    <w:rsid w:val="002C17F2"/>
    <w:rsid w:val="002C2538"/>
    <w:rsid w:val="002F3869"/>
    <w:rsid w:val="002F5B2E"/>
    <w:rsid w:val="00321B34"/>
    <w:rsid w:val="00330EE4"/>
    <w:rsid w:val="003408BA"/>
    <w:rsid w:val="003441B5"/>
    <w:rsid w:val="00363104"/>
    <w:rsid w:val="003673A6"/>
    <w:rsid w:val="003831F6"/>
    <w:rsid w:val="003B3290"/>
    <w:rsid w:val="003C556D"/>
    <w:rsid w:val="003D1029"/>
    <w:rsid w:val="003D225B"/>
    <w:rsid w:val="003D5E82"/>
    <w:rsid w:val="003E74E8"/>
    <w:rsid w:val="003F5A3D"/>
    <w:rsid w:val="0040458D"/>
    <w:rsid w:val="00416DF9"/>
    <w:rsid w:val="00445753"/>
    <w:rsid w:val="004472BC"/>
    <w:rsid w:val="00460FE2"/>
    <w:rsid w:val="0046485F"/>
    <w:rsid w:val="004660C5"/>
    <w:rsid w:val="00480AE9"/>
    <w:rsid w:val="00484A06"/>
    <w:rsid w:val="00493E3E"/>
    <w:rsid w:val="004A2E39"/>
    <w:rsid w:val="004A3A1C"/>
    <w:rsid w:val="004B00F1"/>
    <w:rsid w:val="004B75F6"/>
    <w:rsid w:val="004C53DA"/>
    <w:rsid w:val="004D050B"/>
    <w:rsid w:val="004E4039"/>
    <w:rsid w:val="004F387B"/>
    <w:rsid w:val="004F5E22"/>
    <w:rsid w:val="004F63A7"/>
    <w:rsid w:val="0050352C"/>
    <w:rsid w:val="00521C12"/>
    <w:rsid w:val="005263CC"/>
    <w:rsid w:val="005377C3"/>
    <w:rsid w:val="005453F1"/>
    <w:rsid w:val="00563599"/>
    <w:rsid w:val="00585B3A"/>
    <w:rsid w:val="00585E1D"/>
    <w:rsid w:val="00595D04"/>
    <w:rsid w:val="00596EBE"/>
    <w:rsid w:val="005A350C"/>
    <w:rsid w:val="005B1D84"/>
    <w:rsid w:val="005D1B6B"/>
    <w:rsid w:val="005D7D22"/>
    <w:rsid w:val="005F12B1"/>
    <w:rsid w:val="005F16BC"/>
    <w:rsid w:val="00610135"/>
    <w:rsid w:val="00615C69"/>
    <w:rsid w:val="006166F5"/>
    <w:rsid w:val="0061713F"/>
    <w:rsid w:val="00620B9F"/>
    <w:rsid w:val="00621327"/>
    <w:rsid w:val="00630DEC"/>
    <w:rsid w:val="00637C79"/>
    <w:rsid w:val="006401D5"/>
    <w:rsid w:val="00640259"/>
    <w:rsid w:val="00640332"/>
    <w:rsid w:val="006427E6"/>
    <w:rsid w:val="00643684"/>
    <w:rsid w:val="00645464"/>
    <w:rsid w:val="00653E5D"/>
    <w:rsid w:val="00662B2C"/>
    <w:rsid w:val="00665C0B"/>
    <w:rsid w:val="0068485E"/>
    <w:rsid w:val="0069024D"/>
    <w:rsid w:val="006971E7"/>
    <w:rsid w:val="00697595"/>
    <w:rsid w:val="00697831"/>
    <w:rsid w:val="006B4D40"/>
    <w:rsid w:val="006C3EF6"/>
    <w:rsid w:val="006C538D"/>
    <w:rsid w:val="006C75E3"/>
    <w:rsid w:val="007036A7"/>
    <w:rsid w:val="00704406"/>
    <w:rsid w:val="00716864"/>
    <w:rsid w:val="00724C14"/>
    <w:rsid w:val="0073057E"/>
    <w:rsid w:val="007325D7"/>
    <w:rsid w:val="0073416A"/>
    <w:rsid w:val="00756DB4"/>
    <w:rsid w:val="00782827"/>
    <w:rsid w:val="00787600"/>
    <w:rsid w:val="00791DF5"/>
    <w:rsid w:val="007B2A24"/>
    <w:rsid w:val="007B4B78"/>
    <w:rsid w:val="007C4320"/>
    <w:rsid w:val="007C4DF1"/>
    <w:rsid w:val="007C5B45"/>
    <w:rsid w:val="007E2BE0"/>
    <w:rsid w:val="007E3033"/>
    <w:rsid w:val="007F0910"/>
    <w:rsid w:val="008032A4"/>
    <w:rsid w:val="00806343"/>
    <w:rsid w:val="00814BE2"/>
    <w:rsid w:val="00814F7D"/>
    <w:rsid w:val="008257F9"/>
    <w:rsid w:val="00831B38"/>
    <w:rsid w:val="00832E65"/>
    <w:rsid w:val="00841AA3"/>
    <w:rsid w:val="0085475B"/>
    <w:rsid w:val="00861AD0"/>
    <w:rsid w:val="0087756E"/>
    <w:rsid w:val="0088470B"/>
    <w:rsid w:val="00890D8F"/>
    <w:rsid w:val="00892766"/>
    <w:rsid w:val="008A3E8A"/>
    <w:rsid w:val="008A548F"/>
    <w:rsid w:val="008C5CF1"/>
    <w:rsid w:val="008F41D7"/>
    <w:rsid w:val="00910266"/>
    <w:rsid w:val="0095017D"/>
    <w:rsid w:val="009533DE"/>
    <w:rsid w:val="009536F7"/>
    <w:rsid w:val="00962003"/>
    <w:rsid w:val="009623CC"/>
    <w:rsid w:val="0097691C"/>
    <w:rsid w:val="00990D35"/>
    <w:rsid w:val="00996FDF"/>
    <w:rsid w:val="009B40EF"/>
    <w:rsid w:val="009B69D9"/>
    <w:rsid w:val="009B729F"/>
    <w:rsid w:val="009C445F"/>
    <w:rsid w:val="009D0EB6"/>
    <w:rsid w:val="009E15C3"/>
    <w:rsid w:val="009F38CB"/>
    <w:rsid w:val="00A130BB"/>
    <w:rsid w:val="00A31442"/>
    <w:rsid w:val="00A45E9B"/>
    <w:rsid w:val="00A62085"/>
    <w:rsid w:val="00A65009"/>
    <w:rsid w:val="00A65802"/>
    <w:rsid w:val="00A66966"/>
    <w:rsid w:val="00A71C15"/>
    <w:rsid w:val="00AA418D"/>
    <w:rsid w:val="00AB72A0"/>
    <w:rsid w:val="00AD0187"/>
    <w:rsid w:val="00AD037B"/>
    <w:rsid w:val="00AD17D9"/>
    <w:rsid w:val="00AD3187"/>
    <w:rsid w:val="00AF0172"/>
    <w:rsid w:val="00B016D1"/>
    <w:rsid w:val="00B10A5B"/>
    <w:rsid w:val="00B11E88"/>
    <w:rsid w:val="00B12DE6"/>
    <w:rsid w:val="00B22393"/>
    <w:rsid w:val="00B30530"/>
    <w:rsid w:val="00B343E0"/>
    <w:rsid w:val="00B352C8"/>
    <w:rsid w:val="00B4164D"/>
    <w:rsid w:val="00B53550"/>
    <w:rsid w:val="00B60D06"/>
    <w:rsid w:val="00B7097D"/>
    <w:rsid w:val="00B74DE7"/>
    <w:rsid w:val="00B80F6D"/>
    <w:rsid w:val="00B81D93"/>
    <w:rsid w:val="00B82142"/>
    <w:rsid w:val="00BA1EE7"/>
    <w:rsid w:val="00BA38C4"/>
    <w:rsid w:val="00BB3909"/>
    <w:rsid w:val="00BC0646"/>
    <w:rsid w:val="00BC1CBD"/>
    <w:rsid w:val="00BC78AD"/>
    <w:rsid w:val="00BF04E3"/>
    <w:rsid w:val="00C03123"/>
    <w:rsid w:val="00C039B5"/>
    <w:rsid w:val="00C05D8A"/>
    <w:rsid w:val="00C07635"/>
    <w:rsid w:val="00C1644E"/>
    <w:rsid w:val="00C3020F"/>
    <w:rsid w:val="00C30AEB"/>
    <w:rsid w:val="00C31D45"/>
    <w:rsid w:val="00C3372C"/>
    <w:rsid w:val="00C40559"/>
    <w:rsid w:val="00C44AE2"/>
    <w:rsid w:val="00C501B5"/>
    <w:rsid w:val="00C731D7"/>
    <w:rsid w:val="00C76EAC"/>
    <w:rsid w:val="00C77842"/>
    <w:rsid w:val="00C8379E"/>
    <w:rsid w:val="00C84C79"/>
    <w:rsid w:val="00CA5850"/>
    <w:rsid w:val="00CB0272"/>
    <w:rsid w:val="00CC0CBD"/>
    <w:rsid w:val="00CD77CE"/>
    <w:rsid w:val="00CF358D"/>
    <w:rsid w:val="00D04DB2"/>
    <w:rsid w:val="00D1378B"/>
    <w:rsid w:val="00D318F7"/>
    <w:rsid w:val="00D569E7"/>
    <w:rsid w:val="00D61981"/>
    <w:rsid w:val="00D636DA"/>
    <w:rsid w:val="00D72ABD"/>
    <w:rsid w:val="00D81395"/>
    <w:rsid w:val="00DC1F43"/>
    <w:rsid w:val="00DD1EAC"/>
    <w:rsid w:val="00DE7687"/>
    <w:rsid w:val="00DF1414"/>
    <w:rsid w:val="00E01DEB"/>
    <w:rsid w:val="00E10CEA"/>
    <w:rsid w:val="00E11D6C"/>
    <w:rsid w:val="00E137C3"/>
    <w:rsid w:val="00E14F86"/>
    <w:rsid w:val="00E5130D"/>
    <w:rsid w:val="00E527A5"/>
    <w:rsid w:val="00E60126"/>
    <w:rsid w:val="00E65800"/>
    <w:rsid w:val="00E7421E"/>
    <w:rsid w:val="00E77497"/>
    <w:rsid w:val="00E77D53"/>
    <w:rsid w:val="00E81DA2"/>
    <w:rsid w:val="00E85679"/>
    <w:rsid w:val="00E908E7"/>
    <w:rsid w:val="00E9108F"/>
    <w:rsid w:val="00EA7669"/>
    <w:rsid w:val="00EC70B0"/>
    <w:rsid w:val="00EE2845"/>
    <w:rsid w:val="00F01FFA"/>
    <w:rsid w:val="00F12DD1"/>
    <w:rsid w:val="00F1332B"/>
    <w:rsid w:val="00F151DB"/>
    <w:rsid w:val="00F154F9"/>
    <w:rsid w:val="00F211DD"/>
    <w:rsid w:val="00F24810"/>
    <w:rsid w:val="00F52CCF"/>
    <w:rsid w:val="00F52DD6"/>
    <w:rsid w:val="00F5616E"/>
    <w:rsid w:val="00F6397B"/>
    <w:rsid w:val="00F73DB9"/>
    <w:rsid w:val="00F76F95"/>
    <w:rsid w:val="00F86242"/>
    <w:rsid w:val="00F941A8"/>
    <w:rsid w:val="00F964D5"/>
    <w:rsid w:val="00FA6DCF"/>
    <w:rsid w:val="00FA7037"/>
    <w:rsid w:val="00FD1D46"/>
    <w:rsid w:val="00FD22C6"/>
    <w:rsid w:val="00FE423B"/>
    <w:rsid w:val="00FF1E59"/>
    <w:rsid w:val="2DF97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091E214"/>
  <w15:docId w15:val="{06C38BD1-F060-4C0B-B769-345CB020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qFormat/>
    <w:pPr>
      <w:tabs>
        <w:tab w:val="center" w:pos="4153"/>
        <w:tab w:val="right" w:pos="8306"/>
      </w:tabs>
      <w:snapToGrid w:val="0"/>
      <w:jc w:val="left"/>
    </w:pPr>
    <w:rPr>
      <w:sz w:val="18"/>
      <w:szCs w:val="18"/>
    </w:rPr>
  </w:style>
  <w:style w:type="paragraph" w:styleId="a6">
    <w:name w:val="header"/>
    <w:basedOn w:val="a0"/>
    <w:link w:val="a7"/>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0"/>
    <w:uiPriority w:val="99"/>
    <w:unhideWhenUsed/>
    <w:qFormat/>
    <w:pPr>
      <w:widowControl/>
      <w:jc w:val="left"/>
    </w:pPr>
    <w:rPr>
      <w:rFonts w:ascii="宋体" w:eastAsia="宋体" w:hAnsi="宋体" w:cs="宋体"/>
      <w:kern w:val="0"/>
      <w:sz w:val="24"/>
      <w:szCs w:val="24"/>
    </w:rPr>
  </w:style>
  <w:style w:type="paragraph" w:styleId="a9">
    <w:name w:val="List Paragraph"/>
    <w:basedOn w:val="a0"/>
    <w:uiPriority w:val="34"/>
    <w:qFormat/>
    <w:pPr>
      <w:ind w:firstLineChars="200" w:firstLine="420"/>
    </w:pPr>
  </w:style>
  <w:style w:type="character" w:customStyle="1" w:styleId="a7">
    <w:name w:val="页眉 字符"/>
    <w:basedOn w:val="a1"/>
    <w:link w:val="a6"/>
    <w:qFormat/>
    <w:rPr>
      <w:sz w:val="18"/>
      <w:szCs w:val="18"/>
    </w:rPr>
  </w:style>
  <w:style w:type="character" w:customStyle="1" w:styleId="a5">
    <w:name w:val="页脚 字符"/>
    <w:basedOn w:val="a1"/>
    <w:link w:val="a4"/>
    <w:uiPriority w:val="99"/>
    <w:qFormat/>
    <w:rPr>
      <w:sz w:val="18"/>
      <w:szCs w:val="18"/>
    </w:rPr>
  </w:style>
  <w:style w:type="paragraph" w:customStyle="1" w:styleId="a">
    <w:name w:val="图标题"/>
    <w:basedOn w:val="a0"/>
    <w:qFormat/>
    <w:pPr>
      <w:numPr>
        <w:numId w:val="1"/>
      </w:numPr>
      <w:adjustRightInd w:val="0"/>
      <w:spacing w:line="360" w:lineRule="atLeast"/>
      <w:jc w:val="left"/>
      <w:textAlignment w:val="baseline"/>
    </w:pPr>
    <w:rPr>
      <w:rFonts w:ascii="Times New Roman" w:eastAsia="微软雅黑" w:hAnsi="Times New Roman" w:cs="Times New Roman"/>
      <w:kern w:val="0"/>
    </w:rPr>
  </w:style>
  <w:style w:type="paragraph" w:customStyle="1" w:styleId="aa">
    <w:name w:val="图例"/>
    <w:basedOn w:val="a0"/>
    <w:qFormat/>
    <w:pPr>
      <w:spacing w:before="120" w:after="120" w:line="360" w:lineRule="auto"/>
      <w:jc w:val="center"/>
    </w:pPr>
    <w:rPr>
      <w:rFonts w:ascii="Times New Roman" w:eastAsia="仿宋_GB2312" w:hAnsi="Times New Roman" w:cs="Times New Roman"/>
      <w:b/>
      <w:sz w:val="24"/>
      <w:szCs w:val="20"/>
    </w:rPr>
  </w:style>
  <w:style w:type="paragraph" w:styleId="ab">
    <w:name w:val="Balloon Text"/>
    <w:basedOn w:val="a0"/>
    <w:link w:val="ac"/>
    <w:uiPriority w:val="99"/>
    <w:semiHidden/>
    <w:unhideWhenUsed/>
    <w:rsid w:val="00C77842"/>
    <w:rPr>
      <w:sz w:val="18"/>
      <w:szCs w:val="18"/>
    </w:rPr>
  </w:style>
  <w:style w:type="character" w:customStyle="1" w:styleId="ac">
    <w:name w:val="批注框文本 字符"/>
    <w:basedOn w:val="a1"/>
    <w:link w:val="ab"/>
    <w:uiPriority w:val="99"/>
    <w:semiHidden/>
    <w:rsid w:val="00C77842"/>
    <w:rPr>
      <w:kern w:val="2"/>
      <w:sz w:val="18"/>
      <w:szCs w:val="18"/>
    </w:rPr>
  </w:style>
  <w:style w:type="character" w:customStyle="1" w:styleId="font11">
    <w:name w:val="font11"/>
    <w:basedOn w:val="a1"/>
    <w:rsid w:val="00E5130D"/>
    <w:rPr>
      <w:rFonts w:ascii="宋体" w:eastAsia="宋体" w:hAnsi="宋体" w:cs="宋体"/>
      <w:i w:val="0"/>
      <w:iCs w:val="0"/>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17174">
      <w:bodyDiv w:val="1"/>
      <w:marLeft w:val="0"/>
      <w:marRight w:val="0"/>
      <w:marTop w:val="0"/>
      <w:marBottom w:val="0"/>
      <w:divBdr>
        <w:top w:val="none" w:sz="0" w:space="0" w:color="auto"/>
        <w:left w:val="none" w:sz="0" w:space="0" w:color="auto"/>
        <w:bottom w:val="none" w:sz="0" w:space="0" w:color="auto"/>
        <w:right w:val="none" w:sz="0" w:space="0" w:color="auto"/>
      </w:divBdr>
    </w:div>
    <w:div w:id="388652344">
      <w:bodyDiv w:val="1"/>
      <w:marLeft w:val="0"/>
      <w:marRight w:val="0"/>
      <w:marTop w:val="0"/>
      <w:marBottom w:val="0"/>
      <w:divBdr>
        <w:top w:val="none" w:sz="0" w:space="0" w:color="auto"/>
        <w:left w:val="none" w:sz="0" w:space="0" w:color="auto"/>
        <w:bottom w:val="none" w:sz="0" w:space="0" w:color="auto"/>
        <w:right w:val="none" w:sz="0" w:space="0" w:color="auto"/>
      </w:divBdr>
    </w:div>
    <w:div w:id="56931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cgp.gov.cn/c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ED23D-39BB-42DD-859A-1061DA20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13</Pages>
  <Words>1561</Words>
  <Characters>8904</Characters>
  <Application>Microsoft Office Word</Application>
  <DocSecurity>0</DocSecurity>
  <Lines>74</Lines>
  <Paragraphs>20</Paragraphs>
  <ScaleCrop>false</ScaleCrop>
  <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李超然</dc:creator>
  <cp:lastModifiedBy>李超然</cp:lastModifiedBy>
  <cp:revision>73</cp:revision>
  <cp:lastPrinted>2024-07-11T00:34:00Z</cp:lastPrinted>
  <dcterms:created xsi:type="dcterms:W3CDTF">2024-07-03T07:09:00Z</dcterms:created>
  <dcterms:modified xsi:type="dcterms:W3CDTF">2025-09-25T10:41:00Z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91CC704706BF4C7D964F175BF6B09D23_13</vt:lpwstr>
  </property>
</Properties>
</file>