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704" w:rsidRDefault="000F49C0">
      <w:pPr>
        <w:ind w:firstLineChars="545" w:firstLine="1751"/>
        <w:rPr>
          <w:rFonts w:ascii="宋体" w:hAnsi="宋体"/>
          <w:b/>
          <w:bCs/>
          <w:kern w:val="44"/>
          <w:sz w:val="32"/>
          <w:szCs w:val="32"/>
        </w:rPr>
      </w:pPr>
      <w:bookmarkStart w:id="0" w:name="OLE_LINK1"/>
      <w:r>
        <w:rPr>
          <w:rFonts w:ascii="宋体" w:hAnsi="宋体" w:hint="eastAsia"/>
          <w:b/>
          <w:bCs/>
          <w:kern w:val="44"/>
          <w:sz w:val="32"/>
          <w:szCs w:val="32"/>
        </w:rPr>
        <w:t>北京大学人民医院病案管理系统运维项目</w:t>
      </w:r>
    </w:p>
    <w:p w:rsidR="00F01704" w:rsidRDefault="000F49C0">
      <w:pPr>
        <w:spacing w:line="360" w:lineRule="auto"/>
        <w:ind w:firstLineChars="1093" w:firstLine="3511"/>
        <w:rPr>
          <w:rFonts w:ascii="宋体" w:hAnsi="宋体"/>
          <w:sz w:val="32"/>
          <w:szCs w:val="32"/>
        </w:rPr>
      </w:pPr>
      <w:r>
        <w:rPr>
          <w:rFonts w:ascii="宋体" w:hAnsi="宋体"/>
          <w:b/>
          <w:bCs/>
          <w:kern w:val="44"/>
          <w:sz w:val="32"/>
          <w:szCs w:val="32"/>
        </w:rPr>
        <w:t>采购文件</w:t>
      </w:r>
    </w:p>
    <w:p w:rsidR="00F01704" w:rsidRDefault="000F49C0">
      <w:pPr>
        <w:pStyle w:val="ab"/>
        <w:numPr>
          <w:ilvl w:val="0"/>
          <w:numId w:val="2"/>
        </w:numPr>
        <w:spacing w:line="360" w:lineRule="auto"/>
        <w:ind w:firstLineChars="0"/>
        <w:jc w:val="left"/>
        <w:rPr>
          <w:rFonts w:ascii="宋体" w:hAnsi="宋体"/>
          <w:b/>
          <w:szCs w:val="21"/>
        </w:rPr>
      </w:pPr>
      <w:r>
        <w:rPr>
          <w:rFonts w:ascii="宋体" w:hAnsi="宋体" w:hint="eastAsia"/>
          <w:b/>
          <w:szCs w:val="21"/>
        </w:rPr>
        <w:t>项目概述</w:t>
      </w:r>
    </w:p>
    <w:p w:rsidR="00F01704" w:rsidRDefault="00A52F96">
      <w:pPr>
        <w:pStyle w:val="ab"/>
        <w:spacing w:line="360" w:lineRule="auto"/>
        <w:ind w:firstLineChars="202" w:firstLine="424"/>
        <w:jc w:val="left"/>
        <w:rPr>
          <w:rFonts w:ascii="宋体" w:hAnsi="宋体"/>
          <w:szCs w:val="21"/>
        </w:rPr>
      </w:pPr>
      <w:r>
        <w:rPr>
          <w:rFonts w:ascii="宋体" w:hAnsi="宋体" w:hint="eastAsia"/>
          <w:szCs w:val="21"/>
        </w:rPr>
        <w:t>该项目用于病案管理相关系统运维，</w:t>
      </w:r>
      <w:r w:rsidR="00BE1C0F">
        <w:rPr>
          <w:rFonts w:asciiTheme="minorEastAsia" w:eastAsiaTheme="minorEastAsia" w:hAnsiTheme="minorEastAsia" w:hint="eastAsia"/>
          <w:szCs w:val="21"/>
        </w:rPr>
        <w:t>维护内容为病案相关系统的系统功能及接口维护。</w:t>
      </w:r>
      <w:r>
        <w:rPr>
          <w:rFonts w:ascii="宋体" w:hAnsi="宋体" w:hint="eastAsia"/>
          <w:szCs w:val="21"/>
        </w:rPr>
        <w:t>包括住院数字化病案管理系统，门诊数字化病案管理系统，RFID病案智能管理系统，绩效考核病案首页上报系统，病案散页管理系统，多病种眼科病案管理系统，产科出生医学证明管理系统，临床实验机构科室资料数字化管理系统，外院资料数字化管理系统</w:t>
      </w:r>
      <w:r w:rsidR="008D280D">
        <w:rPr>
          <w:rFonts w:ascii="宋体" w:hAnsi="宋体" w:hint="eastAsia"/>
          <w:szCs w:val="21"/>
        </w:rPr>
        <w:t>，</w:t>
      </w:r>
      <w:r>
        <w:rPr>
          <w:rFonts w:ascii="宋体" w:hAnsi="宋体" w:hint="eastAsia"/>
          <w:szCs w:val="21"/>
        </w:rPr>
        <w:t>几个系统的日常运维管理，旨在</w:t>
      </w:r>
      <w:r w:rsidR="000F49C0">
        <w:rPr>
          <w:rFonts w:asciiTheme="minorEastAsia" w:eastAsiaTheme="minorEastAsia" w:hAnsiTheme="minorEastAsia" w:hint="eastAsia"/>
          <w:szCs w:val="21"/>
        </w:rPr>
        <w:t>满足科室对病案管理系统的日常使用，保证系统正常运行</w:t>
      </w:r>
      <w:r>
        <w:rPr>
          <w:rFonts w:ascii="宋体" w:hAnsi="宋体" w:hint="eastAsia"/>
          <w:szCs w:val="21"/>
        </w:rPr>
        <w:t>。</w:t>
      </w:r>
    </w:p>
    <w:p w:rsidR="00F01704" w:rsidRDefault="00F01704">
      <w:pPr>
        <w:spacing w:line="360" w:lineRule="auto"/>
        <w:ind w:firstLine="420"/>
        <w:rPr>
          <w:highlight w:val="yellow"/>
        </w:rPr>
      </w:pPr>
    </w:p>
    <w:p w:rsidR="00F01704" w:rsidRDefault="000F49C0">
      <w:pPr>
        <w:pStyle w:val="ab"/>
        <w:numPr>
          <w:ilvl w:val="0"/>
          <w:numId w:val="2"/>
        </w:numPr>
        <w:spacing w:line="360" w:lineRule="auto"/>
        <w:ind w:firstLineChars="0"/>
        <w:jc w:val="left"/>
        <w:rPr>
          <w:rFonts w:ascii="宋体" w:hAnsi="宋体"/>
          <w:b/>
          <w:szCs w:val="21"/>
        </w:rPr>
      </w:pPr>
      <w:bookmarkStart w:id="1" w:name="OLE_LINK3"/>
      <w:r>
        <w:rPr>
          <w:rFonts w:ascii="宋体" w:hAnsi="宋体" w:hint="eastAsia"/>
          <w:b/>
          <w:szCs w:val="21"/>
        </w:rPr>
        <w:t>项目预算</w:t>
      </w:r>
    </w:p>
    <w:p w:rsidR="00F01704" w:rsidRPr="008D280D" w:rsidRDefault="000F49C0" w:rsidP="008D280D">
      <w:pPr>
        <w:pStyle w:val="ab"/>
        <w:spacing w:line="360" w:lineRule="auto"/>
        <w:ind w:left="432" w:firstLineChars="0" w:firstLine="0"/>
        <w:rPr>
          <w:rFonts w:ascii="宋体" w:hAnsi="宋体"/>
          <w:szCs w:val="21"/>
        </w:rPr>
      </w:pPr>
      <w:r>
        <w:rPr>
          <w:rFonts w:ascii="宋体" w:hAnsi="宋体" w:hint="eastAsia"/>
          <w:szCs w:val="21"/>
        </w:rPr>
        <w:t>项目预算总金额为8万元整。</w:t>
      </w:r>
    </w:p>
    <w:p w:rsidR="00F01704" w:rsidRDefault="000F49C0">
      <w:pPr>
        <w:pStyle w:val="ab"/>
        <w:numPr>
          <w:ilvl w:val="0"/>
          <w:numId w:val="2"/>
        </w:numPr>
        <w:spacing w:line="360" w:lineRule="auto"/>
        <w:ind w:firstLineChars="0"/>
        <w:jc w:val="left"/>
        <w:rPr>
          <w:rFonts w:ascii="宋体" w:hAnsi="宋体"/>
          <w:b/>
          <w:szCs w:val="21"/>
        </w:rPr>
      </w:pPr>
      <w:r>
        <w:rPr>
          <w:rFonts w:ascii="宋体" w:hAnsi="宋体" w:hint="eastAsia"/>
          <w:b/>
          <w:szCs w:val="21"/>
        </w:rPr>
        <w:t>服务期</w:t>
      </w:r>
    </w:p>
    <w:p w:rsidR="00F01704" w:rsidRPr="008D280D" w:rsidRDefault="000F49C0" w:rsidP="008D280D">
      <w:pPr>
        <w:pStyle w:val="ab"/>
        <w:spacing w:line="360" w:lineRule="auto"/>
        <w:ind w:left="432" w:firstLineChars="0" w:firstLine="0"/>
        <w:rPr>
          <w:rFonts w:ascii="宋体" w:hAnsi="宋体"/>
          <w:szCs w:val="21"/>
        </w:rPr>
      </w:pPr>
      <w:r>
        <w:rPr>
          <w:rFonts w:ascii="宋体" w:hAnsi="宋体" w:hint="eastAsia"/>
          <w:szCs w:val="21"/>
        </w:rPr>
        <w:t>服务周期</w:t>
      </w:r>
      <w:r>
        <w:rPr>
          <w:rFonts w:ascii="宋体" w:hAnsi="宋体"/>
          <w:szCs w:val="21"/>
        </w:rPr>
        <w:t>为</w:t>
      </w:r>
      <w:r>
        <w:rPr>
          <w:rFonts w:ascii="宋体" w:hAnsi="宋体" w:hint="eastAsia"/>
          <w:szCs w:val="21"/>
        </w:rPr>
        <w:t>自合同签订后一年。</w:t>
      </w:r>
    </w:p>
    <w:p w:rsidR="00F01704" w:rsidRDefault="000F49C0">
      <w:pPr>
        <w:pStyle w:val="ab"/>
        <w:numPr>
          <w:ilvl w:val="0"/>
          <w:numId w:val="2"/>
        </w:numPr>
        <w:spacing w:line="360" w:lineRule="auto"/>
        <w:ind w:firstLineChars="0"/>
        <w:jc w:val="left"/>
        <w:rPr>
          <w:rFonts w:ascii="宋体" w:hAnsi="宋体"/>
          <w:b/>
          <w:szCs w:val="21"/>
        </w:rPr>
      </w:pPr>
      <w:r>
        <w:rPr>
          <w:rFonts w:ascii="宋体" w:hAnsi="宋体" w:hint="eastAsia"/>
          <w:b/>
          <w:szCs w:val="21"/>
        </w:rPr>
        <w:t>采购参数</w:t>
      </w:r>
    </w:p>
    <w:p w:rsidR="00F01704" w:rsidRDefault="000F49C0">
      <w:pPr>
        <w:pStyle w:val="ab"/>
        <w:numPr>
          <w:ilvl w:val="0"/>
          <w:numId w:val="3"/>
        </w:numPr>
        <w:spacing w:line="360" w:lineRule="auto"/>
        <w:ind w:firstLineChars="0"/>
        <w:rPr>
          <w:rFonts w:asciiTheme="minorEastAsia" w:eastAsiaTheme="minorEastAsia" w:hAnsiTheme="minorEastAsia"/>
          <w:szCs w:val="21"/>
        </w:rPr>
      </w:pPr>
      <w:bookmarkStart w:id="2" w:name="OLE_LINK12"/>
      <w:bookmarkEnd w:id="1"/>
      <w:r>
        <w:rPr>
          <w:rFonts w:asciiTheme="minorEastAsia" w:eastAsiaTheme="minorEastAsia" w:hAnsiTheme="minorEastAsia" w:hint="eastAsia"/>
          <w:szCs w:val="21"/>
        </w:rPr>
        <w:t>维护内容为病案相关系统的系统功能及接口维护</w:t>
      </w:r>
      <w:bookmarkEnd w:id="2"/>
      <w:r>
        <w:rPr>
          <w:rFonts w:asciiTheme="minorEastAsia" w:eastAsiaTheme="minorEastAsia" w:hAnsiTheme="minorEastAsia" w:hint="eastAsia"/>
          <w:szCs w:val="21"/>
        </w:rPr>
        <w:t>，包括数字化病案管理系统、门诊数字化病案管理系统、RFID病案智能管理系统。</w:t>
      </w:r>
      <w:r>
        <w:rPr>
          <w:rFonts w:asciiTheme="minorEastAsia" w:eastAsiaTheme="minorEastAsia" w:hAnsiTheme="minorEastAsia"/>
          <w:szCs w:val="21"/>
        </w:rPr>
        <w:t>保证系统能够正常运转</w:t>
      </w:r>
      <w:r>
        <w:rPr>
          <w:rFonts w:asciiTheme="minorEastAsia" w:eastAsiaTheme="minorEastAsia" w:hAnsiTheme="minorEastAsia" w:hint="eastAsia"/>
          <w:szCs w:val="21"/>
        </w:rPr>
        <w:t>，</w:t>
      </w:r>
      <w:r>
        <w:rPr>
          <w:rFonts w:asciiTheme="minorEastAsia" w:eastAsiaTheme="minorEastAsia" w:hAnsiTheme="minorEastAsia"/>
          <w:szCs w:val="21"/>
        </w:rPr>
        <w:t>支持医院日常业务</w:t>
      </w:r>
      <w:r>
        <w:rPr>
          <w:rFonts w:asciiTheme="minorEastAsia" w:eastAsiaTheme="minorEastAsia" w:hAnsiTheme="minorEastAsia" w:hint="eastAsia"/>
          <w:szCs w:val="21"/>
        </w:rPr>
        <w:t>，同时免费提供产科出生医学证明管理系统、多病种眼科病案管理系统、临床实验机构科室资料数字化管理系统、科室外院资料数字化加工平台运维服务。</w:t>
      </w:r>
    </w:p>
    <w:p w:rsidR="00F01704" w:rsidRDefault="000F49C0">
      <w:pPr>
        <w:pStyle w:val="ab"/>
        <w:numPr>
          <w:ilvl w:val="0"/>
          <w:numId w:val="3"/>
        </w:numPr>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维保服务范围：</w:t>
      </w:r>
    </w:p>
    <w:p w:rsidR="00F01704" w:rsidRDefault="000F49C0">
      <w:pPr>
        <w:pStyle w:val="ab"/>
        <w:numPr>
          <w:ilvl w:val="0"/>
          <w:numId w:val="4"/>
        </w:numPr>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项目包括：医院数字化病案管理系统、门诊数字化病案管理系统、RFID病案智能管理系统、绩效考核病案首页上报系统、病案散页管理系统。</w:t>
      </w:r>
    </w:p>
    <w:p w:rsidR="00F01704" w:rsidRDefault="000F49C0">
      <w:pPr>
        <w:pStyle w:val="ab"/>
        <w:numPr>
          <w:ilvl w:val="0"/>
          <w:numId w:val="4"/>
        </w:numPr>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免费提供产科出生医学证明管理系统、多病种眼科病案管理系统、临床实验机构科室资料数字化管理系统、科室外院资料数字化加工平台运维服务。</w:t>
      </w:r>
    </w:p>
    <w:p w:rsidR="00F01704" w:rsidRDefault="000F49C0">
      <w:pPr>
        <w:pStyle w:val="ab"/>
        <w:numPr>
          <w:ilvl w:val="0"/>
          <w:numId w:val="4"/>
        </w:numPr>
        <w:spacing w:line="360" w:lineRule="auto"/>
        <w:ind w:left="420" w:firstLineChars="0" w:firstLine="0"/>
        <w:rPr>
          <w:rFonts w:asciiTheme="minorEastAsia" w:eastAsiaTheme="minorEastAsia" w:hAnsiTheme="minorEastAsia"/>
          <w:szCs w:val="21"/>
        </w:rPr>
      </w:pPr>
      <w:r>
        <w:rPr>
          <w:rFonts w:asciiTheme="minorEastAsia" w:eastAsiaTheme="minorEastAsia" w:hAnsiTheme="minorEastAsia" w:hint="eastAsia"/>
          <w:szCs w:val="21"/>
        </w:rPr>
        <w:t>由于以上软件问题所引起的系统故障分析、处理和恢复</w:t>
      </w:r>
    </w:p>
    <w:p w:rsidR="00F01704" w:rsidRDefault="000F49C0">
      <w:pPr>
        <w:pStyle w:val="ab"/>
        <w:numPr>
          <w:ilvl w:val="0"/>
          <w:numId w:val="3"/>
        </w:numPr>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技术咨询：解答系统相关的技术疑问。</w:t>
      </w:r>
    </w:p>
    <w:p w:rsidR="00F01704" w:rsidRDefault="000F49C0">
      <w:pPr>
        <w:pStyle w:val="ab"/>
        <w:numPr>
          <w:ilvl w:val="0"/>
          <w:numId w:val="3"/>
        </w:numPr>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日常性维护：维护系统运行过程中，甲方网络管理员无法处理的一般故障。</w:t>
      </w:r>
    </w:p>
    <w:p w:rsidR="00F01704" w:rsidRDefault="000F49C0">
      <w:pPr>
        <w:pStyle w:val="ab"/>
        <w:numPr>
          <w:ilvl w:val="0"/>
          <w:numId w:val="3"/>
        </w:numPr>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定期检查：每季度进行一次例行巡检，对每个系统技术性能、系统运行的综合效果进行分析评估，并做出相应调整和建议，按时提供巡检报告。</w:t>
      </w:r>
    </w:p>
    <w:p w:rsidR="00F01704" w:rsidRDefault="000F49C0">
      <w:pPr>
        <w:pStyle w:val="ab"/>
        <w:numPr>
          <w:ilvl w:val="0"/>
          <w:numId w:val="3"/>
        </w:numPr>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故障</w:t>
      </w:r>
      <w:r>
        <w:rPr>
          <w:rFonts w:asciiTheme="minorEastAsia" w:eastAsiaTheme="minorEastAsia" w:hAnsiTheme="minorEastAsia"/>
          <w:szCs w:val="21"/>
        </w:rPr>
        <w:t>处理服务：</w:t>
      </w:r>
      <w:r>
        <w:rPr>
          <w:rFonts w:asciiTheme="minorEastAsia" w:eastAsiaTheme="minorEastAsia" w:hAnsiTheme="minorEastAsia" w:hint="eastAsia"/>
          <w:szCs w:val="21"/>
        </w:rPr>
        <w:t>响应并处理维护系统的故障，并在第一时间内处理，要求故障当天解决，保证每月系统非计划停机时间＜</w:t>
      </w:r>
      <w:r>
        <w:rPr>
          <w:rFonts w:asciiTheme="minorEastAsia" w:eastAsiaTheme="minorEastAsia" w:hAnsiTheme="minorEastAsia"/>
          <w:szCs w:val="21"/>
        </w:rPr>
        <w:t>45</w:t>
      </w:r>
      <w:r>
        <w:rPr>
          <w:rFonts w:asciiTheme="minorEastAsia" w:eastAsiaTheme="minorEastAsia" w:hAnsiTheme="minorEastAsia" w:hint="eastAsia"/>
          <w:szCs w:val="21"/>
        </w:rPr>
        <w:t>分钟。具体约定如下：</w:t>
      </w:r>
    </w:p>
    <w:p w:rsidR="00F01704" w:rsidRDefault="000F49C0">
      <w:pPr>
        <w:pStyle w:val="ad"/>
        <w:numPr>
          <w:ilvl w:val="3"/>
          <w:numId w:val="5"/>
        </w:numPr>
        <w:spacing w:before="156" w:after="156" w:line="360" w:lineRule="auto"/>
        <w:ind w:firstLineChars="0"/>
        <w:rPr>
          <w:rFonts w:asciiTheme="minorEastAsia" w:eastAsiaTheme="minorEastAsia" w:hAnsiTheme="minorEastAsia" w:cstheme="minorEastAsia"/>
          <w:sz w:val="21"/>
          <w:lang w:eastAsia="zh-CN"/>
        </w:rPr>
      </w:pPr>
      <w:r>
        <w:rPr>
          <w:rFonts w:asciiTheme="minorEastAsia" w:eastAsiaTheme="minorEastAsia" w:hAnsiTheme="minorEastAsia" w:cstheme="minorEastAsia" w:hint="eastAsia"/>
          <w:sz w:val="21"/>
          <w:lang w:eastAsia="zh-CN"/>
        </w:rPr>
        <w:lastRenderedPageBreak/>
        <w:t>对于系统宕机类的重大故障，要求保证</w:t>
      </w:r>
      <w:r>
        <w:rPr>
          <w:rFonts w:asciiTheme="minorEastAsia" w:eastAsiaTheme="minorEastAsia" w:hAnsiTheme="minorEastAsia" w:cstheme="minorEastAsia"/>
          <w:sz w:val="21"/>
          <w:lang w:eastAsia="zh-CN"/>
        </w:rPr>
        <w:t>30</w:t>
      </w:r>
      <w:r>
        <w:rPr>
          <w:rFonts w:asciiTheme="minorEastAsia" w:eastAsiaTheme="minorEastAsia" w:hAnsiTheme="minorEastAsia" w:cstheme="minorEastAsia" w:hint="eastAsia"/>
          <w:sz w:val="21"/>
          <w:lang w:eastAsia="zh-CN"/>
        </w:rPr>
        <w:t>分钟内响应，</w:t>
      </w:r>
      <w:r>
        <w:rPr>
          <w:rFonts w:asciiTheme="minorEastAsia" w:eastAsiaTheme="minorEastAsia" w:hAnsiTheme="minorEastAsia" w:cstheme="minorEastAsia"/>
          <w:sz w:val="21"/>
          <w:lang w:eastAsia="zh-CN"/>
        </w:rPr>
        <w:t>1</w:t>
      </w:r>
      <w:r>
        <w:rPr>
          <w:rFonts w:asciiTheme="minorEastAsia" w:eastAsiaTheme="minorEastAsia" w:hAnsiTheme="minorEastAsia" w:cstheme="minorEastAsia" w:hint="eastAsia"/>
          <w:sz w:val="21"/>
          <w:lang w:eastAsia="zh-CN"/>
        </w:rPr>
        <w:t>小时内开始远程服务；如果远程服务不能解决，需派工程师在4小时内到达现场排除故障。</w:t>
      </w:r>
    </w:p>
    <w:p w:rsidR="00F01704" w:rsidRDefault="000F49C0">
      <w:pPr>
        <w:pStyle w:val="ad"/>
        <w:numPr>
          <w:ilvl w:val="3"/>
          <w:numId w:val="5"/>
        </w:numPr>
        <w:spacing w:before="156" w:after="156" w:line="360" w:lineRule="auto"/>
        <w:ind w:firstLineChars="0"/>
        <w:rPr>
          <w:rFonts w:asciiTheme="minorEastAsia" w:eastAsiaTheme="minorEastAsia" w:hAnsiTheme="minorEastAsia" w:cstheme="minorEastAsia"/>
          <w:sz w:val="21"/>
          <w:lang w:eastAsia="zh-CN"/>
        </w:rPr>
      </w:pPr>
      <w:r>
        <w:rPr>
          <w:rFonts w:asciiTheme="minorEastAsia" w:eastAsiaTheme="minorEastAsia" w:hAnsiTheme="minorEastAsia" w:cstheme="minorEastAsia" w:hint="eastAsia"/>
          <w:sz w:val="21"/>
          <w:lang w:eastAsia="zh-CN"/>
        </w:rPr>
        <w:t>对于只影响部分功能的一般故障，保证1小时内响应，</w:t>
      </w:r>
      <w:r>
        <w:rPr>
          <w:rFonts w:asciiTheme="minorEastAsia" w:eastAsiaTheme="minorEastAsia" w:hAnsiTheme="minorEastAsia" w:cstheme="minorEastAsia"/>
          <w:sz w:val="21"/>
          <w:lang w:eastAsia="zh-CN"/>
        </w:rPr>
        <w:t>4</w:t>
      </w:r>
      <w:r>
        <w:rPr>
          <w:rFonts w:asciiTheme="minorEastAsia" w:eastAsiaTheme="minorEastAsia" w:hAnsiTheme="minorEastAsia" w:cstheme="minorEastAsia" w:hint="eastAsia"/>
          <w:sz w:val="21"/>
          <w:lang w:eastAsia="zh-CN"/>
        </w:rPr>
        <w:t>小时内开始远程服务，如果远程服务不能解决，需派工程师在8小时内到达现场排除故障。</w:t>
      </w:r>
    </w:p>
    <w:p w:rsidR="00F01704" w:rsidRDefault="000F49C0">
      <w:pPr>
        <w:pStyle w:val="2"/>
        <w:widowControl w:val="0"/>
        <w:numPr>
          <w:ilvl w:val="3"/>
          <w:numId w:val="5"/>
        </w:numPr>
        <w:tabs>
          <w:tab w:val="left" w:pos="900"/>
        </w:tabs>
        <w:spacing w:after="0" w:line="360" w:lineRule="auto"/>
        <w:jc w:val="both"/>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系统故障处理时</w:t>
      </w:r>
      <w:r>
        <w:rPr>
          <w:rFonts w:asciiTheme="minorEastAsia" w:eastAsiaTheme="minorEastAsia" w:hAnsiTheme="minorEastAsia"/>
          <w:sz w:val="21"/>
          <w:szCs w:val="21"/>
          <w:lang w:eastAsia="zh-CN"/>
        </w:rPr>
        <w:t>需记录</w:t>
      </w:r>
      <w:r>
        <w:rPr>
          <w:rFonts w:asciiTheme="minorEastAsia" w:eastAsiaTheme="minorEastAsia" w:hAnsiTheme="minorEastAsia" w:hint="eastAsia"/>
          <w:sz w:val="21"/>
          <w:szCs w:val="21"/>
          <w:lang w:eastAsia="zh-CN"/>
        </w:rPr>
        <w:t>故障</w:t>
      </w:r>
      <w:r>
        <w:rPr>
          <w:rFonts w:asciiTheme="minorEastAsia" w:eastAsiaTheme="minorEastAsia" w:hAnsiTheme="minorEastAsia"/>
          <w:sz w:val="21"/>
          <w:szCs w:val="21"/>
          <w:lang w:eastAsia="zh-CN"/>
        </w:rPr>
        <w:t>处理过程及</w:t>
      </w:r>
      <w:r>
        <w:rPr>
          <w:rFonts w:asciiTheme="minorEastAsia" w:eastAsiaTheme="minorEastAsia" w:hAnsiTheme="minorEastAsia" w:hint="eastAsia"/>
          <w:sz w:val="21"/>
          <w:szCs w:val="21"/>
          <w:lang w:eastAsia="zh-CN"/>
        </w:rPr>
        <w:t>操作</w:t>
      </w:r>
      <w:r>
        <w:rPr>
          <w:rFonts w:asciiTheme="minorEastAsia" w:eastAsiaTheme="minorEastAsia" w:hAnsiTheme="minorEastAsia"/>
          <w:sz w:val="21"/>
          <w:szCs w:val="21"/>
          <w:lang w:eastAsia="zh-CN"/>
        </w:rPr>
        <w:t>内容，向院方汇报</w:t>
      </w:r>
      <w:r>
        <w:rPr>
          <w:rFonts w:asciiTheme="minorEastAsia" w:eastAsiaTheme="minorEastAsia" w:hAnsiTheme="minorEastAsia" w:hint="eastAsia"/>
          <w:sz w:val="21"/>
          <w:szCs w:val="21"/>
          <w:lang w:eastAsia="zh-CN"/>
        </w:rPr>
        <w:t>；</w:t>
      </w:r>
    </w:p>
    <w:p w:rsidR="00F01704" w:rsidRDefault="000F49C0">
      <w:pPr>
        <w:pStyle w:val="2"/>
        <w:widowControl w:val="0"/>
        <w:numPr>
          <w:ilvl w:val="3"/>
          <w:numId w:val="5"/>
        </w:numPr>
        <w:tabs>
          <w:tab w:val="left" w:pos="900"/>
        </w:tabs>
        <w:spacing w:before="156" w:after="156" w:line="360" w:lineRule="auto"/>
        <w:jc w:val="both"/>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 xml:space="preserve"> 系统</w:t>
      </w:r>
      <w:r>
        <w:rPr>
          <w:rFonts w:asciiTheme="minorEastAsia" w:eastAsiaTheme="minorEastAsia" w:hAnsiTheme="minorEastAsia"/>
          <w:sz w:val="21"/>
          <w:szCs w:val="21"/>
          <w:lang w:eastAsia="zh-CN"/>
        </w:rPr>
        <w:t>故障处理后需分析具体</w:t>
      </w:r>
      <w:r>
        <w:rPr>
          <w:rFonts w:asciiTheme="minorEastAsia" w:eastAsiaTheme="minorEastAsia" w:hAnsiTheme="minorEastAsia" w:hint="eastAsia"/>
          <w:sz w:val="21"/>
          <w:szCs w:val="21"/>
          <w:lang w:eastAsia="zh-CN"/>
        </w:rPr>
        <w:t>原因</w:t>
      </w:r>
      <w:r>
        <w:rPr>
          <w:rFonts w:asciiTheme="minorEastAsia" w:eastAsiaTheme="minorEastAsia" w:hAnsiTheme="minorEastAsia"/>
          <w:sz w:val="21"/>
          <w:szCs w:val="21"/>
          <w:lang w:eastAsia="zh-CN"/>
        </w:rPr>
        <w:t>，</w:t>
      </w:r>
      <w:r>
        <w:rPr>
          <w:rFonts w:asciiTheme="minorEastAsia" w:eastAsiaTheme="minorEastAsia" w:hAnsiTheme="minorEastAsia" w:hint="eastAsia"/>
          <w:sz w:val="21"/>
          <w:szCs w:val="21"/>
          <w:lang w:eastAsia="zh-CN"/>
        </w:rPr>
        <w:t>提交</w:t>
      </w:r>
      <w:r>
        <w:rPr>
          <w:rFonts w:asciiTheme="minorEastAsia" w:eastAsiaTheme="minorEastAsia" w:hAnsiTheme="minorEastAsia"/>
          <w:sz w:val="21"/>
          <w:szCs w:val="21"/>
          <w:lang w:eastAsia="zh-CN"/>
        </w:rPr>
        <w:t>故障分析</w:t>
      </w:r>
      <w:r>
        <w:rPr>
          <w:rFonts w:asciiTheme="minorEastAsia" w:eastAsiaTheme="minorEastAsia" w:hAnsiTheme="minorEastAsia" w:hint="eastAsia"/>
          <w:sz w:val="21"/>
          <w:szCs w:val="21"/>
          <w:lang w:eastAsia="zh-CN"/>
        </w:rPr>
        <w:t>报告</w:t>
      </w:r>
      <w:r>
        <w:rPr>
          <w:rFonts w:asciiTheme="minorEastAsia" w:eastAsiaTheme="minorEastAsia" w:hAnsiTheme="minorEastAsia"/>
          <w:sz w:val="21"/>
          <w:szCs w:val="21"/>
          <w:lang w:eastAsia="zh-CN"/>
        </w:rPr>
        <w:t>，并解决此类问题，保证以后不再发生此类故障。</w:t>
      </w:r>
    </w:p>
    <w:p w:rsidR="00F01704" w:rsidRDefault="000F49C0">
      <w:pPr>
        <w:pStyle w:val="ab"/>
        <w:numPr>
          <w:ilvl w:val="0"/>
          <w:numId w:val="3"/>
        </w:numPr>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软件更新：对现有软件功能下可能存在的B</w:t>
      </w:r>
      <w:r>
        <w:rPr>
          <w:rFonts w:asciiTheme="minorEastAsia" w:eastAsiaTheme="minorEastAsia" w:hAnsiTheme="minorEastAsia"/>
          <w:szCs w:val="21"/>
        </w:rPr>
        <w:t>UG</w:t>
      </w:r>
      <w:r>
        <w:rPr>
          <w:rFonts w:asciiTheme="minorEastAsia" w:eastAsiaTheme="minorEastAsia" w:hAnsiTheme="minorEastAsia" w:hint="eastAsia"/>
          <w:szCs w:val="21"/>
        </w:rPr>
        <w:t>进行修补、优化、更新。</w:t>
      </w:r>
    </w:p>
    <w:p w:rsidR="00F01704" w:rsidRDefault="000F49C0">
      <w:pPr>
        <w:pStyle w:val="ab"/>
        <w:numPr>
          <w:ilvl w:val="0"/>
          <w:numId w:val="3"/>
        </w:numPr>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系统性能优化：配合院方对系统进行优化，提高系统性能。</w:t>
      </w:r>
    </w:p>
    <w:p w:rsidR="00F01704" w:rsidRDefault="000F49C0">
      <w:pPr>
        <w:pStyle w:val="ab"/>
        <w:numPr>
          <w:ilvl w:val="0"/>
          <w:numId w:val="3"/>
        </w:numPr>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配合院方业务管理需求在原有系统功能基础进行系统功能优化。</w:t>
      </w:r>
    </w:p>
    <w:p w:rsidR="00F01704" w:rsidRDefault="000F49C0">
      <w:pPr>
        <w:pStyle w:val="ab"/>
        <w:numPr>
          <w:ilvl w:val="0"/>
          <w:numId w:val="3"/>
        </w:numPr>
        <w:spacing w:before="156" w:after="156"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重要时间或重要事件的技术支持，包括应用软件重装、调试：必要时，配合院方重装应用软件，并进行必要的调试，保证系统正常运行。</w:t>
      </w:r>
    </w:p>
    <w:p w:rsidR="00F01704" w:rsidRDefault="000F49C0">
      <w:pPr>
        <w:pStyle w:val="ab"/>
        <w:numPr>
          <w:ilvl w:val="0"/>
          <w:numId w:val="3"/>
        </w:numPr>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提供远程、现场相结合的维护方式，远程维护：包括电话、传真、E-mail、远程登录等方式，提供</w:t>
      </w:r>
      <w:r>
        <w:rPr>
          <w:rFonts w:asciiTheme="minorEastAsia" w:eastAsiaTheme="minorEastAsia" w:hAnsiTheme="minorEastAsia"/>
          <w:szCs w:val="21"/>
        </w:rPr>
        <w:t>5</w:t>
      </w:r>
      <w:r>
        <w:rPr>
          <w:rFonts w:asciiTheme="minorEastAsia" w:eastAsiaTheme="minorEastAsia" w:hAnsiTheme="minorEastAsia" w:hint="eastAsia"/>
          <w:szCs w:val="21"/>
        </w:rPr>
        <w:t>x8小时服务。现场维护：提供不定期现场巡检服务。</w:t>
      </w:r>
    </w:p>
    <w:p w:rsidR="00F01704" w:rsidRDefault="000F49C0">
      <w:pPr>
        <w:pStyle w:val="ab"/>
        <w:numPr>
          <w:ilvl w:val="0"/>
          <w:numId w:val="3"/>
        </w:numPr>
        <w:spacing w:line="360" w:lineRule="auto"/>
        <w:ind w:firstLineChars="0"/>
        <w:rPr>
          <w:rFonts w:asciiTheme="minorEastAsia" w:eastAsiaTheme="minorEastAsia" w:hAnsiTheme="minorEastAsia"/>
          <w:szCs w:val="21"/>
        </w:rPr>
      </w:pPr>
      <w:bookmarkStart w:id="3" w:name="_Toc283209143"/>
      <w:r>
        <w:rPr>
          <w:rFonts w:asciiTheme="minorEastAsia" w:eastAsiaTheme="minorEastAsia" w:hAnsiTheme="minorEastAsia" w:hint="eastAsia"/>
          <w:szCs w:val="21"/>
        </w:rPr>
        <w:t>项目人员及工作要求：</w:t>
      </w:r>
    </w:p>
    <w:p w:rsidR="00F01704" w:rsidRDefault="000F49C0">
      <w:pPr>
        <w:pStyle w:val="ab"/>
        <w:numPr>
          <w:ilvl w:val="0"/>
          <w:numId w:val="6"/>
        </w:numPr>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维保项目</w:t>
      </w:r>
      <w:r>
        <w:rPr>
          <w:rFonts w:asciiTheme="minorEastAsia" w:eastAsiaTheme="minorEastAsia" w:hAnsiTheme="minorEastAsia"/>
          <w:szCs w:val="21"/>
        </w:rPr>
        <w:t>团队需由</w:t>
      </w:r>
      <w:r>
        <w:rPr>
          <w:rFonts w:asciiTheme="minorEastAsia" w:eastAsiaTheme="minorEastAsia" w:hAnsiTheme="minorEastAsia" w:hint="eastAsia"/>
          <w:szCs w:val="21"/>
        </w:rPr>
        <w:t>1名</w:t>
      </w:r>
      <w:r>
        <w:rPr>
          <w:rFonts w:asciiTheme="minorEastAsia" w:eastAsiaTheme="minorEastAsia" w:hAnsiTheme="minorEastAsia"/>
          <w:szCs w:val="21"/>
        </w:rPr>
        <w:t>项目经理和</w:t>
      </w:r>
      <w:r>
        <w:rPr>
          <w:rFonts w:asciiTheme="minorEastAsia" w:eastAsiaTheme="minorEastAsia" w:hAnsiTheme="minorEastAsia" w:hint="eastAsia"/>
          <w:szCs w:val="21"/>
        </w:rPr>
        <w:t>2名</w:t>
      </w:r>
      <w:r>
        <w:rPr>
          <w:rFonts w:asciiTheme="minorEastAsia" w:eastAsiaTheme="minorEastAsia" w:hAnsiTheme="minorEastAsia"/>
          <w:szCs w:val="21"/>
        </w:rPr>
        <w:t>以上资深技术人员</w:t>
      </w:r>
      <w:r>
        <w:rPr>
          <w:rFonts w:asciiTheme="minorEastAsia" w:eastAsiaTheme="minorEastAsia" w:hAnsiTheme="minorEastAsia" w:hint="eastAsia"/>
          <w:szCs w:val="21"/>
        </w:rPr>
        <w:t>组成。</w:t>
      </w:r>
    </w:p>
    <w:p w:rsidR="00F01704" w:rsidRDefault="000F49C0">
      <w:pPr>
        <w:pStyle w:val="ab"/>
        <w:numPr>
          <w:ilvl w:val="0"/>
          <w:numId w:val="6"/>
        </w:numPr>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 xml:space="preserve"> 在项目期间，应保证运维人员的稳定，除离职外，不能进行人员调整，如果有因离职引起的调整，需提前告知院方，并安排一个月的交接期，如院方对运维人员不满意，则需要更换。 </w:t>
      </w:r>
    </w:p>
    <w:p w:rsidR="00F01704" w:rsidRDefault="000F49C0">
      <w:pPr>
        <w:pStyle w:val="ab"/>
        <w:numPr>
          <w:ilvl w:val="0"/>
          <w:numId w:val="6"/>
        </w:numPr>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公司新入职人员，前三个月不能计入正式运维人员。</w:t>
      </w:r>
      <w:bookmarkEnd w:id="3"/>
    </w:p>
    <w:p w:rsidR="00F01704" w:rsidRDefault="00F01704"/>
    <w:p w:rsidR="00F01704" w:rsidRDefault="000F49C0">
      <w:pPr>
        <w:pStyle w:val="ab"/>
        <w:numPr>
          <w:ilvl w:val="0"/>
          <w:numId w:val="2"/>
        </w:numPr>
        <w:spacing w:line="360" w:lineRule="auto"/>
        <w:ind w:firstLineChars="0"/>
        <w:jc w:val="left"/>
        <w:rPr>
          <w:rFonts w:ascii="宋体" w:hAnsi="宋体"/>
          <w:b/>
          <w:szCs w:val="21"/>
        </w:rPr>
      </w:pPr>
      <w:r>
        <w:rPr>
          <w:rFonts w:ascii="宋体" w:hAnsi="宋体" w:hint="eastAsia"/>
          <w:b/>
          <w:szCs w:val="21"/>
        </w:rPr>
        <w:t>响应人资格要求：</w:t>
      </w:r>
    </w:p>
    <w:p w:rsidR="00F01704" w:rsidRDefault="000F49C0">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F01704" w:rsidRDefault="000F49C0">
      <w:pPr>
        <w:widowControl/>
        <w:spacing w:line="360" w:lineRule="auto"/>
        <w:jc w:val="left"/>
        <w:rPr>
          <w:rFonts w:ascii="宋体" w:hAnsi="宋体" w:cs="宋体"/>
          <w:color w:val="020001"/>
          <w:kern w:val="0"/>
          <w:szCs w:val="21"/>
        </w:rPr>
      </w:pPr>
      <w:r>
        <w:rPr>
          <w:rFonts w:ascii="宋体" w:hAnsi="宋体" w:hint="eastAsia"/>
          <w:szCs w:val="21"/>
        </w:rPr>
        <w:t>2.响应人必须具有履行合同及具备供货保障能力。</w:t>
      </w:r>
    </w:p>
    <w:p w:rsidR="00F01704" w:rsidRDefault="000F49C0">
      <w:pPr>
        <w:widowControl/>
        <w:spacing w:line="360" w:lineRule="auto"/>
        <w:jc w:val="left"/>
        <w:rPr>
          <w:rFonts w:ascii="宋体" w:hAnsi="宋体"/>
          <w:szCs w:val="21"/>
        </w:rPr>
      </w:pPr>
      <w:r>
        <w:rPr>
          <w:rFonts w:ascii="宋体" w:hAnsi="宋体" w:hint="eastAsia"/>
          <w:szCs w:val="21"/>
        </w:rPr>
        <w:t>3.响应人在参加本项采购活动的最近三年内，在经营活动中无严重违法记录。</w:t>
      </w:r>
    </w:p>
    <w:p w:rsidR="00F01704" w:rsidRDefault="000F49C0">
      <w:pPr>
        <w:widowControl/>
        <w:spacing w:line="360" w:lineRule="auto"/>
        <w:jc w:val="left"/>
        <w:rPr>
          <w:rFonts w:ascii="宋体" w:hAnsi="宋体" w:cs="宋体"/>
          <w:color w:val="020001"/>
          <w:kern w:val="0"/>
          <w:szCs w:val="21"/>
        </w:rPr>
      </w:pPr>
      <w:r>
        <w:rPr>
          <w:rFonts w:ascii="宋体" w:hAnsi="宋体" w:hint="eastAsia"/>
          <w:szCs w:val="21"/>
        </w:rPr>
        <w:t>4.响应人必须提供本项目用户所在地的售后服务。</w:t>
      </w:r>
    </w:p>
    <w:p w:rsidR="00F01704" w:rsidRDefault="000F49C0">
      <w:pPr>
        <w:widowControl/>
        <w:spacing w:line="360" w:lineRule="auto"/>
        <w:jc w:val="left"/>
        <w:rPr>
          <w:rFonts w:ascii="宋体" w:hAnsi="宋体"/>
          <w:szCs w:val="21"/>
        </w:rPr>
      </w:pPr>
      <w:r>
        <w:rPr>
          <w:rFonts w:ascii="宋体" w:hAnsi="宋体" w:hint="eastAsia"/>
          <w:kern w:val="0"/>
          <w:szCs w:val="21"/>
        </w:rPr>
        <w:t>5.法律、法规规定的其他条件</w:t>
      </w:r>
      <w:r>
        <w:rPr>
          <w:rFonts w:ascii="宋体" w:hAnsi="宋体" w:hint="eastAsia"/>
          <w:szCs w:val="21"/>
        </w:rPr>
        <w:t>。</w:t>
      </w:r>
    </w:p>
    <w:p w:rsidR="00F01704" w:rsidRDefault="000F49C0">
      <w:pPr>
        <w:pStyle w:val="ab"/>
        <w:numPr>
          <w:ilvl w:val="0"/>
          <w:numId w:val="2"/>
        </w:numPr>
        <w:spacing w:line="360" w:lineRule="auto"/>
        <w:ind w:firstLineChars="0"/>
        <w:jc w:val="left"/>
        <w:rPr>
          <w:rFonts w:ascii="宋体" w:hAnsi="宋体"/>
          <w:b/>
          <w:szCs w:val="21"/>
        </w:rPr>
      </w:pPr>
      <w:bookmarkStart w:id="4" w:name="OLE_LINK2"/>
      <w:r>
        <w:rPr>
          <w:rFonts w:ascii="宋体" w:hAnsi="宋体" w:hint="eastAsia"/>
          <w:b/>
          <w:szCs w:val="21"/>
        </w:rPr>
        <w:lastRenderedPageBreak/>
        <w:t>采购文件</w:t>
      </w:r>
      <w:bookmarkEnd w:id="4"/>
      <w:r>
        <w:rPr>
          <w:rFonts w:ascii="宋体" w:hAnsi="宋体" w:hint="eastAsia"/>
          <w:b/>
          <w:szCs w:val="21"/>
        </w:rPr>
        <w:t>编写：</w:t>
      </w:r>
    </w:p>
    <w:p w:rsidR="00F01704" w:rsidRDefault="000F49C0">
      <w:pPr>
        <w:widowControl/>
        <w:spacing w:line="360" w:lineRule="auto"/>
        <w:jc w:val="left"/>
        <w:rPr>
          <w:rFonts w:ascii="宋体" w:hAnsi="宋体"/>
          <w:bCs/>
          <w:szCs w:val="21"/>
        </w:rPr>
      </w:pPr>
      <w:r>
        <w:rPr>
          <w:rFonts w:ascii="宋体" w:hAnsi="宋体" w:hint="eastAsia"/>
          <w:bCs/>
          <w:szCs w:val="21"/>
        </w:rPr>
        <w:t>1</w:t>
      </w:r>
      <w:bookmarkStart w:id="5" w:name="OLE_LINK4"/>
      <w:r>
        <w:rPr>
          <w:rFonts w:ascii="宋体" w:hAnsi="宋体" w:hint="eastAsia"/>
          <w:bCs/>
          <w:szCs w:val="21"/>
        </w:rPr>
        <w:t>．采购文件</w:t>
      </w:r>
      <w:bookmarkEnd w:id="5"/>
      <w:r>
        <w:rPr>
          <w:rFonts w:ascii="宋体" w:hAnsi="宋体" w:hint="eastAsia"/>
          <w:bCs/>
          <w:szCs w:val="21"/>
        </w:rPr>
        <w:t>应以中文书写。</w:t>
      </w:r>
    </w:p>
    <w:p w:rsidR="00F01704" w:rsidRDefault="000F49C0">
      <w:pPr>
        <w:widowControl/>
        <w:spacing w:line="360" w:lineRule="auto"/>
        <w:jc w:val="left"/>
        <w:rPr>
          <w:rFonts w:ascii="宋体" w:hAnsi="宋体"/>
          <w:bCs/>
          <w:szCs w:val="21"/>
        </w:rPr>
      </w:pPr>
      <w:r>
        <w:rPr>
          <w:rFonts w:ascii="宋体" w:hAnsi="宋体" w:hint="eastAsia"/>
          <w:bCs/>
          <w:szCs w:val="21"/>
        </w:rPr>
        <w:t>2．</w:t>
      </w:r>
      <w:r>
        <w:rPr>
          <w:rFonts w:ascii="宋体" w:hAnsi="宋体" w:hint="eastAsia"/>
          <w:bCs/>
          <w:kern w:val="0"/>
          <w:szCs w:val="21"/>
        </w:rPr>
        <w:t>采购文件</w:t>
      </w:r>
      <w:r>
        <w:rPr>
          <w:rFonts w:ascii="宋体" w:hAnsi="宋体" w:hint="eastAsia"/>
          <w:bCs/>
          <w:szCs w:val="21"/>
        </w:rPr>
        <w:t>的组成：</w:t>
      </w:r>
    </w:p>
    <w:p w:rsidR="00F01704" w:rsidRDefault="000F49C0">
      <w:pPr>
        <w:widowControl/>
        <w:spacing w:line="360" w:lineRule="auto"/>
        <w:jc w:val="left"/>
        <w:rPr>
          <w:rFonts w:ascii="宋体" w:hAnsi="宋体"/>
          <w:bCs/>
          <w:szCs w:val="21"/>
        </w:rPr>
      </w:pPr>
      <w:r>
        <w:rPr>
          <w:rFonts w:ascii="宋体" w:hAnsi="宋体" w:hint="eastAsia"/>
          <w:bCs/>
          <w:szCs w:val="21"/>
        </w:rPr>
        <w:t>1）企业营业执照复印件（加盖公章）</w:t>
      </w:r>
    </w:p>
    <w:p w:rsidR="00F01704" w:rsidRDefault="000F49C0">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F01704" w:rsidRDefault="000F49C0">
      <w:pPr>
        <w:spacing w:line="360" w:lineRule="auto"/>
        <w:rPr>
          <w:rFonts w:ascii="宋体" w:hAnsi="宋体"/>
          <w:szCs w:val="21"/>
        </w:rPr>
      </w:pPr>
      <w:r>
        <w:rPr>
          <w:rFonts w:ascii="宋体" w:hAnsi="宋体"/>
          <w:szCs w:val="21"/>
        </w:rPr>
        <w:t>3</w:t>
      </w:r>
      <w:r>
        <w:rPr>
          <w:rFonts w:ascii="宋体" w:hAnsi="宋体" w:hint="eastAsia"/>
          <w:szCs w:val="21"/>
        </w:rPr>
        <w:t>）提供近三年内（2023年至今）类似服务项目业绩，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F01704" w:rsidRDefault="000F49C0">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8"/>
        <w:tblW w:w="4908" w:type="pct"/>
        <w:tblInd w:w="108" w:type="dxa"/>
        <w:tblLook w:val="04A0"/>
      </w:tblPr>
      <w:tblGrid>
        <w:gridCol w:w="710"/>
        <w:gridCol w:w="2551"/>
        <w:gridCol w:w="2267"/>
        <w:gridCol w:w="2837"/>
      </w:tblGrid>
      <w:tr w:rsidR="00F01704">
        <w:tc>
          <w:tcPr>
            <w:tcW w:w="424" w:type="pct"/>
            <w:vAlign w:val="center"/>
          </w:tcPr>
          <w:p w:rsidR="00F01704" w:rsidRDefault="000F49C0">
            <w:pPr>
              <w:widowControl/>
              <w:spacing w:line="360" w:lineRule="auto"/>
              <w:jc w:val="center"/>
              <w:rPr>
                <w:rFonts w:ascii="宋体" w:hAnsi="宋体"/>
                <w:bCs/>
                <w:kern w:val="0"/>
                <w:sz w:val="20"/>
                <w:szCs w:val="21"/>
              </w:rPr>
            </w:pPr>
            <w:r>
              <w:rPr>
                <w:rFonts w:ascii="宋体" w:hAnsi="宋体" w:hint="eastAsia"/>
                <w:bCs/>
                <w:kern w:val="0"/>
                <w:sz w:val="20"/>
                <w:szCs w:val="21"/>
              </w:rPr>
              <w:t>序号</w:t>
            </w:r>
          </w:p>
        </w:tc>
        <w:tc>
          <w:tcPr>
            <w:tcW w:w="1525" w:type="pct"/>
            <w:vAlign w:val="center"/>
          </w:tcPr>
          <w:p w:rsidR="00F01704" w:rsidRDefault="000F49C0">
            <w:pPr>
              <w:widowControl/>
              <w:spacing w:line="360" w:lineRule="auto"/>
              <w:jc w:val="center"/>
              <w:rPr>
                <w:rFonts w:ascii="宋体" w:hAnsi="宋体"/>
                <w:bCs/>
                <w:kern w:val="0"/>
                <w:sz w:val="20"/>
                <w:szCs w:val="21"/>
              </w:rPr>
            </w:pPr>
            <w:r>
              <w:rPr>
                <w:rFonts w:ascii="宋体" w:hAnsi="宋体" w:hint="eastAsia"/>
                <w:bCs/>
                <w:kern w:val="0"/>
                <w:sz w:val="20"/>
                <w:szCs w:val="21"/>
              </w:rPr>
              <w:t>合同名称</w:t>
            </w:r>
          </w:p>
        </w:tc>
        <w:tc>
          <w:tcPr>
            <w:tcW w:w="1355" w:type="pct"/>
            <w:vAlign w:val="center"/>
          </w:tcPr>
          <w:p w:rsidR="00F01704" w:rsidRDefault="000F49C0">
            <w:pPr>
              <w:widowControl/>
              <w:spacing w:line="360" w:lineRule="auto"/>
              <w:jc w:val="center"/>
              <w:rPr>
                <w:rFonts w:ascii="宋体" w:hAnsi="宋体"/>
                <w:bCs/>
                <w:kern w:val="0"/>
                <w:sz w:val="20"/>
                <w:szCs w:val="21"/>
              </w:rPr>
            </w:pPr>
            <w:r>
              <w:rPr>
                <w:rFonts w:ascii="宋体" w:hAnsi="宋体" w:hint="eastAsia"/>
                <w:bCs/>
                <w:kern w:val="0"/>
                <w:sz w:val="20"/>
                <w:szCs w:val="21"/>
              </w:rPr>
              <w:t>服务医院名称</w:t>
            </w:r>
          </w:p>
        </w:tc>
        <w:tc>
          <w:tcPr>
            <w:tcW w:w="1696" w:type="pct"/>
            <w:vAlign w:val="center"/>
          </w:tcPr>
          <w:p w:rsidR="00F01704" w:rsidRDefault="000F49C0">
            <w:pPr>
              <w:widowControl/>
              <w:spacing w:line="360" w:lineRule="auto"/>
              <w:jc w:val="center"/>
              <w:rPr>
                <w:rFonts w:ascii="宋体" w:hAnsi="宋体"/>
                <w:bCs/>
                <w:kern w:val="0"/>
                <w:sz w:val="20"/>
                <w:szCs w:val="21"/>
              </w:rPr>
            </w:pPr>
            <w:r>
              <w:rPr>
                <w:rFonts w:ascii="宋体" w:hAnsi="宋体" w:hint="eastAsia"/>
                <w:bCs/>
                <w:kern w:val="0"/>
                <w:sz w:val="20"/>
                <w:szCs w:val="21"/>
              </w:rPr>
              <w:t>服务期限</w:t>
            </w:r>
          </w:p>
        </w:tc>
      </w:tr>
      <w:tr w:rsidR="00F01704">
        <w:tc>
          <w:tcPr>
            <w:tcW w:w="424" w:type="pct"/>
            <w:vAlign w:val="center"/>
          </w:tcPr>
          <w:p w:rsidR="00F01704" w:rsidRDefault="000F49C0">
            <w:pPr>
              <w:widowControl/>
              <w:spacing w:line="360" w:lineRule="auto"/>
              <w:jc w:val="center"/>
              <w:rPr>
                <w:rFonts w:ascii="宋体" w:hAnsi="宋体"/>
                <w:bCs/>
                <w:kern w:val="0"/>
                <w:sz w:val="20"/>
                <w:szCs w:val="21"/>
              </w:rPr>
            </w:pPr>
            <w:r>
              <w:rPr>
                <w:rFonts w:ascii="宋体" w:hAnsi="宋体" w:hint="eastAsia"/>
                <w:bCs/>
                <w:kern w:val="0"/>
                <w:sz w:val="20"/>
                <w:szCs w:val="21"/>
              </w:rPr>
              <w:t>1</w:t>
            </w:r>
          </w:p>
        </w:tc>
        <w:tc>
          <w:tcPr>
            <w:tcW w:w="1525" w:type="pct"/>
            <w:vAlign w:val="center"/>
          </w:tcPr>
          <w:p w:rsidR="00F01704" w:rsidRDefault="00F01704">
            <w:pPr>
              <w:widowControl/>
              <w:spacing w:line="360" w:lineRule="auto"/>
              <w:jc w:val="center"/>
              <w:rPr>
                <w:rFonts w:ascii="宋体" w:hAnsi="宋体"/>
                <w:bCs/>
                <w:kern w:val="0"/>
                <w:sz w:val="20"/>
                <w:szCs w:val="21"/>
              </w:rPr>
            </w:pPr>
          </w:p>
        </w:tc>
        <w:tc>
          <w:tcPr>
            <w:tcW w:w="1355" w:type="pct"/>
            <w:vAlign w:val="center"/>
          </w:tcPr>
          <w:p w:rsidR="00F01704" w:rsidRDefault="00F01704">
            <w:pPr>
              <w:widowControl/>
              <w:spacing w:line="360" w:lineRule="auto"/>
              <w:jc w:val="center"/>
              <w:rPr>
                <w:rFonts w:ascii="宋体" w:hAnsi="宋体"/>
                <w:bCs/>
                <w:kern w:val="0"/>
                <w:sz w:val="20"/>
                <w:szCs w:val="21"/>
              </w:rPr>
            </w:pPr>
          </w:p>
        </w:tc>
        <w:tc>
          <w:tcPr>
            <w:tcW w:w="1696" w:type="pct"/>
            <w:vAlign w:val="center"/>
          </w:tcPr>
          <w:p w:rsidR="00F01704" w:rsidRDefault="00F01704">
            <w:pPr>
              <w:widowControl/>
              <w:spacing w:line="360" w:lineRule="auto"/>
              <w:jc w:val="center"/>
              <w:rPr>
                <w:rFonts w:ascii="宋体" w:hAnsi="宋体"/>
                <w:bCs/>
                <w:kern w:val="0"/>
                <w:sz w:val="20"/>
                <w:szCs w:val="21"/>
              </w:rPr>
            </w:pPr>
          </w:p>
        </w:tc>
      </w:tr>
      <w:tr w:rsidR="00F01704">
        <w:tc>
          <w:tcPr>
            <w:tcW w:w="424" w:type="pct"/>
            <w:vAlign w:val="center"/>
          </w:tcPr>
          <w:p w:rsidR="00F01704" w:rsidRDefault="000F49C0">
            <w:pPr>
              <w:widowControl/>
              <w:spacing w:line="360" w:lineRule="auto"/>
              <w:jc w:val="center"/>
              <w:rPr>
                <w:rFonts w:ascii="宋体" w:hAnsi="宋体"/>
                <w:bCs/>
                <w:kern w:val="0"/>
                <w:sz w:val="20"/>
                <w:szCs w:val="21"/>
              </w:rPr>
            </w:pPr>
            <w:r>
              <w:rPr>
                <w:rFonts w:ascii="宋体" w:hAnsi="宋体" w:hint="eastAsia"/>
                <w:bCs/>
                <w:kern w:val="0"/>
                <w:sz w:val="20"/>
                <w:szCs w:val="21"/>
              </w:rPr>
              <w:t>2</w:t>
            </w:r>
          </w:p>
        </w:tc>
        <w:tc>
          <w:tcPr>
            <w:tcW w:w="1525" w:type="pct"/>
            <w:vAlign w:val="center"/>
          </w:tcPr>
          <w:p w:rsidR="00F01704" w:rsidRDefault="00F01704">
            <w:pPr>
              <w:widowControl/>
              <w:spacing w:line="360" w:lineRule="auto"/>
              <w:jc w:val="center"/>
              <w:rPr>
                <w:rFonts w:ascii="宋体" w:hAnsi="宋体"/>
                <w:bCs/>
                <w:kern w:val="0"/>
                <w:sz w:val="20"/>
                <w:szCs w:val="21"/>
              </w:rPr>
            </w:pPr>
          </w:p>
        </w:tc>
        <w:tc>
          <w:tcPr>
            <w:tcW w:w="1355" w:type="pct"/>
            <w:vAlign w:val="center"/>
          </w:tcPr>
          <w:p w:rsidR="00F01704" w:rsidRDefault="00F01704">
            <w:pPr>
              <w:widowControl/>
              <w:spacing w:line="360" w:lineRule="auto"/>
              <w:jc w:val="center"/>
              <w:rPr>
                <w:rFonts w:ascii="宋体" w:hAnsi="宋体"/>
                <w:bCs/>
                <w:kern w:val="0"/>
                <w:sz w:val="20"/>
                <w:szCs w:val="21"/>
              </w:rPr>
            </w:pPr>
          </w:p>
        </w:tc>
        <w:tc>
          <w:tcPr>
            <w:tcW w:w="1696" w:type="pct"/>
            <w:vAlign w:val="center"/>
          </w:tcPr>
          <w:p w:rsidR="00F01704" w:rsidRDefault="00F01704">
            <w:pPr>
              <w:widowControl/>
              <w:spacing w:line="360" w:lineRule="auto"/>
              <w:jc w:val="center"/>
              <w:rPr>
                <w:rFonts w:ascii="宋体" w:hAnsi="宋体"/>
                <w:bCs/>
                <w:kern w:val="0"/>
                <w:sz w:val="20"/>
                <w:szCs w:val="21"/>
              </w:rPr>
            </w:pPr>
          </w:p>
        </w:tc>
      </w:tr>
      <w:tr w:rsidR="00F01704">
        <w:tc>
          <w:tcPr>
            <w:tcW w:w="424" w:type="pct"/>
            <w:vAlign w:val="center"/>
          </w:tcPr>
          <w:p w:rsidR="00F01704" w:rsidRDefault="000F49C0">
            <w:pPr>
              <w:widowControl/>
              <w:spacing w:line="360" w:lineRule="auto"/>
              <w:jc w:val="center"/>
              <w:rPr>
                <w:rFonts w:ascii="宋体" w:hAnsi="宋体"/>
                <w:bCs/>
                <w:kern w:val="0"/>
                <w:sz w:val="20"/>
                <w:szCs w:val="21"/>
              </w:rPr>
            </w:pPr>
            <w:r>
              <w:rPr>
                <w:rFonts w:ascii="宋体" w:hAnsi="宋体" w:hint="eastAsia"/>
                <w:bCs/>
                <w:kern w:val="0"/>
                <w:sz w:val="20"/>
                <w:szCs w:val="21"/>
              </w:rPr>
              <w:t>3</w:t>
            </w:r>
          </w:p>
        </w:tc>
        <w:tc>
          <w:tcPr>
            <w:tcW w:w="1525" w:type="pct"/>
            <w:vAlign w:val="center"/>
          </w:tcPr>
          <w:p w:rsidR="00F01704" w:rsidRDefault="00F01704">
            <w:pPr>
              <w:widowControl/>
              <w:spacing w:line="360" w:lineRule="auto"/>
              <w:jc w:val="center"/>
              <w:rPr>
                <w:rFonts w:ascii="宋体" w:hAnsi="宋体"/>
                <w:bCs/>
                <w:kern w:val="0"/>
                <w:sz w:val="20"/>
                <w:szCs w:val="21"/>
              </w:rPr>
            </w:pPr>
          </w:p>
        </w:tc>
        <w:tc>
          <w:tcPr>
            <w:tcW w:w="1355" w:type="pct"/>
            <w:vAlign w:val="center"/>
          </w:tcPr>
          <w:p w:rsidR="00F01704" w:rsidRDefault="00F01704">
            <w:pPr>
              <w:widowControl/>
              <w:spacing w:line="360" w:lineRule="auto"/>
              <w:jc w:val="center"/>
              <w:rPr>
                <w:rFonts w:ascii="宋体" w:hAnsi="宋体"/>
                <w:bCs/>
                <w:kern w:val="0"/>
                <w:sz w:val="20"/>
                <w:szCs w:val="21"/>
              </w:rPr>
            </w:pPr>
          </w:p>
        </w:tc>
        <w:tc>
          <w:tcPr>
            <w:tcW w:w="1696" w:type="pct"/>
            <w:vAlign w:val="center"/>
          </w:tcPr>
          <w:p w:rsidR="00F01704" w:rsidRDefault="00F01704">
            <w:pPr>
              <w:widowControl/>
              <w:spacing w:line="360" w:lineRule="auto"/>
              <w:jc w:val="center"/>
              <w:rPr>
                <w:rFonts w:ascii="宋体" w:hAnsi="宋体"/>
                <w:bCs/>
                <w:kern w:val="0"/>
                <w:sz w:val="20"/>
                <w:szCs w:val="21"/>
              </w:rPr>
            </w:pPr>
          </w:p>
        </w:tc>
      </w:tr>
      <w:tr w:rsidR="00F01704">
        <w:tc>
          <w:tcPr>
            <w:tcW w:w="424" w:type="pct"/>
            <w:vAlign w:val="center"/>
          </w:tcPr>
          <w:p w:rsidR="00F01704" w:rsidRDefault="000F49C0">
            <w:pPr>
              <w:widowControl/>
              <w:spacing w:line="360" w:lineRule="auto"/>
              <w:jc w:val="center"/>
              <w:rPr>
                <w:rFonts w:ascii="宋体" w:hAnsi="宋体"/>
                <w:bCs/>
                <w:kern w:val="0"/>
                <w:sz w:val="20"/>
                <w:szCs w:val="21"/>
              </w:rPr>
            </w:pPr>
            <w:r>
              <w:rPr>
                <w:rFonts w:ascii="宋体" w:hAnsi="宋体" w:hint="eastAsia"/>
                <w:bCs/>
                <w:kern w:val="0"/>
                <w:sz w:val="20"/>
                <w:szCs w:val="21"/>
              </w:rPr>
              <w:t>4</w:t>
            </w:r>
          </w:p>
        </w:tc>
        <w:tc>
          <w:tcPr>
            <w:tcW w:w="1525" w:type="pct"/>
            <w:vAlign w:val="center"/>
          </w:tcPr>
          <w:p w:rsidR="00F01704" w:rsidRDefault="00F01704">
            <w:pPr>
              <w:widowControl/>
              <w:spacing w:line="360" w:lineRule="auto"/>
              <w:jc w:val="center"/>
              <w:rPr>
                <w:rFonts w:ascii="宋体" w:hAnsi="宋体"/>
                <w:bCs/>
                <w:kern w:val="0"/>
                <w:sz w:val="20"/>
                <w:szCs w:val="21"/>
              </w:rPr>
            </w:pPr>
          </w:p>
        </w:tc>
        <w:tc>
          <w:tcPr>
            <w:tcW w:w="1355" w:type="pct"/>
            <w:vAlign w:val="center"/>
          </w:tcPr>
          <w:p w:rsidR="00F01704" w:rsidRDefault="00F01704">
            <w:pPr>
              <w:widowControl/>
              <w:spacing w:line="360" w:lineRule="auto"/>
              <w:jc w:val="center"/>
              <w:rPr>
                <w:rFonts w:ascii="宋体" w:hAnsi="宋体"/>
                <w:bCs/>
                <w:kern w:val="0"/>
                <w:sz w:val="20"/>
                <w:szCs w:val="21"/>
              </w:rPr>
            </w:pPr>
          </w:p>
        </w:tc>
        <w:tc>
          <w:tcPr>
            <w:tcW w:w="1696" w:type="pct"/>
            <w:vAlign w:val="center"/>
          </w:tcPr>
          <w:p w:rsidR="00F01704" w:rsidRDefault="00F01704">
            <w:pPr>
              <w:widowControl/>
              <w:spacing w:line="360" w:lineRule="auto"/>
              <w:jc w:val="center"/>
              <w:rPr>
                <w:rFonts w:ascii="宋体" w:hAnsi="宋体"/>
                <w:bCs/>
                <w:kern w:val="0"/>
                <w:sz w:val="20"/>
                <w:szCs w:val="21"/>
              </w:rPr>
            </w:pPr>
          </w:p>
        </w:tc>
      </w:tr>
      <w:tr w:rsidR="00F01704">
        <w:tc>
          <w:tcPr>
            <w:tcW w:w="424" w:type="pct"/>
            <w:vAlign w:val="center"/>
          </w:tcPr>
          <w:p w:rsidR="00F01704" w:rsidRDefault="000F49C0">
            <w:pPr>
              <w:widowControl/>
              <w:spacing w:line="360" w:lineRule="auto"/>
              <w:jc w:val="center"/>
              <w:rPr>
                <w:rFonts w:ascii="宋体" w:hAnsi="宋体"/>
                <w:bCs/>
                <w:kern w:val="0"/>
                <w:sz w:val="20"/>
                <w:szCs w:val="21"/>
              </w:rPr>
            </w:pPr>
            <w:r>
              <w:rPr>
                <w:rFonts w:ascii="宋体" w:hAnsi="宋体" w:hint="eastAsia"/>
                <w:bCs/>
                <w:kern w:val="0"/>
                <w:sz w:val="20"/>
                <w:szCs w:val="21"/>
              </w:rPr>
              <w:t>……</w:t>
            </w:r>
          </w:p>
        </w:tc>
        <w:tc>
          <w:tcPr>
            <w:tcW w:w="1525" w:type="pct"/>
            <w:vAlign w:val="center"/>
          </w:tcPr>
          <w:p w:rsidR="00F01704" w:rsidRDefault="00F01704">
            <w:pPr>
              <w:widowControl/>
              <w:spacing w:line="360" w:lineRule="auto"/>
              <w:jc w:val="center"/>
              <w:rPr>
                <w:rFonts w:ascii="宋体" w:hAnsi="宋体"/>
                <w:bCs/>
                <w:kern w:val="0"/>
                <w:sz w:val="20"/>
                <w:szCs w:val="21"/>
              </w:rPr>
            </w:pPr>
          </w:p>
        </w:tc>
        <w:tc>
          <w:tcPr>
            <w:tcW w:w="1355" w:type="pct"/>
            <w:vAlign w:val="center"/>
          </w:tcPr>
          <w:p w:rsidR="00F01704" w:rsidRDefault="00F01704">
            <w:pPr>
              <w:widowControl/>
              <w:spacing w:line="360" w:lineRule="auto"/>
              <w:jc w:val="center"/>
              <w:rPr>
                <w:rFonts w:ascii="宋体" w:hAnsi="宋体"/>
                <w:bCs/>
                <w:kern w:val="0"/>
                <w:sz w:val="20"/>
                <w:szCs w:val="21"/>
              </w:rPr>
            </w:pPr>
          </w:p>
        </w:tc>
        <w:tc>
          <w:tcPr>
            <w:tcW w:w="1696" w:type="pct"/>
            <w:vAlign w:val="center"/>
          </w:tcPr>
          <w:p w:rsidR="00F01704" w:rsidRDefault="00F01704">
            <w:pPr>
              <w:widowControl/>
              <w:spacing w:line="360" w:lineRule="auto"/>
              <w:jc w:val="center"/>
              <w:rPr>
                <w:rFonts w:ascii="宋体" w:hAnsi="宋体"/>
                <w:bCs/>
                <w:kern w:val="0"/>
                <w:sz w:val="20"/>
                <w:szCs w:val="21"/>
              </w:rPr>
            </w:pPr>
          </w:p>
        </w:tc>
      </w:tr>
    </w:tbl>
    <w:p w:rsidR="00F01704" w:rsidRDefault="000F49C0">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）响应人对本项目的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F01704" w:rsidRDefault="000F49C0">
      <w:pPr>
        <w:widowControl/>
        <w:spacing w:line="360" w:lineRule="auto"/>
        <w:jc w:val="left"/>
        <w:rPr>
          <w:rFonts w:ascii="宋体" w:hAnsi="宋体"/>
          <w:bCs/>
          <w:szCs w:val="21"/>
        </w:rPr>
      </w:pPr>
      <w:r>
        <w:rPr>
          <w:rFonts w:ascii="宋体" w:hAnsi="宋体"/>
          <w:bCs/>
          <w:szCs w:val="21"/>
        </w:rPr>
        <w:t>5</w:t>
      </w:r>
      <w:r>
        <w:rPr>
          <w:rFonts w:ascii="宋体" w:hAnsi="宋体" w:hint="eastAsia"/>
          <w:bCs/>
          <w:szCs w:val="21"/>
        </w:rPr>
        <w:t>）响应人</w:t>
      </w:r>
      <w:bookmarkStart w:id="6" w:name="OLE_LINK9"/>
      <w:bookmarkStart w:id="7" w:name="OLE_LINK5"/>
      <w:r>
        <w:rPr>
          <w:rFonts w:ascii="宋体" w:hAnsi="宋体" w:hint="eastAsia"/>
          <w:bCs/>
          <w:szCs w:val="21"/>
        </w:rPr>
        <w:t>采购</w:t>
      </w:r>
      <w:bookmarkEnd w:id="6"/>
      <w:r>
        <w:rPr>
          <w:rFonts w:ascii="宋体" w:hAnsi="宋体" w:hint="eastAsia"/>
          <w:bCs/>
          <w:szCs w:val="21"/>
        </w:rPr>
        <w:t>文件</w:t>
      </w:r>
      <w:bookmarkEnd w:id="7"/>
      <w:r>
        <w:rPr>
          <w:rFonts w:ascii="宋体" w:hAnsi="宋体" w:hint="eastAsia"/>
          <w:bCs/>
          <w:szCs w:val="21"/>
        </w:rPr>
        <w:t>中需响应采购文件中对各项服务的具体要求，</w:t>
      </w:r>
      <w:r>
        <w:rPr>
          <w:rFonts w:ascii="宋体" w:hAnsi="宋体"/>
          <w:bCs/>
          <w:szCs w:val="21"/>
        </w:rPr>
        <w:t>即服务响应表</w:t>
      </w:r>
      <w:r>
        <w:rPr>
          <w:rFonts w:ascii="宋体" w:hAnsi="宋体" w:hint="eastAsia"/>
          <w:bCs/>
          <w:szCs w:val="21"/>
        </w:rPr>
        <w:t>。</w:t>
      </w:r>
    </w:p>
    <w:p w:rsidR="00F01704" w:rsidRDefault="000F49C0">
      <w:pPr>
        <w:widowControl/>
        <w:spacing w:line="360" w:lineRule="auto"/>
        <w:jc w:val="left"/>
        <w:rPr>
          <w:rFonts w:ascii="宋体" w:hAnsi="宋体"/>
          <w:szCs w:val="21"/>
        </w:rPr>
      </w:pPr>
      <w:r>
        <w:rPr>
          <w:rFonts w:ascii="宋体" w:hAnsi="宋体"/>
          <w:szCs w:val="21"/>
        </w:rPr>
        <w:t>6</w:t>
      </w:r>
      <w:r>
        <w:rPr>
          <w:rFonts w:ascii="宋体" w:hAnsi="宋体" w:hint="eastAsia"/>
          <w:szCs w:val="21"/>
        </w:rPr>
        <w:t>）响应人公司信用查询证明（信用中国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Pr>
          <w:rFonts w:ascii="宋体" w:hAnsi="宋体" w:hint="eastAsia"/>
          <w:szCs w:val="21"/>
        </w:rPr>
        <w:t>个工作日</w:t>
      </w:r>
      <w:r>
        <w:rPr>
          <w:rFonts w:ascii="宋体" w:hAnsi="宋体"/>
          <w:szCs w:val="21"/>
        </w:rPr>
        <w:t>内查询</w:t>
      </w:r>
      <w:r>
        <w:rPr>
          <w:rFonts w:ascii="宋体" w:hAnsi="宋体" w:hint="eastAsia"/>
          <w:szCs w:val="21"/>
        </w:rPr>
        <w:t>）。</w:t>
      </w:r>
    </w:p>
    <w:p w:rsidR="00F01704" w:rsidRDefault="000F49C0">
      <w:pPr>
        <w:widowControl/>
        <w:spacing w:line="360" w:lineRule="auto"/>
        <w:jc w:val="left"/>
        <w:rPr>
          <w:rFonts w:ascii="宋体" w:hAnsi="宋体"/>
          <w:bCs/>
          <w:szCs w:val="21"/>
        </w:rPr>
      </w:pPr>
      <w:r>
        <w:rPr>
          <w:rFonts w:ascii="宋体" w:hAnsi="宋体" w:hint="eastAsia"/>
          <w:bCs/>
          <w:szCs w:val="21"/>
        </w:rPr>
        <w:t>7）报价单</w:t>
      </w:r>
    </w:p>
    <w:p w:rsidR="00F01704" w:rsidRDefault="000F49C0">
      <w:pPr>
        <w:widowControl/>
        <w:spacing w:line="360" w:lineRule="auto"/>
        <w:jc w:val="left"/>
        <w:rPr>
          <w:rFonts w:ascii="宋体" w:hAnsi="宋体"/>
          <w:szCs w:val="21"/>
        </w:rPr>
      </w:pPr>
      <w:r>
        <w:rPr>
          <w:rFonts w:ascii="宋体" w:hAnsi="宋体" w:hint="eastAsia"/>
          <w:szCs w:val="21"/>
        </w:rPr>
        <w:t>8）</w:t>
      </w:r>
      <w:bookmarkStart w:id="8" w:name="OLE_LINK6"/>
      <w:r>
        <w:rPr>
          <w:rFonts w:ascii="宋体" w:hAnsi="宋体" w:hint="eastAsia"/>
          <w:bCs/>
          <w:kern w:val="0"/>
          <w:szCs w:val="21"/>
        </w:rPr>
        <w:t>采购文件</w:t>
      </w:r>
      <w:bookmarkEnd w:id="8"/>
      <w:r>
        <w:rPr>
          <w:rFonts w:ascii="宋体" w:hAnsi="宋体"/>
          <w:szCs w:val="21"/>
        </w:rPr>
        <w:t>要求</w:t>
      </w:r>
    </w:p>
    <w:p w:rsidR="00F01704" w:rsidRDefault="000F49C0">
      <w:pPr>
        <w:widowControl/>
        <w:spacing w:line="360" w:lineRule="auto"/>
        <w:jc w:val="left"/>
        <w:rPr>
          <w:rFonts w:ascii="宋体" w:hAnsi="宋体"/>
          <w:szCs w:val="21"/>
        </w:rPr>
      </w:pPr>
      <w:r>
        <w:rPr>
          <w:rFonts w:ascii="宋体" w:hAnsi="宋体" w:hint="eastAsia"/>
          <w:szCs w:val="21"/>
        </w:rPr>
        <w:t>①</w:t>
      </w:r>
      <w:bookmarkStart w:id="9" w:name="OLE_LINK7"/>
      <w:r>
        <w:rPr>
          <w:rFonts w:ascii="宋体" w:hAnsi="宋体" w:hint="eastAsia"/>
          <w:bCs/>
          <w:kern w:val="0"/>
          <w:szCs w:val="21"/>
        </w:rPr>
        <w:t>采购文件</w:t>
      </w:r>
      <w:bookmarkEnd w:id="9"/>
      <w:r>
        <w:rPr>
          <w:rFonts w:ascii="宋体" w:hAnsi="宋体" w:hint="eastAsia"/>
          <w:szCs w:val="21"/>
        </w:rPr>
        <w:t>一式叁份（壹份正本贰份副本，</w:t>
      </w:r>
      <w:r>
        <w:rPr>
          <w:rFonts w:ascii="宋体" w:hAnsi="宋体" w:hint="eastAsia"/>
          <w:bCs/>
          <w:kern w:val="0"/>
          <w:szCs w:val="21"/>
        </w:rPr>
        <w:t>采购文件</w:t>
      </w:r>
      <w:r>
        <w:rPr>
          <w:rFonts w:ascii="宋体" w:hAnsi="宋体" w:hint="eastAsia"/>
          <w:szCs w:val="21"/>
        </w:rPr>
        <w:t>侧面加盖骑缝公章，正本与副本应分开包装，加贴封条，</w:t>
      </w:r>
      <w:r>
        <w:rPr>
          <w:rFonts w:ascii="宋体" w:hAnsi="宋体" w:hint="eastAsia"/>
          <w:bCs/>
          <w:kern w:val="0"/>
          <w:szCs w:val="21"/>
        </w:rPr>
        <w:t>采购文件</w:t>
      </w:r>
      <w:r>
        <w:rPr>
          <w:rFonts w:ascii="宋体" w:hAnsi="宋体" w:hint="eastAsia"/>
          <w:szCs w:val="21"/>
        </w:rPr>
        <w:t>封面分别注明正本、副本，并在封套的封口处加盖响应人单位公章）。</w:t>
      </w:r>
    </w:p>
    <w:p w:rsidR="00F01704" w:rsidRDefault="000F49C0">
      <w:pPr>
        <w:widowControl/>
        <w:spacing w:line="360" w:lineRule="auto"/>
        <w:jc w:val="left"/>
        <w:rPr>
          <w:rFonts w:ascii="宋体" w:hAnsi="宋体"/>
          <w:szCs w:val="21"/>
        </w:rPr>
      </w:pPr>
      <w:r>
        <w:rPr>
          <w:rFonts w:ascii="宋体" w:hAnsi="宋体" w:hint="eastAsia"/>
          <w:szCs w:val="21"/>
        </w:rPr>
        <w:t>②电子</w:t>
      </w:r>
      <w:r>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F01704" w:rsidRDefault="000F49C0">
      <w:pPr>
        <w:widowControl/>
        <w:spacing w:line="360" w:lineRule="auto"/>
        <w:jc w:val="left"/>
        <w:rPr>
          <w:rFonts w:ascii="宋体" w:hAnsi="宋体"/>
          <w:szCs w:val="21"/>
        </w:rPr>
      </w:pPr>
      <w:r>
        <w:rPr>
          <w:rFonts w:ascii="宋体" w:hAnsi="宋体" w:hint="eastAsia"/>
          <w:szCs w:val="21"/>
        </w:rPr>
        <w:t>③响应人于</w:t>
      </w:r>
      <w:r>
        <w:rPr>
          <w:rFonts w:ascii="宋体" w:hAnsi="宋体" w:hint="eastAsia"/>
          <w:bCs/>
          <w:kern w:val="0"/>
          <w:szCs w:val="21"/>
        </w:rPr>
        <w:t>采购</w:t>
      </w:r>
      <w:r>
        <w:rPr>
          <w:rFonts w:ascii="宋体" w:hAnsi="宋体" w:hint="eastAsia"/>
          <w:szCs w:val="21"/>
        </w:rPr>
        <w:t>文件目录前添加评分项目</w:t>
      </w:r>
      <w:r>
        <w:rPr>
          <w:rFonts w:ascii="宋体" w:hAnsi="宋体" w:hint="eastAsia"/>
          <w:b/>
          <w:bCs/>
          <w:color w:val="FF0000"/>
          <w:sz w:val="24"/>
          <w:szCs w:val="24"/>
        </w:rPr>
        <w:t>页码索引</w:t>
      </w:r>
      <w:r>
        <w:rPr>
          <w:rFonts w:ascii="宋体" w:hAnsi="宋体" w:hint="eastAsia"/>
          <w:szCs w:val="21"/>
        </w:rPr>
        <w:t>。</w:t>
      </w:r>
    </w:p>
    <w:p w:rsidR="00F01704" w:rsidRDefault="000F49C0">
      <w:pPr>
        <w:widowControl/>
        <w:spacing w:line="360" w:lineRule="auto"/>
        <w:jc w:val="left"/>
        <w:rPr>
          <w:rFonts w:ascii="宋体" w:hAnsi="宋体"/>
          <w:bCs/>
          <w:szCs w:val="21"/>
        </w:rPr>
      </w:pPr>
      <w:r>
        <w:rPr>
          <w:rFonts w:ascii="宋体" w:hAnsi="宋体" w:hint="eastAsia"/>
          <w:bCs/>
          <w:szCs w:val="21"/>
        </w:rPr>
        <w:t>3．下列情况之一者，</w:t>
      </w:r>
      <w:r>
        <w:rPr>
          <w:rFonts w:ascii="宋体" w:hAnsi="宋体" w:hint="eastAsia"/>
          <w:bCs/>
          <w:kern w:val="0"/>
          <w:szCs w:val="21"/>
        </w:rPr>
        <w:t>采购文件</w:t>
      </w:r>
      <w:r>
        <w:rPr>
          <w:rFonts w:ascii="宋体" w:hAnsi="宋体" w:hint="eastAsia"/>
          <w:bCs/>
          <w:szCs w:val="21"/>
        </w:rPr>
        <w:t>视为无效：</w:t>
      </w:r>
    </w:p>
    <w:p w:rsidR="00F01704" w:rsidRDefault="000F49C0">
      <w:pPr>
        <w:widowControl/>
        <w:spacing w:line="360" w:lineRule="auto"/>
        <w:jc w:val="left"/>
        <w:rPr>
          <w:rFonts w:ascii="宋体" w:hAnsi="宋体"/>
          <w:bCs/>
          <w:szCs w:val="21"/>
        </w:rPr>
      </w:pPr>
      <w:r>
        <w:rPr>
          <w:rFonts w:ascii="宋体" w:hAnsi="宋体" w:hint="eastAsia"/>
          <w:bCs/>
          <w:szCs w:val="21"/>
        </w:rPr>
        <w:t>1）响应价格高于预算价。</w:t>
      </w:r>
    </w:p>
    <w:p w:rsidR="00F01704" w:rsidRDefault="000F49C0">
      <w:pPr>
        <w:widowControl/>
        <w:spacing w:line="360" w:lineRule="auto"/>
        <w:jc w:val="left"/>
        <w:rPr>
          <w:rFonts w:ascii="宋体" w:hAnsi="宋体"/>
          <w:bCs/>
          <w:szCs w:val="21"/>
        </w:rPr>
      </w:pPr>
      <w:r>
        <w:rPr>
          <w:rFonts w:ascii="宋体" w:hAnsi="宋体" w:hint="eastAsia"/>
          <w:bCs/>
          <w:szCs w:val="21"/>
        </w:rPr>
        <w:t>2）</w:t>
      </w:r>
      <w:bookmarkStart w:id="10" w:name="OLE_LINK10"/>
      <w:bookmarkStart w:id="11" w:name="OLE_LINK11"/>
      <w:r>
        <w:rPr>
          <w:rFonts w:ascii="宋体" w:hAnsi="宋体" w:hint="eastAsia"/>
          <w:bCs/>
          <w:szCs w:val="21"/>
        </w:rPr>
        <w:t>采购文件</w:t>
      </w:r>
      <w:bookmarkEnd w:id="10"/>
      <w:bookmarkEnd w:id="11"/>
      <w:r>
        <w:rPr>
          <w:rFonts w:ascii="宋体" w:hAnsi="宋体" w:hint="eastAsia"/>
          <w:bCs/>
          <w:szCs w:val="21"/>
        </w:rPr>
        <w:t>未密封或逾期送达</w:t>
      </w:r>
      <w:bookmarkStart w:id="12" w:name="OLE_LINK15"/>
      <w:r>
        <w:rPr>
          <w:rFonts w:ascii="宋体" w:hAnsi="宋体" w:hint="eastAsia"/>
          <w:bCs/>
          <w:szCs w:val="21"/>
        </w:rPr>
        <w:t>。</w:t>
      </w:r>
      <w:bookmarkEnd w:id="12"/>
    </w:p>
    <w:p w:rsidR="00F01704" w:rsidRDefault="000F49C0">
      <w:pPr>
        <w:widowControl/>
        <w:spacing w:line="360" w:lineRule="auto"/>
        <w:jc w:val="left"/>
        <w:rPr>
          <w:rFonts w:ascii="宋体" w:hAnsi="宋体"/>
          <w:bCs/>
          <w:szCs w:val="21"/>
        </w:rPr>
      </w:pPr>
      <w:r>
        <w:rPr>
          <w:rFonts w:ascii="宋体" w:hAnsi="宋体" w:hint="eastAsia"/>
          <w:bCs/>
          <w:szCs w:val="21"/>
        </w:rPr>
        <w:t>3）</w:t>
      </w:r>
      <w:r>
        <w:rPr>
          <w:rFonts w:ascii="宋体" w:hAnsi="宋体" w:hint="eastAsia"/>
          <w:bCs/>
          <w:kern w:val="0"/>
          <w:szCs w:val="21"/>
        </w:rPr>
        <w:t>采购文件</w:t>
      </w:r>
      <w:r>
        <w:rPr>
          <w:rFonts w:ascii="宋体" w:hAnsi="宋体" w:hint="eastAsia"/>
          <w:bCs/>
          <w:szCs w:val="21"/>
        </w:rPr>
        <w:t>未按规定加盖本单位公章。</w:t>
      </w:r>
    </w:p>
    <w:p w:rsidR="00F01704" w:rsidRDefault="000F49C0">
      <w:pPr>
        <w:widowControl/>
        <w:spacing w:line="360" w:lineRule="auto"/>
        <w:jc w:val="left"/>
        <w:rPr>
          <w:rFonts w:ascii="宋体" w:hAnsi="宋体"/>
          <w:bCs/>
          <w:szCs w:val="21"/>
        </w:rPr>
      </w:pPr>
      <w:r>
        <w:rPr>
          <w:rFonts w:ascii="宋体" w:hAnsi="宋体" w:hint="eastAsia"/>
          <w:bCs/>
          <w:szCs w:val="21"/>
        </w:rPr>
        <w:lastRenderedPageBreak/>
        <w:t>4）法人代表未在法定代表人证明书上签字或盖章；法人代表、受委托人未在授权委托书上签字、盖章。</w:t>
      </w:r>
    </w:p>
    <w:p w:rsidR="00F01704" w:rsidRDefault="000F49C0">
      <w:pPr>
        <w:widowControl/>
        <w:spacing w:line="360" w:lineRule="auto"/>
        <w:jc w:val="left"/>
        <w:rPr>
          <w:rFonts w:ascii="宋体" w:hAnsi="宋体"/>
          <w:bCs/>
          <w:szCs w:val="21"/>
        </w:rPr>
      </w:pPr>
      <w:r>
        <w:rPr>
          <w:rFonts w:ascii="宋体" w:hAnsi="宋体" w:hint="eastAsia"/>
          <w:bCs/>
          <w:szCs w:val="21"/>
        </w:rPr>
        <w:t>5）对</w:t>
      </w:r>
      <w:r>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F01704" w:rsidRDefault="000F49C0">
      <w:pPr>
        <w:widowControl/>
        <w:spacing w:line="360" w:lineRule="auto"/>
        <w:jc w:val="left"/>
        <w:rPr>
          <w:rFonts w:ascii="宋体" w:hAnsi="宋体"/>
          <w:bCs/>
          <w:szCs w:val="21"/>
        </w:rPr>
      </w:pPr>
      <w:r>
        <w:rPr>
          <w:rFonts w:ascii="宋体" w:hAnsi="宋体" w:hint="eastAsia"/>
          <w:bCs/>
          <w:szCs w:val="21"/>
        </w:rPr>
        <w:t>6）未按采购文件要求制作</w:t>
      </w:r>
      <w:bookmarkStart w:id="13" w:name="OLE_LINK16"/>
      <w:bookmarkStart w:id="14" w:name="OLE_LINK17"/>
      <w:r>
        <w:rPr>
          <w:rFonts w:ascii="宋体" w:hAnsi="宋体" w:hint="eastAsia"/>
          <w:bCs/>
          <w:szCs w:val="21"/>
        </w:rPr>
        <w:t>响应文件</w:t>
      </w:r>
      <w:bookmarkEnd w:id="13"/>
      <w:bookmarkEnd w:id="14"/>
      <w:r>
        <w:rPr>
          <w:rFonts w:ascii="宋体" w:hAnsi="宋体" w:hint="eastAsia"/>
          <w:bCs/>
          <w:szCs w:val="21"/>
        </w:rPr>
        <w:t>。</w:t>
      </w:r>
    </w:p>
    <w:p w:rsidR="00F01704" w:rsidRDefault="000F49C0">
      <w:pPr>
        <w:widowControl/>
        <w:spacing w:line="360" w:lineRule="auto"/>
        <w:jc w:val="left"/>
        <w:rPr>
          <w:rFonts w:ascii="宋体" w:hAnsi="宋体"/>
          <w:szCs w:val="21"/>
        </w:rPr>
      </w:pPr>
      <w:r>
        <w:rPr>
          <w:rFonts w:ascii="宋体" w:hAnsi="宋体" w:hint="eastAsia"/>
          <w:bCs/>
          <w:szCs w:val="21"/>
        </w:rPr>
        <w:t>7）</w:t>
      </w:r>
      <w:r>
        <w:rPr>
          <w:rFonts w:ascii="宋体" w:hAnsi="宋体" w:hint="eastAsia"/>
          <w:bCs/>
          <w:kern w:val="0"/>
          <w:szCs w:val="21"/>
        </w:rPr>
        <w:t>响应文件</w:t>
      </w:r>
      <w:r>
        <w:rPr>
          <w:rFonts w:ascii="宋体" w:hAnsi="宋体" w:hint="eastAsia"/>
          <w:bCs/>
          <w:szCs w:val="21"/>
        </w:rPr>
        <w:t>字迹模糊或内容自相矛盾。</w:t>
      </w:r>
    </w:p>
    <w:p w:rsidR="00F01704" w:rsidRDefault="000F49C0">
      <w:pPr>
        <w:pStyle w:val="ab"/>
        <w:numPr>
          <w:ilvl w:val="0"/>
          <w:numId w:val="2"/>
        </w:numPr>
        <w:spacing w:line="360" w:lineRule="auto"/>
        <w:ind w:firstLineChars="0"/>
        <w:jc w:val="left"/>
        <w:rPr>
          <w:rFonts w:ascii="宋体" w:hAnsi="宋体"/>
          <w:b/>
          <w:szCs w:val="21"/>
        </w:rPr>
      </w:pPr>
      <w:r>
        <w:rPr>
          <w:rFonts w:ascii="宋体" w:hAnsi="宋体" w:hint="eastAsia"/>
          <w:b/>
          <w:szCs w:val="21"/>
        </w:rPr>
        <w:t>递交</w:t>
      </w:r>
      <w:bookmarkStart w:id="15" w:name="OLE_LINK18"/>
      <w:r>
        <w:rPr>
          <w:rFonts w:ascii="宋体" w:hAnsi="宋体" w:hint="eastAsia"/>
          <w:b/>
          <w:szCs w:val="21"/>
        </w:rPr>
        <w:t>响应</w:t>
      </w:r>
      <w:bookmarkEnd w:id="15"/>
      <w:r>
        <w:rPr>
          <w:rFonts w:ascii="宋体" w:hAnsi="宋体" w:hint="eastAsia"/>
          <w:b/>
          <w:szCs w:val="21"/>
        </w:rPr>
        <w:t>文件时间、递交截止时间、开标时间及地点：</w:t>
      </w:r>
    </w:p>
    <w:p w:rsidR="00F01704" w:rsidRDefault="000F49C0">
      <w:pPr>
        <w:widowControl/>
        <w:spacing w:line="360" w:lineRule="auto"/>
        <w:jc w:val="left"/>
        <w:rPr>
          <w:rFonts w:ascii="宋体" w:hAnsi="宋体"/>
          <w:szCs w:val="21"/>
        </w:rPr>
      </w:pPr>
      <w:r>
        <w:rPr>
          <w:rFonts w:ascii="宋体" w:hAnsi="宋体" w:hint="eastAsia"/>
          <w:szCs w:val="21"/>
        </w:rPr>
        <w:t>1. 递交响应文件时间地点：</w:t>
      </w:r>
      <w:bookmarkStart w:id="16" w:name="OLE_LINK23"/>
      <w:bookmarkStart w:id="17" w:name="OLE_LINK22"/>
      <w:r w:rsidR="00702F00">
        <w:rPr>
          <w:rFonts w:ascii="宋体" w:hAnsi="宋体" w:hint="eastAsia"/>
          <w:szCs w:val="21"/>
        </w:rPr>
        <w:t>2026年1月28</w:t>
      </w:r>
      <w:bookmarkEnd w:id="16"/>
      <w:bookmarkEnd w:id="17"/>
      <w:r w:rsidR="00702F00">
        <w:rPr>
          <w:rFonts w:ascii="宋体" w:hAnsi="宋体" w:hint="eastAsia"/>
          <w:szCs w:val="21"/>
        </w:rPr>
        <w:t>日8:30（北京时间），中仪</w:t>
      </w:r>
      <w:r w:rsidR="00702F00">
        <w:rPr>
          <w:rFonts w:ascii="宋体" w:hAnsi="宋体" w:hint="eastAsia"/>
          <w:szCs w:val="21"/>
          <w:highlight w:val="yellow"/>
        </w:rPr>
        <w:t>大厦10层1009会议</w:t>
      </w:r>
      <w:r w:rsidR="00702F00">
        <w:rPr>
          <w:rFonts w:ascii="宋体" w:hAnsi="宋体" w:hint="eastAsia"/>
          <w:szCs w:val="21"/>
        </w:rPr>
        <w:t>室，递交文件截止时间：2026年1月28 日9:00</w:t>
      </w:r>
      <w:r>
        <w:rPr>
          <w:rFonts w:ascii="宋体" w:hAnsi="宋体" w:hint="eastAsia"/>
          <w:szCs w:val="21"/>
        </w:rPr>
        <w:t>逾期送达或未密封的响应文件恕不接受。</w:t>
      </w:r>
    </w:p>
    <w:p w:rsidR="00F01704" w:rsidRDefault="000F49C0">
      <w:pPr>
        <w:widowControl/>
        <w:spacing w:line="360" w:lineRule="auto"/>
        <w:jc w:val="left"/>
        <w:rPr>
          <w:ins w:id="18" w:author="式 兩儀" w:date="2025-03-17T09:23:00Z"/>
          <w:rFonts w:ascii="宋体" w:hAnsi="宋体"/>
          <w:szCs w:val="21"/>
        </w:rPr>
      </w:pPr>
      <w:r>
        <w:rPr>
          <w:rFonts w:ascii="宋体" w:hAnsi="宋体" w:hint="eastAsia"/>
          <w:szCs w:val="21"/>
        </w:rPr>
        <w:t>2.联系人：鞠老师 88317043</w:t>
      </w:r>
    </w:p>
    <w:p w:rsidR="00F01704" w:rsidRDefault="000F49C0">
      <w:pPr>
        <w:widowControl/>
        <w:spacing w:line="360" w:lineRule="auto"/>
        <w:jc w:val="left"/>
        <w:rPr>
          <w:rFonts w:ascii="宋体" w:hAnsi="宋体"/>
          <w:szCs w:val="21"/>
        </w:rPr>
      </w:pPr>
      <w:r>
        <w:rPr>
          <w:rFonts w:ascii="宋体" w:hAnsi="宋体" w:hint="eastAsia"/>
          <w:szCs w:val="21"/>
        </w:rPr>
        <w:t>3.凡对本次采购提出询问及质疑，请与鞠老师联系。</w:t>
      </w:r>
    </w:p>
    <w:p w:rsidR="00F01704" w:rsidRDefault="000F49C0">
      <w:pPr>
        <w:widowControl/>
        <w:spacing w:line="360" w:lineRule="auto"/>
        <w:jc w:val="left"/>
        <w:rPr>
          <w:rFonts w:ascii="宋体" w:hAnsi="宋体"/>
          <w:szCs w:val="21"/>
        </w:rPr>
      </w:pPr>
      <w:r>
        <w:rPr>
          <w:rFonts w:ascii="宋体" w:hAnsi="宋体" w:hint="eastAsia"/>
          <w:szCs w:val="21"/>
        </w:rPr>
        <w:t>（1）</w:t>
      </w:r>
      <w:r>
        <w:rPr>
          <w:rFonts w:ascii="宋体" w:hAnsi="宋体" w:hint="eastAsia"/>
          <w:szCs w:val="21"/>
        </w:rPr>
        <w:tab/>
        <w:t>对院内采购文件的质疑</w:t>
      </w:r>
    </w:p>
    <w:p w:rsidR="00F01704" w:rsidRDefault="000F49C0">
      <w:pPr>
        <w:widowControl/>
        <w:spacing w:line="360" w:lineRule="auto"/>
        <w:jc w:val="left"/>
        <w:rPr>
          <w:rFonts w:ascii="宋体" w:hAnsi="宋体"/>
          <w:szCs w:val="21"/>
        </w:rPr>
      </w:pPr>
      <w:r>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F01704" w:rsidRDefault="000F49C0">
      <w:pPr>
        <w:widowControl/>
        <w:spacing w:line="360" w:lineRule="auto"/>
        <w:jc w:val="left"/>
        <w:rPr>
          <w:rFonts w:ascii="宋体" w:hAnsi="宋体"/>
          <w:szCs w:val="21"/>
        </w:rPr>
      </w:pPr>
      <w:r>
        <w:rPr>
          <w:rFonts w:ascii="宋体" w:hAnsi="宋体" w:hint="eastAsia"/>
          <w:szCs w:val="21"/>
        </w:rPr>
        <w:t>（2）</w:t>
      </w:r>
      <w:r>
        <w:rPr>
          <w:rFonts w:ascii="宋体" w:hAnsi="宋体" w:hint="eastAsia"/>
          <w:szCs w:val="21"/>
        </w:rPr>
        <w:tab/>
        <w:t>对中标结果的质疑</w:t>
      </w:r>
    </w:p>
    <w:p w:rsidR="00F01704" w:rsidRDefault="000F49C0">
      <w:pPr>
        <w:widowControl/>
        <w:spacing w:line="360" w:lineRule="auto"/>
        <w:jc w:val="left"/>
        <w:rPr>
          <w:rFonts w:ascii="宋体" w:hAnsi="宋体"/>
          <w:szCs w:val="21"/>
        </w:rPr>
      </w:pPr>
      <w:r>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F01704" w:rsidRDefault="000F49C0">
      <w:pPr>
        <w:pStyle w:val="ab"/>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249"/>
        <w:gridCol w:w="5245"/>
        <w:gridCol w:w="727"/>
      </w:tblGrid>
      <w:tr w:rsidR="00F01704">
        <w:trPr>
          <w:trHeight w:val="353"/>
        </w:trPr>
        <w:tc>
          <w:tcPr>
            <w:tcW w:w="710" w:type="dxa"/>
          </w:tcPr>
          <w:p w:rsidR="00F01704" w:rsidRDefault="000F49C0">
            <w:pPr>
              <w:spacing w:line="360" w:lineRule="auto"/>
              <w:ind w:left="52"/>
              <w:rPr>
                <w:kern w:val="0"/>
              </w:rPr>
            </w:pPr>
            <w:r>
              <w:rPr>
                <w:kern w:val="0"/>
              </w:rPr>
              <w:t>序号</w:t>
            </w:r>
          </w:p>
        </w:tc>
        <w:tc>
          <w:tcPr>
            <w:tcW w:w="709" w:type="dxa"/>
          </w:tcPr>
          <w:p w:rsidR="00F01704" w:rsidRDefault="000F49C0">
            <w:pPr>
              <w:spacing w:line="360" w:lineRule="auto"/>
              <w:ind w:left="38"/>
              <w:rPr>
                <w:kern w:val="0"/>
              </w:rPr>
            </w:pPr>
            <w:r>
              <w:rPr>
                <w:kern w:val="0"/>
              </w:rPr>
              <w:t>分值</w:t>
            </w:r>
          </w:p>
        </w:tc>
        <w:tc>
          <w:tcPr>
            <w:tcW w:w="2249" w:type="dxa"/>
          </w:tcPr>
          <w:p w:rsidR="00F01704" w:rsidRDefault="000F49C0">
            <w:pPr>
              <w:spacing w:line="360" w:lineRule="auto"/>
              <w:ind w:right="106"/>
              <w:jc w:val="center"/>
              <w:rPr>
                <w:kern w:val="0"/>
              </w:rPr>
            </w:pPr>
            <w:r>
              <w:rPr>
                <w:kern w:val="0"/>
              </w:rPr>
              <w:t>评分因素分项</w:t>
            </w:r>
          </w:p>
        </w:tc>
        <w:tc>
          <w:tcPr>
            <w:tcW w:w="5245" w:type="dxa"/>
          </w:tcPr>
          <w:p w:rsidR="00F01704" w:rsidRDefault="000F49C0">
            <w:pPr>
              <w:spacing w:line="360" w:lineRule="auto"/>
              <w:ind w:right="106"/>
              <w:jc w:val="center"/>
              <w:rPr>
                <w:kern w:val="0"/>
              </w:rPr>
            </w:pPr>
            <w:r>
              <w:rPr>
                <w:kern w:val="0"/>
              </w:rPr>
              <w:t>评分标准</w:t>
            </w:r>
          </w:p>
        </w:tc>
        <w:tc>
          <w:tcPr>
            <w:tcW w:w="727" w:type="dxa"/>
          </w:tcPr>
          <w:p w:rsidR="00F01704" w:rsidRDefault="00F01704">
            <w:pPr>
              <w:spacing w:line="360" w:lineRule="auto"/>
              <w:ind w:right="106"/>
              <w:jc w:val="center"/>
              <w:rPr>
                <w:kern w:val="0"/>
              </w:rPr>
            </w:pPr>
          </w:p>
        </w:tc>
      </w:tr>
      <w:tr w:rsidR="00F01704">
        <w:trPr>
          <w:trHeight w:val="1090"/>
        </w:trPr>
        <w:tc>
          <w:tcPr>
            <w:tcW w:w="710" w:type="dxa"/>
            <w:vAlign w:val="center"/>
          </w:tcPr>
          <w:p w:rsidR="00F01704" w:rsidRDefault="000F49C0">
            <w:pPr>
              <w:spacing w:line="360" w:lineRule="auto"/>
              <w:ind w:left="52"/>
              <w:rPr>
                <w:kern w:val="0"/>
              </w:rPr>
            </w:pPr>
            <w:r>
              <w:rPr>
                <w:kern w:val="0"/>
              </w:rPr>
              <w:t>价格</w:t>
            </w:r>
          </w:p>
        </w:tc>
        <w:tc>
          <w:tcPr>
            <w:tcW w:w="709" w:type="dxa"/>
            <w:vAlign w:val="center"/>
          </w:tcPr>
          <w:p w:rsidR="00F01704" w:rsidRDefault="000F49C0">
            <w:pPr>
              <w:spacing w:line="360" w:lineRule="auto"/>
              <w:rPr>
                <w:kern w:val="0"/>
              </w:rPr>
            </w:pPr>
            <w:r>
              <w:rPr>
                <w:rFonts w:ascii="宋体" w:hAnsi="宋体" w:cs="Calibri" w:hint="eastAsia"/>
                <w:kern w:val="0"/>
              </w:rPr>
              <w:t>3</w:t>
            </w:r>
            <w:r>
              <w:rPr>
                <w:rFonts w:ascii="Calibri" w:eastAsia="Calibri" w:hAnsi="Calibri" w:cs="Calibri"/>
                <w:kern w:val="0"/>
              </w:rPr>
              <w:t>0</w:t>
            </w:r>
          </w:p>
        </w:tc>
        <w:tc>
          <w:tcPr>
            <w:tcW w:w="2249" w:type="dxa"/>
            <w:vAlign w:val="center"/>
          </w:tcPr>
          <w:p w:rsidR="00F01704" w:rsidRDefault="000F49C0">
            <w:pPr>
              <w:spacing w:line="360" w:lineRule="auto"/>
              <w:rPr>
                <w:kern w:val="0"/>
              </w:rPr>
            </w:pPr>
            <w:r>
              <w:rPr>
                <w:kern w:val="0"/>
              </w:rPr>
              <w:t>评标价格</w:t>
            </w:r>
          </w:p>
        </w:tc>
        <w:tc>
          <w:tcPr>
            <w:tcW w:w="5245" w:type="dxa"/>
          </w:tcPr>
          <w:p w:rsidR="00F01704" w:rsidRDefault="000F49C0">
            <w:pPr>
              <w:spacing w:line="360" w:lineRule="auto"/>
              <w:rPr>
                <w:kern w:val="0"/>
                <w:lang w:eastAsia="zh-CN"/>
              </w:rPr>
            </w:pPr>
            <w:r>
              <w:rPr>
                <w:kern w:val="0"/>
                <w:lang w:eastAsia="zh-CN"/>
              </w:rPr>
              <w:t>评标价格分数</w:t>
            </w:r>
            <w:r>
              <w:rPr>
                <w:rFonts w:ascii="Calibri" w:eastAsia="Calibri" w:hAnsi="Calibri" w:cs="Calibri"/>
                <w:kern w:val="0"/>
                <w:lang w:eastAsia="zh-CN"/>
              </w:rPr>
              <w:t>=</w:t>
            </w:r>
            <w:r>
              <w:rPr>
                <w:kern w:val="0"/>
                <w:lang w:eastAsia="zh-CN"/>
              </w:rPr>
              <w:t>（评标基准价</w:t>
            </w:r>
            <w:r>
              <w:rPr>
                <w:rFonts w:ascii="Calibri" w:eastAsia="Calibri" w:hAnsi="Calibri" w:cs="Calibri"/>
                <w:kern w:val="0"/>
                <w:lang w:eastAsia="zh-CN"/>
              </w:rPr>
              <w:t>/</w:t>
            </w:r>
            <w:r>
              <w:rPr>
                <w:kern w:val="0"/>
                <w:lang w:eastAsia="zh-CN"/>
              </w:rPr>
              <w:t>投标报价）</w:t>
            </w:r>
            <w:r>
              <w:rPr>
                <w:rFonts w:ascii="Calibri" w:eastAsia="Calibri" w:hAnsi="Calibri" w:cs="Calibri"/>
                <w:kern w:val="0"/>
                <w:lang w:eastAsia="zh-CN"/>
              </w:rPr>
              <w:t>×</w:t>
            </w:r>
            <w:r>
              <w:rPr>
                <w:kern w:val="0"/>
                <w:lang w:eastAsia="zh-CN"/>
              </w:rPr>
              <w:t>价格权重（</w:t>
            </w:r>
            <w:r>
              <w:rPr>
                <w:rFonts w:ascii="宋体" w:hAnsi="宋体" w:cs="Calibri" w:hint="eastAsia"/>
                <w:kern w:val="0"/>
                <w:lang w:eastAsia="zh-CN"/>
              </w:rPr>
              <w:t>30</w:t>
            </w:r>
            <w:r>
              <w:rPr>
                <w:rFonts w:ascii="Calibri" w:eastAsia="Calibri" w:hAnsi="Calibri" w:cs="Calibri"/>
                <w:kern w:val="0"/>
                <w:lang w:eastAsia="zh-CN"/>
              </w:rPr>
              <w:t>%</w:t>
            </w:r>
            <w:r>
              <w:rPr>
                <w:kern w:val="0"/>
                <w:lang w:eastAsia="zh-CN"/>
              </w:rPr>
              <w:t>）</w:t>
            </w:r>
            <w:r>
              <w:rPr>
                <w:rFonts w:ascii="Calibri" w:eastAsia="Calibri" w:hAnsi="Calibri" w:cs="Calibri"/>
                <w:kern w:val="0"/>
                <w:lang w:eastAsia="zh-CN"/>
              </w:rPr>
              <w:t>×100</w:t>
            </w:r>
          </w:p>
          <w:p w:rsidR="00F01704" w:rsidRDefault="000F49C0">
            <w:pPr>
              <w:spacing w:line="360" w:lineRule="auto"/>
              <w:rPr>
                <w:kern w:val="0"/>
                <w:lang w:eastAsia="zh-CN"/>
              </w:rPr>
            </w:pPr>
            <w:r>
              <w:rPr>
                <w:kern w:val="0"/>
                <w:lang w:eastAsia="zh-CN"/>
              </w:rPr>
              <w:t>备注：实质性响应</w:t>
            </w:r>
            <w:r>
              <w:rPr>
                <w:rFonts w:hint="eastAsia"/>
                <w:kern w:val="0"/>
                <w:lang w:eastAsia="zh-CN"/>
              </w:rPr>
              <w:t>采购</w:t>
            </w:r>
            <w:r>
              <w:rPr>
                <w:kern w:val="0"/>
                <w:lang w:eastAsia="zh-CN"/>
              </w:rPr>
              <w:t>文件要求且价格低的投标报价为评标基准价</w:t>
            </w:r>
          </w:p>
        </w:tc>
        <w:tc>
          <w:tcPr>
            <w:tcW w:w="727" w:type="dxa"/>
          </w:tcPr>
          <w:p w:rsidR="00F01704" w:rsidRDefault="00F01704">
            <w:pPr>
              <w:spacing w:line="360" w:lineRule="auto"/>
              <w:rPr>
                <w:kern w:val="0"/>
                <w:lang w:eastAsia="zh-CN"/>
              </w:rPr>
            </w:pPr>
          </w:p>
        </w:tc>
      </w:tr>
      <w:tr w:rsidR="00F01704">
        <w:trPr>
          <w:trHeight w:val="1104"/>
        </w:trPr>
        <w:tc>
          <w:tcPr>
            <w:tcW w:w="710" w:type="dxa"/>
            <w:vMerge w:val="restart"/>
            <w:vAlign w:val="center"/>
          </w:tcPr>
          <w:p w:rsidR="00F01704" w:rsidRDefault="000F49C0">
            <w:pPr>
              <w:spacing w:line="360" w:lineRule="auto"/>
              <w:jc w:val="center"/>
              <w:rPr>
                <w:kern w:val="0"/>
              </w:rPr>
            </w:pPr>
            <w:r>
              <w:rPr>
                <w:kern w:val="0"/>
              </w:rPr>
              <w:t>商务部分</w:t>
            </w:r>
          </w:p>
        </w:tc>
        <w:tc>
          <w:tcPr>
            <w:tcW w:w="709" w:type="dxa"/>
            <w:vMerge w:val="restart"/>
            <w:vAlign w:val="center"/>
          </w:tcPr>
          <w:p w:rsidR="00F01704" w:rsidRDefault="000F49C0">
            <w:pPr>
              <w:spacing w:line="360" w:lineRule="auto"/>
              <w:rPr>
                <w:kern w:val="0"/>
              </w:rPr>
            </w:pPr>
            <w:r>
              <w:rPr>
                <w:rFonts w:ascii="Calibri" w:hAnsi="Calibri" w:cs="Calibri" w:hint="eastAsia"/>
                <w:kern w:val="0"/>
              </w:rPr>
              <w:t>20</w:t>
            </w:r>
          </w:p>
        </w:tc>
        <w:tc>
          <w:tcPr>
            <w:tcW w:w="2249" w:type="dxa"/>
            <w:vAlign w:val="center"/>
          </w:tcPr>
          <w:p w:rsidR="00F01704" w:rsidRDefault="000F49C0">
            <w:pPr>
              <w:spacing w:line="360" w:lineRule="auto"/>
              <w:rPr>
                <w:color w:val="000000" w:themeColor="text1"/>
                <w:kern w:val="0"/>
                <w:lang w:eastAsia="zh-CN"/>
              </w:rPr>
            </w:pPr>
            <w:r>
              <w:rPr>
                <w:rFonts w:ascii="宋体" w:hAnsi="宋体" w:cs="宋体" w:hint="eastAsia"/>
                <w:color w:val="000000" w:themeColor="text1"/>
                <w:kern w:val="0"/>
                <w:szCs w:val="21"/>
                <w:lang w:eastAsia="zh-CN"/>
              </w:rPr>
              <w:t>响应人完成类似项目业绩情况（</w:t>
            </w:r>
            <w:r>
              <w:rPr>
                <w:rFonts w:ascii="宋体" w:hAnsi="宋体" w:cs="Calibri" w:hint="eastAsia"/>
                <w:color w:val="000000" w:themeColor="text1"/>
                <w:kern w:val="0"/>
                <w:szCs w:val="21"/>
                <w:lang w:eastAsia="zh-CN"/>
              </w:rPr>
              <w:t>6</w:t>
            </w:r>
            <w:r>
              <w:rPr>
                <w:rFonts w:ascii="宋体" w:hAnsi="宋体" w:cs="宋体" w:hint="eastAsia"/>
                <w:color w:val="000000" w:themeColor="text1"/>
                <w:kern w:val="0"/>
                <w:szCs w:val="21"/>
                <w:lang w:eastAsia="zh-CN"/>
              </w:rPr>
              <w:t>分）</w:t>
            </w:r>
          </w:p>
        </w:tc>
        <w:tc>
          <w:tcPr>
            <w:tcW w:w="5245" w:type="dxa"/>
            <w:vAlign w:val="center"/>
          </w:tcPr>
          <w:p w:rsidR="00F01704" w:rsidRDefault="000F49C0">
            <w:pPr>
              <w:spacing w:line="360" w:lineRule="auto"/>
              <w:rPr>
                <w:color w:val="000000" w:themeColor="text1"/>
                <w:kern w:val="0"/>
                <w:lang w:eastAsia="zh-CN"/>
              </w:rPr>
            </w:pPr>
            <w:r>
              <w:rPr>
                <w:rFonts w:ascii="宋体" w:hAnsi="宋体" w:cs="宋体" w:hint="eastAsia"/>
                <w:color w:val="000000" w:themeColor="text1"/>
                <w:kern w:val="0"/>
                <w:szCs w:val="21"/>
                <w:lang w:eastAsia="zh-CN"/>
              </w:rPr>
              <w:t>响应人近三年内（2023年至今）类似服务项目业绩（须提供</w:t>
            </w:r>
            <w:r>
              <w:rPr>
                <w:rFonts w:ascii="宋体" w:hAnsi="宋体" w:cs="宋体"/>
                <w:color w:val="000000" w:themeColor="text1"/>
                <w:kern w:val="0"/>
                <w:szCs w:val="21"/>
                <w:lang w:eastAsia="zh-CN"/>
              </w:rPr>
              <w:t>合同</w:t>
            </w:r>
            <w:r>
              <w:rPr>
                <w:rFonts w:ascii="宋体" w:hAnsi="宋体" w:cs="宋体" w:hint="eastAsia"/>
                <w:color w:val="000000" w:themeColor="text1"/>
                <w:kern w:val="0"/>
                <w:szCs w:val="21"/>
                <w:lang w:eastAsia="zh-CN"/>
              </w:rPr>
              <w:t>首页</w:t>
            </w:r>
            <w:r w:rsidR="00440F15">
              <w:rPr>
                <w:rFonts w:ascii="宋体" w:hAnsi="宋体" w:cs="宋体" w:hint="eastAsia"/>
                <w:color w:val="000000" w:themeColor="text1"/>
                <w:kern w:val="0"/>
                <w:szCs w:val="21"/>
                <w:lang w:eastAsia="zh-CN"/>
              </w:rPr>
              <w:t>、金额页</w:t>
            </w:r>
            <w:r>
              <w:rPr>
                <w:rFonts w:ascii="宋体" w:hAnsi="宋体" w:cs="宋体" w:hint="eastAsia"/>
                <w:color w:val="000000" w:themeColor="text1"/>
                <w:kern w:val="0"/>
                <w:szCs w:val="21"/>
                <w:lang w:eastAsia="zh-CN"/>
              </w:rPr>
              <w:t>及盖章页复印件，并加盖本单位公章），提供一个得2分，最多6分。</w:t>
            </w:r>
          </w:p>
        </w:tc>
        <w:tc>
          <w:tcPr>
            <w:tcW w:w="727" w:type="dxa"/>
          </w:tcPr>
          <w:p w:rsidR="00F01704" w:rsidRDefault="00F01704">
            <w:pPr>
              <w:spacing w:line="360" w:lineRule="auto"/>
              <w:rPr>
                <w:kern w:val="0"/>
                <w:lang w:eastAsia="zh-CN"/>
              </w:rPr>
            </w:pPr>
          </w:p>
        </w:tc>
      </w:tr>
      <w:tr w:rsidR="00F01704">
        <w:trPr>
          <w:trHeight w:val="1104"/>
        </w:trPr>
        <w:tc>
          <w:tcPr>
            <w:tcW w:w="710" w:type="dxa"/>
            <w:vMerge/>
            <w:vAlign w:val="center"/>
          </w:tcPr>
          <w:p w:rsidR="00F01704" w:rsidRDefault="00F01704">
            <w:pPr>
              <w:spacing w:line="360" w:lineRule="auto"/>
              <w:jc w:val="center"/>
              <w:rPr>
                <w:kern w:val="0"/>
                <w:lang w:eastAsia="zh-CN"/>
              </w:rPr>
            </w:pPr>
          </w:p>
        </w:tc>
        <w:tc>
          <w:tcPr>
            <w:tcW w:w="709" w:type="dxa"/>
            <w:vMerge/>
            <w:vAlign w:val="center"/>
          </w:tcPr>
          <w:p w:rsidR="00F01704" w:rsidRDefault="00F01704">
            <w:pPr>
              <w:spacing w:line="360" w:lineRule="auto"/>
              <w:rPr>
                <w:rFonts w:ascii="Calibri" w:hAnsi="Calibri" w:cs="Calibri"/>
                <w:kern w:val="0"/>
                <w:lang w:eastAsia="zh-CN"/>
              </w:rPr>
            </w:pPr>
          </w:p>
        </w:tc>
        <w:tc>
          <w:tcPr>
            <w:tcW w:w="2249" w:type="dxa"/>
            <w:vAlign w:val="center"/>
          </w:tcPr>
          <w:p w:rsidR="00F01704" w:rsidRDefault="000F49C0">
            <w:pPr>
              <w:spacing w:line="360" w:lineRule="auto"/>
              <w:rPr>
                <w:kern w:val="0"/>
                <w:lang w:eastAsia="zh-CN"/>
              </w:rPr>
            </w:pPr>
            <w:r>
              <w:rPr>
                <w:rFonts w:ascii="宋体" w:hAnsi="宋体" w:cs="宋体" w:hint="eastAsia"/>
                <w:color w:val="000000"/>
                <w:kern w:val="0"/>
                <w:szCs w:val="21"/>
                <w:lang w:eastAsia="zh-CN"/>
              </w:rPr>
              <w:t>响应人资质评价（14分）</w:t>
            </w:r>
          </w:p>
        </w:tc>
        <w:tc>
          <w:tcPr>
            <w:tcW w:w="5245" w:type="dxa"/>
            <w:vAlign w:val="center"/>
          </w:tcPr>
          <w:p w:rsidR="00F01704" w:rsidRDefault="003D338A">
            <w:pPr>
              <w:rPr>
                <w:kern w:val="0"/>
                <w:lang w:eastAsia="zh-CN"/>
              </w:rPr>
            </w:pPr>
            <w:r>
              <w:rPr>
                <w:kern w:val="0"/>
                <w:lang w:eastAsia="zh-CN"/>
              </w:rPr>
              <w:t>响应人</w:t>
            </w:r>
            <w:r w:rsidR="000F49C0">
              <w:rPr>
                <w:kern w:val="0"/>
                <w:lang w:eastAsia="zh-CN"/>
              </w:rPr>
              <w:t>具有</w:t>
            </w:r>
            <w:r w:rsidR="000F49C0">
              <w:rPr>
                <w:kern w:val="0"/>
                <w:lang w:eastAsia="zh-CN"/>
              </w:rPr>
              <w:t>ISO</w:t>
            </w:r>
            <w:r w:rsidR="000F49C0">
              <w:rPr>
                <w:rFonts w:hint="eastAsia"/>
                <w:kern w:val="0"/>
                <w:lang w:eastAsia="zh-CN"/>
              </w:rPr>
              <w:t>9001</w:t>
            </w:r>
            <w:r w:rsidR="000F49C0">
              <w:rPr>
                <w:rFonts w:hint="eastAsia"/>
                <w:kern w:val="0"/>
                <w:lang w:eastAsia="zh-CN"/>
              </w:rPr>
              <w:t>质量管理体系认证</w:t>
            </w:r>
            <w:r w:rsidR="000F49C0">
              <w:rPr>
                <w:kern w:val="0"/>
                <w:lang w:eastAsia="zh-CN"/>
              </w:rPr>
              <w:t>证书</w:t>
            </w:r>
            <w:r w:rsidR="000F49C0">
              <w:rPr>
                <w:kern w:val="0"/>
                <w:lang w:eastAsia="zh-CN"/>
              </w:rPr>
              <w:t xml:space="preserve">, </w:t>
            </w:r>
            <w:r w:rsidR="000F49C0">
              <w:rPr>
                <w:kern w:val="0"/>
                <w:lang w:eastAsia="zh-CN"/>
              </w:rPr>
              <w:t>得</w:t>
            </w:r>
            <w:r w:rsidR="000F49C0">
              <w:rPr>
                <w:rFonts w:hint="eastAsia"/>
                <w:kern w:val="0"/>
                <w:lang w:eastAsia="zh-CN"/>
              </w:rPr>
              <w:t>3</w:t>
            </w:r>
            <w:r w:rsidR="000F49C0">
              <w:rPr>
                <w:kern w:val="0"/>
                <w:lang w:eastAsia="zh-CN"/>
              </w:rPr>
              <w:t>分；</w:t>
            </w:r>
          </w:p>
          <w:p w:rsidR="00F01704" w:rsidRDefault="003D338A">
            <w:pPr>
              <w:rPr>
                <w:kern w:val="0"/>
                <w:lang w:eastAsia="zh-CN"/>
              </w:rPr>
            </w:pPr>
            <w:r>
              <w:rPr>
                <w:kern w:val="0"/>
                <w:lang w:eastAsia="zh-CN"/>
              </w:rPr>
              <w:t>响应人</w:t>
            </w:r>
            <w:r w:rsidR="000F49C0">
              <w:rPr>
                <w:kern w:val="0"/>
                <w:lang w:eastAsia="zh-CN"/>
              </w:rPr>
              <w:t>具有</w:t>
            </w:r>
            <w:r w:rsidR="000F49C0">
              <w:rPr>
                <w:kern w:val="0"/>
                <w:lang w:eastAsia="zh-CN"/>
              </w:rPr>
              <w:t>ISO</w:t>
            </w:r>
            <w:r w:rsidR="000F49C0">
              <w:rPr>
                <w:rFonts w:hint="eastAsia"/>
                <w:kern w:val="0"/>
                <w:lang w:eastAsia="zh-CN"/>
              </w:rPr>
              <w:t>14001</w:t>
            </w:r>
            <w:r w:rsidR="000F49C0">
              <w:rPr>
                <w:rFonts w:hint="eastAsia"/>
                <w:kern w:val="0"/>
                <w:lang w:eastAsia="zh-CN"/>
              </w:rPr>
              <w:t>环境管理体系认证</w:t>
            </w:r>
            <w:r w:rsidR="000F49C0">
              <w:rPr>
                <w:kern w:val="0"/>
                <w:lang w:eastAsia="zh-CN"/>
              </w:rPr>
              <w:t>证书</w:t>
            </w:r>
            <w:r w:rsidR="000F49C0">
              <w:rPr>
                <w:kern w:val="0"/>
                <w:lang w:eastAsia="zh-CN"/>
              </w:rPr>
              <w:t xml:space="preserve">, </w:t>
            </w:r>
            <w:r w:rsidR="000F49C0">
              <w:rPr>
                <w:kern w:val="0"/>
                <w:lang w:eastAsia="zh-CN"/>
              </w:rPr>
              <w:t>得</w:t>
            </w:r>
            <w:r w:rsidR="000F49C0">
              <w:rPr>
                <w:rFonts w:hint="eastAsia"/>
                <w:kern w:val="0"/>
                <w:lang w:eastAsia="zh-CN"/>
              </w:rPr>
              <w:t>3</w:t>
            </w:r>
            <w:r w:rsidR="000F49C0">
              <w:rPr>
                <w:kern w:val="0"/>
                <w:lang w:eastAsia="zh-CN"/>
              </w:rPr>
              <w:t>分；</w:t>
            </w:r>
          </w:p>
          <w:p w:rsidR="00F01704" w:rsidRDefault="003D338A">
            <w:pPr>
              <w:rPr>
                <w:kern w:val="0"/>
                <w:lang w:eastAsia="zh-CN"/>
              </w:rPr>
            </w:pPr>
            <w:r>
              <w:rPr>
                <w:kern w:val="0"/>
                <w:lang w:eastAsia="zh-CN"/>
              </w:rPr>
              <w:t>响应人</w:t>
            </w:r>
            <w:r w:rsidR="000F49C0">
              <w:rPr>
                <w:kern w:val="0"/>
                <w:lang w:eastAsia="zh-CN"/>
              </w:rPr>
              <w:t>具有</w:t>
            </w:r>
            <w:r w:rsidR="000F49C0">
              <w:rPr>
                <w:kern w:val="0"/>
                <w:lang w:eastAsia="zh-CN"/>
              </w:rPr>
              <w:t>ISO2</w:t>
            </w:r>
            <w:r w:rsidR="000F49C0">
              <w:rPr>
                <w:rFonts w:hint="eastAsia"/>
                <w:kern w:val="0"/>
                <w:lang w:eastAsia="zh-CN"/>
              </w:rPr>
              <w:t>7001</w:t>
            </w:r>
            <w:r w:rsidR="000F49C0">
              <w:rPr>
                <w:rFonts w:hint="eastAsia"/>
                <w:kern w:val="0"/>
                <w:lang w:eastAsia="zh-CN"/>
              </w:rPr>
              <w:t>信息安全管理体系认证</w:t>
            </w:r>
            <w:r w:rsidR="000F49C0">
              <w:rPr>
                <w:kern w:val="0"/>
                <w:lang w:eastAsia="zh-CN"/>
              </w:rPr>
              <w:t>证书</w:t>
            </w:r>
            <w:r w:rsidR="000F49C0">
              <w:rPr>
                <w:kern w:val="0"/>
                <w:lang w:eastAsia="zh-CN"/>
              </w:rPr>
              <w:t xml:space="preserve">, </w:t>
            </w:r>
            <w:r w:rsidR="000F49C0">
              <w:rPr>
                <w:kern w:val="0"/>
                <w:lang w:eastAsia="zh-CN"/>
              </w:rPr>
              <w:t>得</w:t>
            </w:r>
            <w:r w:rsidR="000F49C0">
              <w:rPr>
                <w:rFonts w:hint="eastAsia"/>
                <w:kern w:val="0"/>
                <w:lang w:eastAsia="zh-CN"/>
              </w:rPr>
              <w:t>3</w:t>
            </w:r>
            <w:r w:rsidR="000F49C0">
              <w:rPr>
                <w:kern w:val="0"/>
                <w:lang w:eastAsia="zh-CN"/>
              </w:rPr>
              <w:t>分；</w:t>
            </w:r>
          </w:p>
          <w:p w:rsidR="00F01704" w:rsidRDefault="003D338A">
            <w:pPr>
              <w:rPr>
                <w:kern w:val="0"/>
                <w:lang w:eastAsia="zh-CN"/>
              </w:rPr>
            </w:pPr>
            <w:r>
              <w:rPr>
                <w:rFonts w:hint="eastAsia"/>
                <w:kern w:val="0"/>
                <w:lang w:eastAsia="zh-CN"/>
              </w:rPr>
              <w:t>响应人</w:t>
            </w:r>
            <w:r w:rsidR="000F49C0">
              <w:rPr>
                <w:kern w:val="0"/>
                <w:lang w:eastAsia="zh-CN"/>
              </w:rPr>
              <w:t>具有</w:t>
            </w:r>
            <w:r w:rsidR="000F49C0">
              <w:rPr>
                <w:kern w:val="0"/>
                <w:lang w:eastAsia="zh-CN"/>
              </w:rPr>
              <w:t>ISO</w:t>
            </w:r>
            <w:r w:rsidR="000F49C0">
              <w:rPr>
                <w:rFonts w:hint="eastAsia"/>
                <w:kern w:val="0"/>
                <w:lang w:eastAsia="zh-CN"/>
              </w:rPr>
              <w:t>45</w:t>
            </w:r>
            <w:r w:rsidR="000F49C0">
              <w:rPr>
                <w:kern w:val="0"/>
                <w:lang w:eastAsia="zh-CN"/>
              </w:rPr>
              <w:t>001</w:t>
            </w:r>
            <w:r w:rsidR="000F49C0">
              <w:rPr>
                <w:rFonts w:hint="eastAsia"/>
                <w:kern w:val="0"/>
                <w:lang w:eastAsia="zh-CN"/>
              </w:rPr>
              <w:t>职业健康体系认证</w:t>
            </w:r>
            <w:r w:rsidR="000F49C0">
              <w:rPr>
                <w:kern w:val="0"/>
                <w:lang w:eastAsia="zh-CN"/>
              </w:rPr>
              <w:t>证书，得</w:t>
            </w:r>
            <w:r w:rsidR="000F49C0">
              <w:rPr>
                <w:rFonts w:hint="eastAsia"/>
                <w:kern w:val="0"/>
                <w:lang w:eastAsia="zh-CN"/>
              </w:rPr>
              <w:t>3</w:t>
            </w:r>
            <w:r w:rsidR="000F49C0">
              <w:rPr>
                <w:kern w:val="0"/>
                <w:lang w:eastAsia="zh-CN"/>
              </w:rPr>
              <w:t>分；</w:t>
            </w:r>
          </w:p>
          <w:p w:rsidR="00F01704" w:rsidRDefault="003D338A">
            <w:pPr>
              <w:rPr>
                <w:kern w:val="0"/>
                <w:lang w:eastAsia="zh-CN"/>
              </w:rPr>
            </w:pPr>
            <w:r>
              <w:rPr>
                <w:rFonts w:hint="eastAsia"/>
                <w:kern w:val="0"/>
                <w:lang w:eastAsia="zh-CN"/>
              </w:rPr>
              <w:t>响应人</w:t>
            </w:r>
            <w:r w:rsidR="000F49C0">
              <w:rPr>
                <w:kern w:val="0"/>
                <w:lang w:eastAsia="zh-CN"/>
              </w:rPr>
              <w:t>具有</w:t>
            </w:r>
            <w:r w:rsidR="000F49C0">
              <w:rPr>
                <w:rFonts w:hint="eastAsia"/>
                <w:kern w:val="0"/>
                <w:lang w:eastAsia="zh-CN"/>
              </w:rPr>
              <w:t>高新技术企业证书，得</w:t>
            </w:r>
            <w:r w:rsidR="000F49C0">
              <w:rPr>
                <w:rFonts w:hint="eastAsia"/>
                <w:kern w:val="0"/>
                <w:lang w:eastAsia="zh-CN"/>
              </w:rPr>
              <w:t>2</w:t>
            </w:r>
            <w:r w:rsidR="000F49C0">
              <w:rPr>
                <w:rFonts w:hint="eastAsia"/>
                <w:kern w:val="0"/>
                <w:lang w:eastAsia="zh-CN"/>
              </w:rPr>
              <w:t>分；</w:t>
            </w:r>
          </w:p>
          <w:p w:rsidR="00F01704" w:rsidRDefault="000F49C0">
            <w:pPr>
              <w:rPr>
                <w:color w:val="000000" w:themeColor="text1"/>
                <w:kern w:val="0"/>
                <w:lang w:eastAsia="zh-CN"/>
              </w:rPr>
            </w:pPr>
            <w:r>
              <w:rPr>
                <w:kern w:val="0"/>
                <w:lang w:eastAsia="zh-CN"/>
              </w:rPr>
              <w:t>没有得</w:t>
            </w:r>
            <w:r>
              <w:rPr>
                <w:kern w:val="0"/>
                <w:lang w:eastAsia="zh-CN"/>
              </w:rPr>
              <w:t>0</w:t>
            </w:r>
            <w:r>
              <w:rPr>
                <w:kern w:val="0"/>
                <w:lang w:eastAsia="zh-CN"/>
              </w:rPr>
              <w:t>分。</w:t>
            </w:r>
          </w:p>
          <w:p w:rsidR="00F01704" w:rsidRDefault="000F49C0">
            <w:pPr>
              <w:spacing w:line="360" w:lineRule="auto"/>
              <w:rPr>
                <w:kern w:val="0"/>
                <w:lang w:eastAsia="zh-CN"/>
              </w:rPr>
            </w:pPr>
            <w:r>
              <w:rPr>
                <w:rFonts w:hint="eastAsia"/>
                <w:color w:val="000000" w:themeColor="text1"/>
                <w:kern w:val="0"/>
                <w:lang w:eastAsia="zh-CN"/>
              </w:rPr>
              <w:t>注：须提供证书复印件加盖公章，否则不予认可</w:t>
            </w:r>
          </w:p>
        </w:tc>
        <w:tc>
          <w:tcPr>
            <w:tcW w:w="727" w:type="dxa"/>
          </w:tcPr>
          <w:p w:rsidR="00F01704" w:rsidRDefault="00F01704">
            <w:pPr>
              <w:spacing w:line="360" w:lineRule="auto"/>
              <w:rPr>
                <w:kern w:val="0"/>
                <w:lang w:eastAsia="zh-CN"/>
              </w:rPr>
            </w:pPr>
          </w:p>
        </w:tc>
      </w:tr>
      <w:tr w:rsidR="00F01704">
        <w:trPr>
          <w:trHeight w:val="1105"/>
        </w:trPr>
        <w:tc>
          <w:tcPr>
            <w:tcW w:w="710" w:type="dxa"/>
            <w:vMerge w:val="restart"/>
            <w:vAlign w:val="center"/>
          </w:tcPr>
          <w:p w:rsidR="00F01704" w:rsidRDefault="000F49C0">
            <w:pPr>
              <w:spacing w:line="360" w:lineRule="auto"/>
              <w:jc w:val="center"/>
              <w:rPr>
                <w:kern w:val="0"/>
              </w:rPr>
            </w:pPr>
            <w:r>
              <w:rPr>
                <w:kern w:val="0"/>
              </w:rPr>
              <w:t>技术部分</w:t>
            </w:r>
          </w:p>
        </w:tc>
        <w:tc>
          <w:tcPr>
            <w:tcW w:w="709" w:type="dxa"/>
            <w:vMerge w:val="restart"/>
            <w:vAlign w:val="center"/>
          </w:tcPr>
          <w:p w:rsidR="00F01704" w:rsidRDefault="000F49C0">
            <w:pPr>
              <w:spacing w:line="360" w:lineRule="auto"/>
              <w:rPr>
                <w:rFonts w:eastAsiaTheme="minorEastAsia"/>
                <w:kern w:val="0"/>
              </w:rPr>
            </w:pPr>
            <w:r>
              <w:rPr>
                <w:rFonts w:ascii="Calibri" w:eastAsiaTheme="minorEastAsia" w:hAnsi="Calibri" w:cs="Calibri" w:hint="eastAsia"/>
                <w:kern w:val="0"/>
              </w:rPr>
              <w:t>50</w:t>
            </w:r>
          </w:p>
        </w:tc>
        <w:tc>
          <w:tcPr>
            <w:tcW w:w="2249" w:type="dxa"/>
            <w:vAlign w:val="center"/>
          </w:tcPr>
          <w:p w:rsidR="00F01704" w:rsidRDefault="000F49C0">
            <w:pPr>
              <w:spacing w:line="360" w:lineRule="auto"/>
              <w:rPr>
                <w:kern w:val="0"/>
                <w:lang w:eastAsia="zh-CN"/>
              </w:rPr>
            </w:pPr>
            <w:r>
              <w:rPr>
                <w:rFonts w:ascii="宋体" w:hAnsi="宋体" w:cs="宋体" w:hint="eastAsia"/>
                <w:color w:val="000000"/>
                <w:kern w:val="0"/>
                <w:szCs w:val="21"/>
                <w:lang w:eastAsia="zh-CN"/>
              </w:rPr>
              <w:t>对响应人整体服务方案的评价（</w:t>
            </w:r>
            <w:r>
              <w:rPr>
                <w:rFonts w:ascii="宋体" w:hAnsi="宋体" w:cs="Calibri" w:hint="eastAsia"/>
                <w:color w:val="000000"/>
                <w:kern w:val="0"/>
                <w:szCs w:val="21"/>
                <w:lang w:eastAsia="zh-CN"/>
              </w:rPr>
              <w:t>15</w:t>
            </w:r>
            <w:r>
              <w:rPr>
                <w:rFonts w:ascii="宋体" w:hAnsi="宋体" w:cs="宋体" w:hint="eastAsia"/>
                <w:color w:val="000000"/>
                <w:kern w:val="0"/>
                <w:szCs w:val="21"/>
                <w:lang w:eastAsia="zh-CN"/>
              </w:rPr>
              <w:t>分）</w:t>
            </w:r>
          </w:p>
        </w:tc>
        <w:tc>
          <w:tcPr>
            <w:tcW w:w="5245" w:type="dxa"/>
            <w:vAlign w:val="center"/>
          </w:tcPr>
          <w:p w:rsidR="00F01704" w:rsidRDefault="000F49C0">
            <w:pPr>
              <w:rPr>
                <w:kern w:val="0"/>
                <w:lang w:eastAsia="zh-CN"/>
              </w:rPr>
            </w:pPr>
            <w:r>
              <w:rPr>
                <w:kern w:val="0"/>
                <w:lang w:eastAsia="zh-CN"/>
              </w:rPr>
              <w:t>方案设计合理细致</w:t>
            </w:r>
            <w:r>
              <w:rPr>
                <w:kern w:val="0"/>
                <w:lang w:eastAsia="zh-CN"/>
              </w:rPr>
              <w:t>,</w:t>
            </w:r>
            <w:r>
              <w:rPr>
                <w:kern w:val="0"/>
                <w:lang w:eastAsia="zh-CN"/>
              </w:rPr>
              <w:t>无缺项、漏项得</w:t>
            </w:r>
            <w:r>
              <w:rPr>
                <w:rFonts w:hint="eastAsia"/>
                <w:kern w:val="0"/>
                <w:lang w:eastAsia="zh-CN"/>
              </w:rPr>
              <w:t>15</w:t>
            </w:r>
            <w:r>
              <w:rPr>
                <w:kern w:val="0"/>
                <w:lang w:eastAsia="zh-CN"/>
              </w:rPr>
              <w:t>分；</w:t>
            </w:r>
          </w:p>
          <w:p w:rsidR="00F01704" w:rsidRDefault="000F49C0">
            <w:pPr>
              <w:rPr>
                <w:kern w:val="0"/>
                <w:lang w:eastAsia="zh-CN"/>
              </w:rPr>
            </w:pPr>
            <w:r>
              <w:rPr>
                <w:kern w:val="0"/>
                <w:lang w:eastAsia="zh-CN"/>
              </w:rPr>
              <w:t>方案设计细致，存在轻微缺项、漏项得</w:t>
            </w:r>
            <w:r>
              <w:rPr>
                <w:rFonts w:hint="eastAsia"/>
                <w:kern w:val="0"/>
                <w:lang w:eastAsia="zh-CN"/>
              </w:rPr>
              <w:t>11</w:t>
            </w:r>
            <w:r>
              <w:rPr>
                <w:kern w:val="0"/>
                <w:lang w:eastAsia="zh-CN"/>
              </w:rPr>
              <w:t>分；</w:t>
            </w:r>
          </w:p>
          <w:p w:rsidR="00F01704" w:rsidRDefault="000F49C0">
            <w:pPr>
              <w:rPr>
                <w:kern w:val="0"/>
                <w:lang w:eastAsia="zh-CN"/>
              </w:rPr>
            </w:pPr>
            <w:r>
              <w:rPr>
                <w:kern w:val="0"/>
                <w:lang w:eastAsia="zh-CN"/>
              </w:rPr>
              <w:t>方案设计一般，存在部分缺项、漏项得</w:t>
            </w:r>
            <w:r>
              <w:rPr>
                <w:rFonts w:hint="eastAsia"/>
                <w:kern w:val="0"/>
                <w:lang w:eastAsia="zh-CN"/>
              </w:rPr>
              <w:t>7</w:t>
            </w:r>
            <w:r>
              <w:rPr>
                <w:kern w:val="0"/>
                <w:lang w:eastAsia="zh-CN"/>
              </w:rPr>
              <w:t>分；</w:t>
            </w:r>
          </w:p>
          <w:p w:rsidR="00F01704" w:rsidRDefault="000F49C0">
            <w:pPr>
              <w:rPr>
                <w:kern w:val="0"/>
                <w:lang w:eastAsia="zh-CN"/>
              </w:rPr>
            </w:pPr>
            <w:r>
              <w:rPr>
                <w:kern w:val="0"/>
                <w:lang w:eastAsia="zh-CN"/>
              </w:rPr>
              <w:t>方案设计粗糙，存在明显缺项、漏项得</w:t>
            </w:r>
            <w:r>
              <w:rPr>
                <w:rFonts w:hint="eastAsia"/>
                <w:kern w:val="0"/>
                <w:lang w:eastAsia="zh-CN"/>
              </w:rPr>
              <w:t>3</w:t>
            </w:r>
            <w:r>
              <w:rPr>
                <w:kern w:val="0"/>
                <w:lang w:eastAsia="zh-CN"/>
              </w:rPr>
              <w:t>分</w:t>
            </w:r>
            <w:r>
              <w:rPr>
                <w:rFonts w:hint="eastAsia"/>
                <w:kern w:val="0"/>
                <w:lang w:eastAsia="zh-CN"/>
              </w:rPr>
              <w:t>；</w:t>
            </w:r>
          </w:p>
          <w:p w:rsidR="00F01704" w:rsidRDefault="000F49C0">
            <w:pPr>
              <w:spacing w:line="360" w:lineRule="auto"/>
              <w:rPr>
                <w:kern w:val="0"/>
              </w:rPr>
            </w:pPr>
            <w:r>
              <w:rPr>
                <w:kern w:val="0"/>
              </w:rPr>
              <w:t>未提供</w:t>
            </w:r>
            <w:r>
              <w:rPr>
                <w:rFonts w:hint="eastAsia"/>
                <w:kern w:val="0"/>
              </w:rPr>
              <w:t>不</w:t>
            </w:r>
            <w:r>
              <w:rPr>
                <w:kern w:val="0"/>
              </w:rPr>
              <w:t>得分。</w:t>
            </w:r>
          </w:p>
        </w:tc>
        <w:tc>
          <w:tcPr>
            <w:tcW w:w="727" w:type="dxa"/>
          </w:tcPr>
          <w:p w:rsidR="00F01704" w:rsidRDefault="00F01704">
            <w:pPr>
              <w:spacing w:line="360" w:lineRule="auto"/>
              <w:rPr>
                <w:kern w:val="0"/>
              </w:rPr>
            </w:pPr>
          </w:p>
        </w:tc>
      </w:tr>
      <w:tr w:rsidR="00F01704">
        <w:trPr>
          <w:trHeight w:val="1110"/>
        </w:trPr>
        <w:tc>
          <w:tcPr>
            <w:tcW w:w="710" w:type="dxa"/>
            <w:vMerge/>
          </w:tcPr>
          <w:p w:rsidR="00F01704" w:rsidRDefault="00F01704">
            <w:pPr>
              <w:spacing w:after="160" w:line="360" w:lineRule="auto"/>
              <w:rPr>
                <w:kern w:val="0"/>
              </w:rPr>
            </w:pPr>
          </w:p>
        </w:tc>
        <w:tc>
          <w:tcPr>
            <w:tcW w:w="709" w:type="dxa"/>
            <w:vMerge/>
          </w:tcPr>
          <w:p w:rsidR="00F01704" w:rsidRDefault="00F01704">
            <w:pPr>
              <w:spacing w:after="160" w:line="360" w:lineRule="auto"/>
              <w:rPr>
                <w:kern w:val="0"/>
              </w:rPr>
            </w:pPr>
          </w:p>
        </w:tc>
        <w:tc>
          <w:tcPr>
            <w:tcW w:w="2249" w:type="dxa"/>
            <w:vAlign w:val="center"/>
          </w:tcPr>
          <w:p w:rsidR="00F01704" w:rsidRDefault="000F49C0">
            <w:pPr>
              <w:spacing w:line="360" w:lineRule="auto"/>
              <w:rPr>
                <w:kern w:val="0"/>
                <w:lang w:eastAsia="zh-CN"/>
              </w:rPr>
            </w:pPr>
            <w:r>
              <w:rPr>
                <w:rFonts w:ascii="宋体" w:hAnsi="宋体" w:cs="宋体" w:hint="eastAsia"/>
                <w:color w:val="000000"/>
                <w:kern w:val="0"/>
                <w:szCs w:val="21"/>
                <w:lang w:eastAsia="zh-CN"/>
              </w:rPr>
              <w:t>对</w:t>
            </w:r>
            <w:bookmarkStart w:id="19" w:name="OLE_LINK14"/>
            <w:r>
              <w:rPr>
                <w:rFonts w:ascii="宋体" w:hAnsi="宋体" w:cs="宋体" w:hint="eastAsia"/>
                <w:color w:val="000000"/>
                <w:kern w:val="0"/>
                <w:szCs w:val="21"/>
                <w:lang w:eastAsia="zh-CN"/>
              </w:rPr>
              <w:t>响应人</w:t>
            </w:r>
            <w:bookmarkEnd w:id="19"/>
            <w:r>
              <w:rPr>
                <w:rFonts w:ascii="宋体" w:hAnsi="宋体" w:cs="宋体" w:hint="eastAsia"/>
                <w:color w:val="000000"/>
                <w:kern w:val="0"/>
                <w:szCs w:val="21"/>
                <w:lang w:eastAsia="zh-CN"/>
              </w:rPr>
              <w:t>拟投入项目团队的评价（</w:t>
            </w:r>
            <w:r>
              <w:rPr>
                <w:rFonts w:ascii="宋体" w:hAnsi="宋体" w:cs="Calibri" w:hint="eastAsia"/>
                <w:color w:val="000000"/>
                <w:kern w:val="0"/>
                <w:szCs w:val="21"/>
                <w:lang w:eastAsia="zh-CN"/>
              </w:rPr>
              <w:t>15</w:t>
            </w:r>
            <w:r>
              <w:rPr>
                <w:rFonts w:ascii="宋体" w:hAnsi="宋体" w:cs="宋体" w:hint="eastAsia"/>
                <w:color w:val="000000"/>
                <w:kern w:val="0"/>
                <w:szCs w:val="21"/>
                <w:lang w:eastAsia="zh-CN"/>
              </w:rPr>
              <w:t>分）</w:t>
            </w:r>
          </w:p>
        </w:tc>
        <w:tc>
          <w:tcPr>
            <w:tcW w:w="5245" w:type="dxa"/>
            <w:vAlign w:val="center"/>
          </w:tcPr>
          <w:p w:rsidR="00F01704" w:rsidRDefault="000F49C0">
            <w:pPr>
              <w:widowControl/>
              <w:snapToGrid w:val="0"/>
              <w:spacing w:line="288" w:lineRule="auto"/>
              <w:ind w:leftChars="20" w:left="42"/>
              <w:jc w:val="left"/>
              <w:rPr>
                <w:rFonts w:ascii="宋体" w:hAnsi="宋体"/>
                <w:kern w:val="0"/>
                <w:sz w:val="21"/>
                <w:szCs w:val="21"/>
                <w:lang w:eastAsia="zh-CN"/>
              </w:rPr>
            </w:pPr>
            <w:r>
              <w:rPr>
                <w:rFonts w:ascii="宋体" w:hAnsi="宋体" w:hint="eastAsia"/>
                <w:kern w:val="0"/>
                <w:sz w:val="21"/>
                <w:szCs w:val="21"/>
                <w:lang w:eastAsia="zh-CN"/>
              </w:rPr>
              <w:t>根据项目人员安排设置合理性，整体人员素质，项目负责人管理经验综合评分：</w:t>
            </w:r>
          </w:p>
          <w:p w:rsidR="00F01704" w:rsidRDefault="000F49C0">
            <w:pPr>
              <w:widowControl/>
              <w:spacing w:line="288" w:lineRule="auto"/>
              <w:jc w:val="left"/>
              <w:rPr>
                <w:rFonts w:ascii="宋体" w:hAnsi="宋体" w:cs="宋体"/>
                <w:kern w:val="0"/>
                <w:sz w:val="21"/>
                <w:szCs w:val="21"/>
                <w:lang w:eastAsia="zh-CN"/>
              </w:rPr>
            </w:pPr>
            <w:r>
              <w:rPr>
                <w:rFonts w:ascii="宋体" w:hAnsi="宋体" w:cs="宋体" w:hint="eastAsia"/>
                <w:kern w:val="0"/>
                <w:sz w:val="21"/>
                <w:szCs w:val="21"/>
                <w:lang w:eastAsia="zh-CN"/>
              </w:rPr>
              <w:t>针对项目实施的服务团队有详细描述，项目负责人具有15年以上工作经验且团队人员5人以上，配备合理，全体人员素质较高，项目组所有人员均有丰富的同类工作经验，得 15分</w:t>
            </w:r>
          </w:p>
          <w:p w:rsidR="00F01704" w:rsidRDefault="000F49C0">
            <w:pPr>
              <w:widowControl/>
              <w:spacing w:line="288" w:lineRule="auto"/>
              <w:jc w:val="left"/>
              <w:rPr>
                <w:rFonts w:ascii="宋体" w:hAnsi="宋体" w:cs="宋体"/>
                <w:kern w:val="0"/>
                <w:sz w:val="21"/>
                <w:szCs w:val="21"/>
                <w:lang w:eastAsia="zh-CN"/>
              </w:rPr>
            </w:pPr>
            <w:r>
              <w:rPr>
                <w:rFonts w:ascii="宋体" w:hAnsi="宋体" w:cs="宋体" w:hint="eastAsia"/>
                <w:kern w:val="0"/>
                <w:sz w:val="21"/>
                <w:szCs w:val="21"/>
                <w:lang w:eastAsia="zh-CN"/>
              </w:rPr>
              <w:t>针对项目实施的服务团队有详细描述，项目负责人具有10-15年工作经验，或团队人员3人至5人，配备能满足项目要求，项目服务主管具有丰富工作经验，其它人员欠缺，得10分</w:t>
            </w:r>
          </w:p>
          <w:p w:rsidR="00F01704" w:rsidRDefault="000F49C0">
            <w:pPr>
              <w:widowControl/>
              <w:spacing w:line="288" w:lineRule="auto"/>
              <w:jc w:val="left"/>
              <w:rPr>
                <w:rFonts w:ascii="宋体" w:hAnsi="宋体" w:cs="宋体"/>
                <w:kern w:val="0"/>
                <w:sz w:val="21"/>
                <w:szCs w:val="21"/>
                <w:lang w:eastAsia="zh-CN"/>
              </w:rPr>
            </w:pPr>
            <w:r>
              <w:rPr>
                <w:rFonts w:ascii="宋体" w:hAnsi="宋体" w:cs="宋体" w:hint="eastAsia"/>
                <w:kern w:val="0"/>
                <w:sz w:val="21"/>
                <w:szCs w:val="21"/>
                <w:lang w:eastAsia="zh-CN"/>
              </w:rPr>
              <w:t>有项目团队描述但项目负责人具有10年以下工作经验，或服务团队人员少于3人，无法全部满足项目需求，项目团队整体同类工作经验欠缺，得5分</w:t>
            </w:r>
          </w:p>
          <w:p w:rsidR="00F01704" w:rsidRDefault="000F49C0">
            <w:pPr>
              <w:widowControl/>
              <w:spacing w:line="288" w:lineRule="auto"/>
              <w:jc w:val="left"/>
              <w:rPr>
                <w:rFonts w:ascii="宋体" w:hAnsi="宋体" w:cs="宋体"/>
                <w:kern w:val="0"/>
                <w:sz w:val="21"/>
                <w:szCs w:val="21"/>
                <w:lang w:eastAsia="zh-CN"/>
              </w:rPr>
            </w:pPr>
            <w:r>
              <w:rPr>
                <w:rFonts w:ascii="宋体" w:hAnsi="宋体" w:cs="宋体" w:hint="eastAsia"/>
                <w:kern w:val="0"/>
                <w:sz w:val="21"/>
                <w:szCs w:val="21"/>
                <w:lang w:eastAsia="zh-CN"/>
              </w:rPr>
              <w:t>项目团队无说明或人员团队完全无法满足项目要求，得</w:t>
            </w:r>
            <w:r>
              <w:rPr>
                <w:rFonts w:ascii="宋体" w:hAnsi="宋体" w:cs="宋体"/>
                <w:kern w:val="0"/>
                <w:sz w:val="21"/>
                <w:szCs w:val="21"/>
                <w:lang w:eastAsia="zh-CN"/>
              </w:rPr>
              <w:t>1</w:t>
            </w:r>
            <w:r>
              <w:rPr>
                <w:rFonts w:ascii="宋体" w:hAnsi="宋体" w:cs="宋体" w:hint="eastAsia"/>
                <w:kern w:val="0"/>
                <w:sz w:val="21"/>
                <w:szCs w:val="21"/>
                <w:lang w:eastAsia="zh-CN"/>
              </w:rPr>
              <w:t>分。</w:t>
            </w:r>
          </w:p>
          <w:p w:rsidR="00F01704" w:rsidRDefault="000F49C0">
            <w:pPr>
              <w:widowControl/>
              <w:spacing w:line="360" w:lineRule="auto"/>
              <w:jc w:val="left"/>
              <w:rPr>
                <w:kern w:val="0"/>
              </w:rPr>
            </w:pPr>
            <w:r>
              <w:rPr>
                <w:kern w:val="0"/>
                <w:sz w:val="21"/>
                <w:szCs w:val="21"/>
              </w:rPr>
              <w:t>未提供</w:t>
            </w:r>
            <w:r>
              <w:rPr>
                <w:rFonts w:hint="eastAsia"/>
                <w:kern w:val="0"/>
                <w:sz w:val="21"/>
                <w:szCs w:val="21"/>
              </w:rPr>
              <w:t>不</w:t>
            </w:r>
            <w:r>
              <w:rPr>
                <w:kern w:val="0"/>
                <w:sz w:val="21"/>
                <w:szCs w:val="21"/>
              </w:rPr>
              <w:t>得分。</w:t>
            </w:r>
          </w:p>
        </w:tc>
        <w:tc>
          <w:tcPr>
            <w:tcW w:w="727" w:type="dxa"/>
          </w:tcPr>
          <w:p w:rsidR="00F01704" w:rsidRDefault="00F01704">
            <w:pPr>
              <w:widowControl/>
              <w:snapToGrid w:val="0"/>
              <w:spacing w:line="360" w:lineRule="auto"/>
              <w:ind w:leftChars="20" w:left="42"/>
              <w:jc w:val="left"/>
              <w:rPr>
                <w:rFonts w:ascii="宋体" w:hAnsi="宋体"/>
                <w:kern w:val="0"/>
                <w:szCs w:val="21"/>
              </w:rPr>
            </w:pPr>
          </w:p>
        </w:tc>
      </w:tr>
      <w:tr w:rsidR="00F01704">
        <w:trPr>
          <w:trHeight w:val="1376"/>
        </w:trPr>
        <w:tc>
          <w:tcPr>
            <w:tcW w:w="710" w:type="dxa"/>
            <w:vMerge/>
          </w:tcPr>
          <w:p w:rsidR="00F01704" w:rsidRDefault="00F01704">
            <w:pPr>
              <w:spacing w:after="160" w:line="360" w:lineRule="auto"/>
              <w:rPr>
                <w:kern w:val="0"/>
              </w:rPr>
            </w:pPr>
          </w:p>
        </w:tc>
        <w:tc>
          <w:tcPr>
            <w:tcW w:w="709" w:type="dxa"/>
            <w:vMerge/>
          </w:tcPr>
          <w:p w:rsidR="00F01704" w:rsidRDefault="00F01704">
            <w:pPr>
              <w:spacing w:after="160" w:line="360" w:lineRule="auto"/>
              <w:rPr>
                <w:kern w:val="0"/>
              </w:rPr>
            </w:pPr>
          </w:p>
        </w:tc>
        <w:tc>
          <w:tcPr>
            <w:tcW w:w="2249" w:type="dxa"/>
            <w:vAlign w:val="center"/>
          </w:tcPr>
          <w:p w:rsidR="00F01704" w:rsidRDefault="000F49C0">
            <w:pPr>
              <w:spacing w:line="360" w:lineRule="auto"/>
              <w:rPr>
                <w:kern w:val="0"/>
                <w:lang w:eastAsia="zh-CN"/>
              </w:rPr>
            </w:pPr>
            <w:r>
              <w:rPr>
                <w:rFonts w:ascii="宋体" w:hAnsi="宋体"/>
                <w:kern w:val="0"/>
                <w:szCs w:val="21"/>
                <w:lang w:eastAsia="zh-CN"/>
              </w:rPr>
              <w:t>对</w:t>
            </w:r>
            <w:r>
              <w:rPr>
                <w:rFonts w:ascii="宋体" w:hAnsi="宋体" w:cs="宋体" w:hint="eastAsia"/>
                <w:color w:val="000000"/>
                <w:kern w:val="0"/>
                <w:szCs w:val="21"/>
                <w:lang w:eastAsia="zh-CN"/>
              </w:rPr>
              <w:t>响应人</w:t>
            </w:r>
            <w:r>
              <w:rPr>
                <w:rFonts w:ascii="宋体" w:hAnsi="宋体"/>
                <w:kern w:val="0"/>
                <w:szCs w:val="21"/>
                <w:lang w:eastAsia="zh-CN"/>
              </w:rPr>
              <w:t>服务方案和保障措施的评价</w:t>
            </w:r>
            <w:r>
              <w:rPr>
                <w:rFonts w:ascii="宋体" w:hAnsi="宋体" w:cs="宋体" w:hint="eastAsia"/>
                <w:color w:val="000000"/>
                <w:kern w:val="0"/>
                <w:szCs w:val="21"/>
                <w:lang w:eastAsia="zh-CN"/>
              </w:rPr>
              <w:t>（</w:t>
            </w:r>
            <w:r>
              <w:rPr>
                <w:rFonts w:ascii="宋体" w:hAnsi="宋体" w:hint="eastAsia"/>
                <w:color w:val="000000"/>
                <w:kern w:val="0"/>
                <w:szCs w:val="21"/>
                <w:lang w:eastAsia="zh-CN"/>
              </w:rPr>
              <w:t>10</w:t>
            </w:r>
            <w:r>
              <w:rPr>
                <w:rFonts w:ascii="宋体" w:hAnsi="宋体" w:cs="宋体" w:hint="eastAsia"/>
                <w:color w:val="000000"/>
                <w:kern w:val="0"/>
                <w:szCs w:val="21"/>
                <w:lang w:eastAsia="zh-CN"/>
              </w:rPr>
              <w:t>分</w:t>
            </w:r>
          </w:p>
        </w:tc>
        <w:tc>
          <w:tcPr>
            <w:tcW w:w="5245" w:type="dxa"/>
            <w:vAlign w:val="center"/>
          </w:tcPr>
          <w:p w:rsidR="00F01704" w:rsidRDefault="003D338A">
            <w:pPr>
              <w:rPr>
                <w:kern w:val="0"/>
                <w:lang w:eastAsia="zh-CN"/>
              </w:rPr>
            </w:pPr>
            <w:r>
              <w:rPr>
                <w:kern w:val="0"/>
                <w:lang w:eastAsia="zh-CN"/>
              </w:rPr>
              <w:t>响应人</w:t>
            </w:r>
            <w:r w:rsidR="000F49C0">
              <w:rPr>
                <w:kern w:val="0"/>
                <w:lang w:eastAsia="zh-CN"/>
              </w:rPr>
              <w:t>提供的服务</w:t>
            </w:r>
            <w:bookmarkStart w:id="20" w:name="OLE_LINK13"/>
            <w:bookmarkStart w:id="21" w:name="OLE_LINK19"/>
            <w:r w:rsidR="000F49C0">
              <w:rPr>
                <w:kern w:val="0"/>
                <w:lang w:eastAsia="zh-CN"/>
              </w:rPr>
              <w:t>方案</w:t>
            </w:r>
            <w:bookmarkEnd w:id="20"/>
            <w:bookmarkEnd w:id="21"/>
            <w:r w:rsidR="000F49C0">
              <w:rPr>
                <w:kern w:val="0"/>
                <w:lang w:eastAsia="zh-CN"/>
              </w:rPr>
              <w:t>和保障措施严密、针对性强、切实可行得</w:t>
            </w:r>
            <w:r w:rsidR="000F49C0">
              <w:rPr>
                <w:kern w:val="0"/>
                <w:lang w:eastAsia="zh-CN"/>
              </w:rPr>
              <w:t>10</w:t>
            </w:r>
            <w:r w:rsidR="000F49C0">
              <w:rPr>
                <w:kern w:val="0"/>
                <w:lang w:eastAsia="zh-CN"/>
              </w:rPr>
              <w:t>分；</w:t>
            </w:r>
          </w:p>
          <w:p w:rsidR="00F01704" w:rsidRDefault="003D338A">
            <w:pPr>
              <w:rPr>
                <w:kern w:val="0"/>
                <w:lang w:eastAsia="zh-CN"/>
              </w:rPr>
            </w:pPr>
            <w:r>
              <w:rPr>
                <w:kern w:val="0"/>
                <w:lang w:eastAsia="zh-CN"/>
              </w:rPr>
              <w:t>响应人</w:t>
            </w:r>
            <w:r w:rsidR="000F49C0">
              <w:rPr>
                <w:kern w:val="0"/>
                <w:lang w:eastAsia="zh-CN"/>
              </w:rPr>
              <w:t>提供的服务</w:t>
            </w:r>
            <w:r w:rsidR="000D4FBA">
              <w:rPr>
                <w:rFonts w:hint="eastAsia"/>
                <w:kern w:val="0"/>
                <w:lang w:eastAsia="zh-CN"/>
              </w:rPr>
              <w:t>方案</w:t>
            </w:r>
            <w:r w:rsidR="000F49C0">
              <w:rPr>
                <w:kern w:val="0"/>
                <w:lang w:eastAsia="zh-CN"/>
              </w:rPr>
              <w:t>和保障措施合理、基本可行得</w:t>
            </w:r>
            <w:r w:rsidR="000F49C0">
              <w:rPr>
                <w:kern w:val="0"/>
                <w:lang w:eastAsia="zh-CN"/>
              </w:rPr>
              <w:t>7</w:t>
            </w:r>
            <w:r w:rsidR="000F49C0">
              <w:rPr>
                <w:kern w:val="0"/>
                <w:lang w:eastAsia="zh-CN"/>
              </w:rPr>
              <w:t>分；</w:t>
            </w:r>
          </w:p>
          <w:p w:rsidR="00F01704" w:rsidRDefault="003D338A">
            <w:pPr>
              <w:rPr>
                <w:kern w:val="0"/>
                <w:lang w:eastAsia="zh-CN"/>
              </w:rPr>
            </w:pPr>
            <w:r>
              <w:rPr>
                <w:kern w:val="0"/>
                <w:lang w:eastAsia="zh-CN"/>
              </w:rPr>
              <w:t>响应人</w:t>
            </w:r>
            <w:r w:rsidR="000F49C0">
              <w:rPr>
                <w:kern w:val="0"/>
                <w:lang w:eastAsia="zh-CN"/>
              </w:rPr>
              <w:t>提供的服务</w:t>
            </w:r>
            <w:r w:rsidR="000D4FBA">
              <w:rPr>
                <w:rFonts w:hint="eastAsia"/>
                <w:kern w:val="0"/>
                <w:lang w:eastAsia="zh-CN"/>
              </w:rPr>
              <w:t>方案</w:t>
            </w:r>
            <w:r w:rsidR="000F49C0">
              <w:rPr>
                <w:kern w:val="0"/>
                <w:lang w:eastAsia="zh-CN"/>
              </w:rPr>
              <w:t>和保障措施基本合理、部分可行得</w:t>
            </w:r>
            <w:r w:rsidR="000F49C0">
              <w:rPr>
                <w:kern w:val="0"/>
                <w:lang w:eastAsia="zh-CN"/>
              </w:rPr>
              <w:t>4</w:t>
            </w:r>
            <w:r w:rsidR="000F49C0">
              <w:rPr>
                <w:kern w:val="0"/>
                <w:lang w:eastAsia="zh-CN"/>
              </w:rPr>
              <w:t>分；</w:t>
            </w:r>
          </w:p>
          <w:p w:rsidR="00F01704" w:rsidRDefault="003D338A">
            <w:pPr>
              <w:rPr>
                <w:kern w:val="0"/>
                <w:lang w:eastAsia="zh-CN"/>
              </w:rPr>
            </w:pPr>
            <w:r>
              <w:rPr>
                <w:kern w:val="0"/>
                <w:lang w:eastAsia="zh-CN"/>
              </w:rPr>
              <w:t>响应人</w:t>
            </w:r>
            <w:r w:rsidR="000F49C0">
              <w:rPr>
                <w:kern w:val="0"/>
                <w:lang w:eastAsia="zh-CN"/>
              </w:rPr>
              <w:t>提供的服务</w:t>
            </w:r>
            <w:r w:rsidR="000D4FBA">
              <w:rPr>
                <w:rFonts w:hint="eastAsia"/>
                <w:kern w:val="0"/>
                <w:lang w:eastAsia="zh-CN"/>
              </w:rPr>
              <w:t>方案</w:t>
            </w:r>
            <w:r w:rsidR="000F49C0">
              <w:rPr>
                <w:kern w:val="0"/>
                <w:lang w:eastAsia="zh-CN"/>
              </w:rPr>
              <w:t>和保障措施不合理、不可行得</w:t>
            </w:r>
            <w:r w:rsidR="000F49C0">
              <w:rPr>
                <w:kern w:val="0"/>
                <w:lang w:eastAsia="zh-CN"/>
              </w:rPr>
              <w:t>1</w:t>
            </w:r>
            <w:r w:rsidR="000F49C0">
              <w:rPr>
                <w:kern w:val="0"/>
                <w:lang w:eastAsia="zh-CN"/>
              </w:rPr>
              <w:t>分</w:t>
            </w:r>
            <w:r w:rsidR="000F49C0">
              <w:rPr>
                <w:rFonts w:hint="eastAsia"/>
                <w:kern w:val="0"/>
                <w:lang w:eastAsia="zh-CN"/>
              </w:rPr>
              <w:t>；</w:t>
            </w:r>
          </w:p>
          <w:p w:rsidR="00F01704" w:rsidRDefault="000F49C0">
            <w:pPr>
              <w:spacing w:line="360" w:lineRule="auto"/>
              <w:rPr>
                <w:kern w:val="0"/>
              </w:rPr>
            </w:pPr>
            <w:r>
              <w:rPr>
                <w:kern w:val="0"/>
              </w:rPr>
              <w:t>未提供</w:t>
            </w:r>
            <w:r>
              <w:rPr>
                <w:rFonts w:hint="eastAsia"/>
                <w:kern w:val="0"/>
              </w:rPr>
              <w:t>不</w:t>
            </w:r>
            <w:r>
              <w:rPr>
                <w:kern w:val="0"/>
              </w:rPr>
              <w:t>得分。</w:t>
            </w:r>
          </w:p>
        </w:tc>
        <w:tc>
          <w:tcPr>
            <w:tcW w:w="727" w:type="dxa"/>
          </w:tcPr>
          <w:p w:rsidR="00F01704" w:rsidRDefault="00F01704">
            <w:pPr>
              <w:spacing w:line="360" w:lineRule="auto"/>
              <w:rPr>
                <w:kern w:val="0"/>
              </w:rPr>
            </w:pPr>
          </w:p>
        </w:tc>
      </w:tr>
      <w:tr w:rsidR="00F01704">
        <w:trPr>
          <w:trHeight w:val="1376"/>
        </w:trPr>
        <w:tc>
          <w:tcPr>
            <w:tcW w:w="710" w:type="dxa"/>
            <w:vMerge/>
          </w:tcPr>
          <w:p w:rsidR="00F01704" w:rsidRDefault="00F01704">
            <w:pPr>
              <w:spacing w:after="160" w:line="360" w:lineRule="auto"/>
              <w:rPr>
                <w:kern w:val="0"/>
              </w:rPr>
            </w:pPr>
          </w:p>
        </w:tc>
        <w:tc>
          <w:tcPr>
            <w:tcW w:w="709" w:type="dxa"/>
            <w:vMerge/>
          </w:tcPr>
          <w:p w:rsidR="00F01704" w:rsidRDefault="00F01704">
            <w:pPr>
              <w:spacing w:after="160" w:line="360" w:lineRule="auto"/>
              <w:rPr>
                <w:kern w:val="0"/>
              </w:rPr>
            </w:pPr>
          </w:p>
        </w:tc>
        <w:tc>
          <w:tcPr>
            <w:tcW w:w="2249" w:type="dxa"/>
            <w:vAlign w:val="center"/>
          </w:tcPr>
          <w:p w:rsidR="00F01704" w:rsidRDefault="000F49C0">
            <w:pPr>
              <w:spacing w:line="360" w:lineRule="auto"/>
              <w:rPr>
                <w:rFonts w:ascii="宋体" w:hAnsi="宋体" w:cs="宋体"/>
                <w:color w:val="000000"/>
                <w:kern w:val="0"/>
                <w:szCs w:val="21"/>
                <w:lang w:eastAsia="zh-CN"/>
              </w:rPr>
            </w:pPr>
            <w:r>
              <w:rPr>
                <w:rFonts w:ascii="宋体" w:hAnsi="宋体" w:cs="宋体" w:hint="eastAsia"/>
                <w:color w:val="000000"/>
                <w:kern w:val="0"/>
                <w:szCs w:val="21"/>
                <w:lang w:eastAsia="zh-CN"/>
              </w:rPr>
              <w:t>对响应人拟采取的应急预案</w:t>
            </w:r>
            <w:r>
              <w:rPr>
                <w:rFonts w:ascii="宋体" w:hAnsi="宋体"/>
                <w:color w:val="000000"/>
                <w:kern w:val="0"/>
                <w:szCs w:val="21"/>
                <w:lang w:eastAsia="zh-CN"/>
              </w:rPr>
              <w:t>(</w:t>
            </w:r>
            <w:r>
              <w:rPr>
                <w:rFonts w:ascii="宋体" w:hAnsi="宋体" w:cs="宋体" w:hint="eastAsia"/>
                <w:color w:val="000000"/>
                <w:kern w:val="0"/>
                <w:szCs w:val="21"/>
                <w:lang w:eastAsia="zh-CN"/>
              </w:rPr>
              <w:t>系统故障、人员更替</w:t>
            </w:r>
            <w:r>
              <w:rPr>
                <w:rFonts w:ascii="宋体" w:hAnsi="宋体"/>
                <w:color w:val="000000"/>
                <w:kern w:val="0"/>
                <w:szCs w:val="21"/>
                <w:lang w:eastAsia="zh-CN"/>
              </w:rPr>
              <w:t>)</w:t>
            </w:r>
            <w:r>
              <w:rPr>
                <w:rFonts w:ascii="宋体" w:hAnsi="宋体" w:cs="宋体" w:hint="eastAsia"/>
                <w:color w:val="000000"/>
                <w:kern w:val="0"/>
                <w:szCs w:val="21"/>
                <w:lang w:eastAsia="zh-CN"/>
              </w:rPr>
              <w:t>的评价</w:t>
            </w:r>
            <w:bookmarkStart w:id="22" w:name="OLE_LINK8"/>
            <w:r>
              <w:rPr>
                <w:rFonts w:ascii="宋体" w:hAnsi="宋体" w:cs="宋体" w:hint="eastAsia"/>
                <w:color w:val="000000"/>
                <w:kern w:val="0"/>
                <w:szCs w:val="21"/>
                <w:lang w:eastAsia="zh-CN"/>
              </w:rPr>
              <w:t>（</w:t>
            </w:r>
            <w:r>
              <w:rPr>
                <w:rFonts w:ascii="宋体" w:hAnsi="宋体" w:hint="eastAsia"/>
                <w:color w:val="000000"/>
                <w:kern w:val="0"/>
                <w:szCs w:val="21"/>
                <w:lang w:eastAsia="zh-CN"/>
              </w:rPr>
              <w:t>10</w:t>
            </w:r>
            <w:r>
              <w:rPr>
                <w:rFonts w:ascii="宋体" w:hAnsi="宋体" w:cs="宋体" w:hint="eastAsia"/>
                <w:color w:val="000000"/>
                <w:kern w:val="0"/>
                <w:szCs w:val="21"/>
                <w:lang w:eastAsia="zh-CN"/>
              </w:rPr>
              <w:t>分</w:t>
            </w:r>
            <w:bookmarkEnd w:id="22"/>
            <w:r>
              <w:rPr>
                <w:rFonts w:ascii="宋体" w:hAnsi="宋体" w:cs="宋体" w:hint="eastAsia"/>
                <w:color w:val="000000"/>
                <w:kern w:val="0"/>
                <w:szCs w:val="21"/>
                <w:lang w:eastAsia="zh-CN"/>
              </w:rPr>
              <w:t>）</w:t>
            </w:r>
          </w:p>
        </w:tc>
        <w:tc>
          <w:tcPr>
            <w:tcW w:w="5245" w:type="dxa"/>
            <w:vAlign w:val="center"/>
          </w:tcPr>
          <w:p w:rsidR="00F01704" w:rsidRDefault="000F49C0">
            <w:pPr>
              <w:rPr>
                <w:kern w:val="0"/>
                <w:lang w:eastAsia="zh-CN"/>
              </w:rPr>
            </w:pPr>
            <w:r>
              <w:rPr>
                <w:kern w:val="0"/>
                <w:lang w:eastAsia="zh-CN"/>
              </w:rPr>
              <w:t>项目具有应急预案，且细致合理、针对性强，出现问题，能及时实施应对措施得</w:t>
            </w:r>
            <w:r>
              <w:rPr>
                <w:kern w:val="0"/>
                <w:lang w:eastAsia="zh-CN"/>
              </w:rPr>
              <w:t>1</w:t>
            </w:r>
            <w:r>
              <w:rPr>
                <w:rFonts w:hint="eastAsia"/>
                <w:kern w:val="0"/>
                <w:lang w:eastAsia="zh-CN"/>
              </w:rPr>
              <w:t>0</w:t>
            </w:r>
            <w:r>
              <w:rPr>
                <w:kern w:val="0"/>
                <w:lang w:eastAsia="zh-CN"/>
              </w:rPr>
              <w:t>分；</w:t>
            </w:r>
          </w:p>
          <w:p w:rsidR="00F01704" w:rsidRDefault="000F49C0">
            <w:pPr>
              <w:rPr>
                <w:kern w:val="0"/>
                <w:lang w:eastAsia="zh-CN"/>
              </w:rPr>
            </w:pPr>
            <w:r>
              <w:rPr>
                <w:kern w:val="0"/>
                <w:lang w:eastAsia="zh-CN"/>
              </w:rPr>
              <w:t>项目具有应急预案，针对性一般得</w:t>
            </w:r>
            <w:r>
              <w:rPr>
                <w:rFonts w:hint="eastAsia"/>
                <w:kern w:val="0"/>
                <w:lang w:eastAsia="zh-CN"/>
              </w:rPr>
              <w:t>7</w:t>
            </w:r>
            <w:r>
              <w:rPr>
                <w:kern w:val="0"/>
                <w:lang w:eastAsia="zh-CN"/>
              </w:rPr>
              <w:t>分；</w:t>
            </w:r>
          </w:p>
          <w:p w:rsidR="00F01704" w:rsidRDefault="000F49C0">
            <w:pPr>
              <w:rPr>
                <w:kern w:val="0"/>
                <w:lang w:eastAsia="zh-CN"/>
              </w:rPr>
            </w:pPr>
            <w:r>
              <w:rPr>
                <w:kern w:val="0"/>
                <w:lang w:eastAsia="zh-CN"/>
              </w:rPr>
              <w:t>项目具有应急预案，相对简单、针对性弱得</w:t>
            </w:r>
            <w:r>
              <w:rPr>
                <w:rFonts w:hint="eastAsia"/>
                <w:kern w:val="0"/>
                <w:lang w:eastAsia="zh-CN"/>
              </w:rPr>
              <w:t>4</w:t>
            </w:r>
            <w:r>
              <w:rPr>
                <w:kern w:val="0"/>
                <w:lang w:eastAsia="zh-CN"/>
              </w:rPr>
              <w:t>分；</w:t>
            </w:r>
          </w:p>
          <w:p w:rsidR="00F01704" w:rsidRDefault="000F49C0">
            <w:pPr>
              <w:rPr>
                <w:kern w:val="0"/>
                <w:lang w:eastAsia="zh-CN"/>
              </w:rPr>
            </w:pPr>
            <w:r>
              <w:rPr>
                <w:kern w:val="0"/>
                <w:lang w:eastAsia="zh-CN"/>
              </w:rPr>
              <w:t>项目具有应急预案，但简单且不具有针对性得</w:t>
            </w:r>
            <w:r>
              <w:rPr>
                <w:kern w:val="0"/>
                <w:lang w:eastAsia="zh-CN"/>
              </w:rPr>
              <w:t>1</w:t>
            </w:r>
            <w:r>
              <w:rPr>
                <w:kern w:val="0"/>
                <w:lang w:eastAsia="zh-CN"/>
              </w:rPr>
              <w:t>分；</w:t>
            </w:r>
          </w:p>
          <w:p w:rsidR="00F01704" w:rsidRDefault="000F49C0">
            <w:pPr>
              <w:spacing w:line="360" w:lineRule="auto"/>
              <w:rPr>
                <w:kern w:val="0"/>
              </w:rPr>
            </w:pPr>
            <w:r>
              <w:rPr>
                <w:kern w:val="0"/>
              </w:rPr>
              <w:t>未提供</w:t>
            </w:r>
            <w:r>
              <w:rPr>
                <w:rFonts w:hint="eastAsia"/>
                <w:kern w:val="0"/>
              </w:rPr>
              <w:t>不</w:t>
            </w:r>
            <w:bookmarkStart w:id="23" w:name="_GoBack"/>
            <w:bookmarkEnd w:id="23"/>
            <w:r>
              <w:rPr>
                <w:kern w:val="0"/>
              </w:rPr>
              <w:t>得分。</w:t>
            </w:r>
          </w:p>
        </w:tc>
        <w:tc>
          <w:tcPr>
            <w:tcW w:w="727" w:type="dxa"/>
          </w:tcPr>
          <w:p w:rsidR="00F01704" w:rsidRDefault="00F01704">
            <w:pPr>
              <w:spacing w:line="360" w:lineRule="auto"/>
              <w:rPr>
                <w:kern w:val="0"/>
              </w:rPr>
            </w:pPr>
          </w:p>
        </w:tc>
      </w:tr>
    </w:tbl>
    <w:p w:rsidR="00F01704" w:rsidRDefault="00F01704">
      <w:pPr>
        <w:widowControl/>
        <w:spacing w:line="360" w:lineRule="auto"/>
        <w:jc w:val="left"/>
        <w:rPr>
          <w:rFonts w:ascii="宋体" w:hAnsi="宋体" w:cs="宋体"/>
          <w:b/>
          <w:bCs/>
          <w:kern w:val="0"/>
          <w:sz w:val="20"/>
          <w:szCs w:val="21"/>
        </w:rPr>
      </w:pPr>
    </w:p>
    <w:p w:rsidR="00F01704" w:rsidRDefault="000F49C0">
      <w:pPr>
        <w:pStyle w:val="ab"/>
        <w:numPr>
          <w:ilvl w:val="0"/>
          <w:numId w:val="2"/>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F01704" w:rsidRDefault="00F01704">
      <w:pPr>
        <w:spacing w:line="360" w:lineRule="auto"/>
        <w:rPr>
          <w:rFonts w:ascii="楷体" w:eastAsia="楷体" w:hAnsi="楷体" w:cs="Calibri"/>
          <w:szCs w:val="21"/>
        </w:rPr>
      </w:pPr>
    </w:p>
    <w:p w:rsidR="00F01704" w:rsidRDefault="00F01704">
      <w:pPr>
        <w:spacing w:line="360" w:lineRule="auto"/>
        <w:jc w:val="center"/>
        <w:rPr>
          <w:rFonts w:ascii="楷体" w:eastAsia="楷体" w:hAnsi="楷体" w:cs="Calibri"/>
          <w:b/>
          <w:sz w:val="36"/>
          <w:szCs w:val="21"/>
        </w:rPr>
      </w:pPr>
    </w:p>
    <w:p w:rsidR="00F01704" w:rsidRDefault="000F49C0">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F01704" w:rsidRDefault="000F49C0">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F01704" w:rsidRDefault="00F01704">
      <w:pPr>
        <w:spacing w:line="360" w:lineRule="auto"/>
        <w:rPr>
          <w:rFonts w:ascii="楷体" w:eastAsia="楷体" w:hAnsi="楷体" w:cs="Calibri"/>
          <w:szCs w:val="21"/>
        </w:rPr>
      </w:pPr>
    </w:p>
    <w:p w:rsidR="00F01704" w:rsidRDefault="00F01704">
      <w:pPr>
        <w:spacing w:line="360" w:lineRule="auto"/>
        <w:rPr>
          <w:rFonts w:ascii="楷体" w:eastAsia="楷体" w:hAnsi="楷体" w:cs="Calibri"/>
          <w:szCs w:val="21"/>
        </w:rPr>
      </w:pPr>
    </w:p>
    <w:p w:rsidR="00F01704" w:rsidRDefault="00F01704">
      <w:pPr>
        <w:spacing w:line="360" w:lineRule="auto"/>
        <w:rPr>
          <w:rFonts w:ascii="楷体" w:eastAsia="楷体" w:hAnsi="楷体" w:cs="Calibri"/>
          <w:sz w:val="28"/>
          <w:szCs w:val="21"/>
        </w:rPr>
      </w:pPr>
    </w:p>
    <w:p w:rsidR="00F01704" w:rsidRDefault="000F49C0">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F01704" w:rsidRDefault="000F49C0">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F01704" w:rsidRDefault="000F49C0">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F01704" w:rsidRDefault="000F49C0">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F01704" w:rsidRDefault="00F01704">
      <w:pPr>
        <w:spacing w:line="360" w:lineRule="auto"/>
        <w:rPr>
          <w:rFonts w:ascii="楷体" w:eastAsia="楷体" w:hAnsi="楷体" w:cs="Calibri"/>
          <w:sz w:val="28"/>
          <w:szCs w:val="21"/>
        </w:rPr>
      </w:pPr>
    </w:p>
    <w:p w:rsidR="00F01704" w:rsidRDefault="00F01704">
      <w:pPr>
        <w:spacing w:line="360" w:lineRule="auto"/>
        <w:rPr>
          <w:rFonts w:ascii="楷体" w:eastAsia="楷体" w:hAnsi="楷体" w:cs="Calibri"/>
          <w:sz w:val="28"/>
          <w:szCs w:val="21"/>
        </w:rPr>
      </w:pPr>
    </w:p>
    <w:p w:rsidR="00F01704" w:rsidRDefault="00F01704">
      <w:pPr>
        <w:spacing w:line="360" w:lineRule="auto"/>
        <w:rPr>
          <w:rFonts w:ascii="楷体" w:eastAsia="楷体" w:hAnsi="楷体" w:cs="Calibri"/>
          <w:sz w:val="28"/>
          <w:szCs w:val="21"/>
        </w:rPr>
      </w:pPr>
    </w:p>
    <w:p w:rsidR="00F01704" w:rsidRDefault="000F49C0">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F01704" w:rsidRDefault="000F49C0">
      <w:pPr>
        <w:spacing w:line="360" w:lineRule="auto"/>
        <w:rPr>
          <w:rFonts w:ascii="楷体" w:eastAsia="楷体" w:hAnsi="楷体" w:cs="Calibri"/>
          <w:sz w:val="28"/>
          <w:szCs w:val="21"/>
        </w:rPr>
      </w:pPr>
      <w:r>
        <w:rPr>
          <w:rFonts w:ascii="楷体" w:eastAsia="楷体" w:hAnsi="楷体" w:cs="Calibri" w:hint="eastAsia"/>
          <w:sz w:val="28"/>
          <w:szCs w:val="21"/>
        </w:rPr>
        <w:t xml:space="preserve">地      址：                      </w:t>
      </w:r>
    </w:p>
    <w:p w:rsidR="00F01704" w:rsidRDefault="000F49C0">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F01704" w:rsidRDefault="000F49C0">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F01704" w:rsidRDefault="000F49C0">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F01704" w:rsidRDefault="000F49C0">
      <w:pPr>
        <w:spacing w:line="360" w:lineRule="auto"/>
        <w:rPr>
          <w:rFonts w:ascii="楷体" w:eastAsia="楷体" w:hAnsi="楷体" w:cs="Calibri"/>
          <w:b/>
          <w:sz w:val="28"/>
          <w:szCs w:val="21"/>
        </w:rPr>
      </w:pPr>
      <w:r>
        <w:rPr>
          <w:rFonts w:ascii="楷体" w:eastAsia="楷体" w:hAnsi="楷体" w:cs="Calibri" w:hint="eastAsia"/>
          <w:sz w:val="28"/>
          <w:szCs w:val="21"/>
        </w:rPr>
        <w:lastRenderedPageBreak/>
        <w:t>开  户  行：                         帐    号：</w:t>
      </w:r>
    </w:p>
    <w:p w:rsidR="00F01704" w:rsidRDefault="00F01704">
      <w:pPr>
        <w:spacing w:line="360" w:lineRule="auto"/>
        <w:rPr>
          <w:rFonts w:ascii="楷体" w:eastAsia="楷体" w:hAnsi="楷体" w:cs="Calibri"/>
          <w:b/>
          <w:sz w:val="28"/>
          <w:szCs w:val="21"/>
        </w:rPr>
      </w:pPr>
    </w:p>
    <w:p w:rsidR="00F01704" w:rsidRDefault="00F01704">
      <w:pPr>
        <w:spacing w:line="360" w:lineRule="auto"/>
        <w:rPr>
          <w:rFonts w:ascii="楷体" w:eastAsia="楷体" w:hAnsi="楷体" w:cs="Calibri"/>
          <w:b/>
          <w:sz w:val="28"/>
          <w:szCs w:val="21"/>
        </w:rPr>
      </w:pPr>
    </w:p>
    <w:p w:rsidR="00F01704" w:rsidRDefault="00F01704">
      <w:pPr>
        <w:spacing w:line="360" w:lineRule="auto"/>
        <w:rPr>
          <w:rFonts w:ascii="楷体" w:eastAsia="楷体" w:hAnsi="楷体" w:cs="Calibri"/>
          <w:szCs w:val="21"/>
        </w:rPr>
      </w:pPr>
    </w:p>
    <w:p w:rsidR="00F01704" w:rsidRDefault="00F01704">
      <w:pPr>
        <w:spacing w:line="360" w:lineRule="auto"/>
        <w:rPr>
          <w:rFonts w:ascii="楷体" w:eastAsia="楷体" w:hAnsi="楷体" w:cs="Calibri"/>
          <w:szCs w:val="21"/>
        </w:rPr>
      </w:pPr>
    </w:p>
    <w:p w:rsidR="00F01704" w:rsidRDefault="00F01704">
      <w:pPr>
        <w:spacing w:line="360" w:lineRule="auto"/>
        <w:rPr>
          <w:rFonts w:ascii="楷体" w:eastAsia="楷体" w:hAnsi="楷体" w:cs="Calibri"/>
          <w:szCs w:val="21"/>
        </w:rPr>
      </w:pPr>
    </w:p>
    <w:p w:rsidR="00F01704" w:rsidRDefault="000F49C0">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F01704" w:rsidRDefault="00F01704">
      <w:pPr>
        <w:spacing w:line="360" w:lineRule="auto"/>
        <w:ind w:firstLineChars="200" w:firstLine="420"/>
        <w:rPr>
          <w:rFonts w:ascii="楷体" w:eastAsia="楷体" w:hAnsi="楷体" w:cs="Calibri"/>
          <w:szCs w:val="21"/>
        </w:rPr>
      </w:pP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经北京大学人民医院（以下简称“甲方”）与（以下简称“乙方”）对的商务谈判，双方依照自愿平等原则，签订本合同。</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(l)合同条款</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F01704" w:rsidRDefault="000F49C0">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F01704" w:rsidRDefault="000F49C0">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1.1双方约定，乙方完成甲方所委托</w:t>
      </w:r>
      <w:r>
        <w:rPr>
          <w:rFonts w:ascii="楷体" w:eastAsia="楷体" w:hAnsi="楷体" w:cs="Calibri" w:hint="eastAsia"/>
          <w:szCs w:val="21"/>
          <w:u w:val="single"/>
        </w:rPr>
        <w:t xml:space="preserve">                  。</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F01704" w:rsidRDefault="000F49C0">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2.1合同含税总金额为：大写：元整；小写：元整。</w:t>
      </w:r>
    </w:p>
    <w:p w:rsidR="00F01704" w:rsidRDefault="000F49C0">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F01704" w:rsidRDefault="000F49C0">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F01704" w:rsidRDefault="000F49C0">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3.1.2甲方检查监督乙方完成委托项目工作的进度。</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F01704" w:rsidRDefault="000F49C0">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F01704" w:rsidRDefault="000F49C0">
      <w:pPr>
        <w:spacing w:line="360" w:lineRule="auto"/>
        <w:ind w:firstLineChars="200" w:firstLine="420"/>
        <w:rPr>
          <w:rFonts w:ascii="楷体" w:eastAsia="楷体" w:hAnsi="楷体" w:cs="Calibri"/>
          <w:bCs/>
          <w:iCs/>
          <w:szCs w:val="21"/>
        </w:rPr>
      </w:pPr>
      <w:r>
        <w:rPr>
          <w:rFonts w:ascii="楷体" w:eastAsia="楷体" w:hAnsi="楷体" w:cs="Calibri" w:hint="eastAsia"/>
          <w:szCs w:val="21"/>
        </w:rPr>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F01704" w:rsidRDefault="000F49C0">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F01704" w:rsidRDefault="000F49C0">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F01704" w:rsidRDefault="000F49C0">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F01704" w:rsidRDefault="000F49C0">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F01704" w:rsidRDefault="000F49C0" w:rsidP="00A52F96">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w:t>
      </w:r>
      <w:r>
        <w:rPr>
          <w:rFonts w:ascii="楷体" w:eastAsia="楷体" w:hAnsi="楷体" w:cs="Calibri" w:hint="eastAsia"/>
          <w:szCs w:val="21"/>
        </w:rPr>
        <w:lastRenderedPageBreak/>
        <w:t>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F01704" w:rsidRDefault="000F49C0">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F01704" w:rsidRDefault="000F49C0">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七、合同变更</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F01704" w:rsidRDefault="000F49C0">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w:t>
      </w:r>
      <w:r>
        <w:rPr>
          <w:rFonts w:ascii="楷体" w:eastAsia="楷体" w:hAnsi="楷体" w:cs="Calibri" w:hint="eastAsia"/>
          <w:szCs w:val="21"/>
        </w:rPr>
        <w:lastRenderedPageBreak/>
        <w:t>如逾期未付，每延期一日，乙方保留向甲方要求按当期应付合同价款金额的万分之三向乙方支付违约金的权利，或双方协商解决。违约金不超过合同总额的10%。</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F01704" w:rsidRDefault="000F49C0">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F01704" w:rsidRDefault="000F49C0">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F01704" w:rsidRDefault="000F49C0">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F01704" w:rsidRDefault="000F49C0">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t>10.1 不可抗力包括地震、水灾、台风等重大自然灾害，战争等因素，以及其他不能预见、不能避免且不能克服等因素。</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F01704" w:rsidRDefault="000F49C0">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F01704" w:rsidRDefault="000F49C0">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F01704" w:rsidRDefault="000F49C0">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12.3任何一方违约，在7日之内未采取有效改正措施的，守约方可书面通知违约方解除合同。</w:t>
      </w:r>
    </w:p>
    <w:p w:rsidR="00F01704" w:rsidRDefault="000F49C0">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F01704" w:rsidRDefault="000F49C0">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F01704" w:rsidRDefault="000F49C0">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F01704" w:rsidRDefault="000F49C0">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w:t>
      </w:r>
      <w:r>
        <w:rPr>
          <w:rFonts w:ascii="楷体" w:eastAsia="楷体" w:hAnsi="楷体" w:cs="Calibri" w:hint="eastAsia"/>
          <w:szCs w:val="21"/>
        </w:rPr>
        <w:lastRenderedPageBreak/>
        <w:t>变更本合同内容或将本合同项下权利义务全部或部分转让给其他任何第三方。</w:t>
      </w:r>
    </w:p>
    <w:p w:rsidR="00F01704" w:rsidRDefault="000F49C0">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F01704" w:rsidRDefault="00F01704">
      <w:pPr>
        <w:spacing w:line="360" w:lineRule="auto"/>
        <w:ind w:firstLine="435"/>
        <w:rPr>
          <w:rFonts w:ascii="楷体" w:eastAsia="楷体" w:hAnsi="楷体" w:cs="Calibri"/>
          <w:sz w:val="22"/>
          <w:szCs w:val="21"/>
        </w:rPr>
      </w:pPr>
    </w:p>
    <w:p w:rsidR="00F01704" w:rsidRDefault="00F01704">
      <w:pPr>
        <w:spacing w:line="360" w:lineRule="auto"/>
        <w:ind w:firstLine="435"/>
        <w:rPr>
          <w:rFonts w:ascii="楷体" w:eastAsia="楷体" w:hAnsi="楷体" w:cs="Calibri"/>
          <w:sz w:val="22"/>
          <w:szCs w:val="21"/>
        </w:rPr>
      </w:pPr>
    </w:p>
    <w:p w:rsidR="00F01704" w:rsidRDefault="00F01704">
      <w:pPr>
        <w:spacing w:line="360" w:lineRule="auto"/>
        <w:ind w:firstLine="435"/>
        <w:rPr>
          <w:rFonts w:ascii="楷体" w:eastAsia="楷体" w:hAnsi="楷体" w:cs="Calibri"/>
          <w:sz w:val="22"/>
          <w:szCs w:val="21"/>
        </w:rPr>
      </w:pPr>
    </w:p>
    <w:p w:rsidR="00F01704" w:rsidRDefault="000F49C0">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F01704" w:rsidRDefault="00F01704">
      <w:pPr>
        <w:spacing w:line="360" w:lineRule="auto"/>
        <w:rPr>
          <w:rFonts w:ascii="楷体" w:eastAsia="楷体" w:hAnsi="楷体" w:cs="Calibri"/>
          <w:sz w:val="22"/>
          <w:szCs w:val="21"/>
        </w:rPr>
      </w:pPr>
    </w:p>
    <w:p w:rsidR="00F01704" w:rsidRDefault="000F49C0">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F01704" w:rsidRDefault="00F01704">
      <w:pPr>
        <w:spacing w:line="360" w:lineRule="auto"/>
        <w:rPr>
          <w:rFonts w:ascii="楷体" w:eastAsia="楷体" w:hAnsi="楷体" w:cs="Calibri"/>
          <w:sz w:val="22"/>
          <w:szCs w:val="21"/>
        </w:rPr>
      </w:pPr>
    </w:p>
    <w:p w:rsidR="00F01704" w:rsidRDefault="000F49C0">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F01704" w:rsidRDefault="00F01704">
      <w:pPr>
        <w:spacing w:line="360" w:lineRule="auto"/>
        <w:rPr>
          <w:rFonts w:ascii="楷体" w:eastAsia="楷体" w:hAnsi="楷体" w:cs="Calibri"/>
          <w:sz w:val="22"/>
          <w:szCs w:val="21"/>
        </w:rPr>
      </w:pPr>
    </w:p>
    <w:p w:rsidR="00F01704" w:rsidRDefault="000F49C0">
      <w:pPr>
        <w:spacing w:line="360" w:lineRule="auto"/>
        <w:jc w:val="left"/>
        <w:rPr>
          <w:rFonts w:ascii="Calibri" w:hAnsi="Calibri" w:cs="Calibri"/>
          <w:szCs w:val="21"/>
        </w:rPr>
      </w:pPr>
      <w:r>
        <w:rPr>
          <w:rFonts w:ascii="楷体" w:eastAsia="楷体" w:hAnsi="楷体" w:cs="Calibri" w:hint="eastAsia"/>
          <w:sz w:val="22"/>
          <w:szCs w:val="21"/>
        </w:rPr>
        <w:t>日期:                                       日期：</w:t>
      </w:r>
    </w:p>
    <w:p w:rsidR="00F01704" w:rsidRDefault="00F01704">
      <w:pPr>
        <w:pStyle w:val="ac"/>
        <w:widowControl w:val="0"/>
        <w:spacing w:line="360" w:lineRule="auto"/>
        <w:rPr>
          <w:kern w:val="2"/>
          <w:sz w:val="21"/>
          <w:szCs w:val="21"/>
        </w:rPr>
      </w:pPr>
    </w:p>
    <w:p w:rsidR="00F01704" w:rsidRDefault="00F01704">
      <w:pPr>
        <w:pStyle w:val="ac"/>
        <w:widowControl w:val="0"/>
        <w:spacing w:line="360" w:lineRule="auto"/>
        <w:rPr>
          <w:kern w:val="2"/>
          <w:sz w:val="21"/>
          <w:szCs w:val="21"/>
        </w:rPr>
      </w:pPr>
    </w:p>
    <w:p w:rsidR="00F01704" w:rsidRDefault="000F49C0">
      <w:pPr>
        <w:pStyle w:val="ac"/>
        <w:widowControl w:val="0"/>
        <w:spacing w:line="360" w:lineRule="auto"/>
        <w:rPr>
          <w:rFonts w:ascii="Times New Roman"/>
          <w:bCs/>
          <w:color w:val="000000"/>
          <w:kern w:val="2"/>
          <w:sz w:val="21"/>
          <w:szCs w:val="21"/>
        </w:rPr>
      </w:pPr>
      <w:r>
        <w:rPr>
          <w:rFonts w:hint="eastAsia"/>
          <w:kern w:val="2"/>
          <w:sz w:val="21"/>
          <w:szCs w:val="21"/>
        </w:rPr>
        <w:t>项目廉政责任书</w:t>
      </w:r>
    </w:p>
    <w:p w:rsidR="00F01704" w:rsidRDefault="000F49C0">
      <w:pPr>
        <w:spacing w:line="360" w:lineRule="auto"/>
        <w:ind w:leftChars="-85" w:left="-178" w:firstLine="480"/>
        <w:rPr>
          <w:rFonts w:ascii="宋体" w:hAnsi="宋体"/>
          <w:szCs w:val="21"/>
          <w:u w:val="single"/>
        </w:rPr>
      </w:pPr>
      <w:r>
        <w:rPr>
          <w:rFonts w:ascii="宋体" w:hAnsi="宋体" w:hint="eastAsia"/>
          <w:szCs w:val="21"/>
        </w:rPr>
        <w:t>项目名称：</w:t>
      </w:r>
    </w:p>
    <w:p w:rsidR="00F01704" w:rsidRDefault="000F49C0">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F01704" w:rsidRDefault="000F49C0">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F01704" w:rsidRDefault="000F49C0">
      <w:pPr>
        <w:spacing w:line="360" w:lineRule="auto"/>
        <w:ind w:leftChars="-85" w:left="-178" w:firstLine="480"/>
        <w:rPr>
          <w:rFonts w:ascii="宋体" w:hAnsi="宋体"/>
          <w:szCs w:val="21"/>
          <w:u w:val="single"/>
        </w:rPr>
      </w:pPr>
      <w:r>
        <w:rPr>
          <w:rFonts w:ascii="宋体" w:hAnsi="宋体" w:hint="eastAsia"/>
          <w:szCs w:val="21"/>
        </w:rPr>
        <w:t>乙    方：</w:t>
      </w:r>
    </w:p>
    <w:p w:rsidR="00F01704" w:rsidRDefault="000F49C0">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F01704" w:rsidRDefault="000F49C0">
      <w:pPr>
        <w:spacing w:line="360" w:lineRule="auto"/>
        <w:rPr>
          <w:rFonts w:ascii="宋体" w:hAnsi="宋体"/>
          <w:szCs w:val="21"/>
        </w:rPr>
      </w:pPr>
      <w:r>
        <w:rPr>
          <w:rFonts w:ascii="宋体" w:hAnsi="宋体" w:hint="eastAsia"/>
          <w:szCs w:val="21"/>
        </w:rPr>
        <w:t xml:space="preserve">　　(一)　应严格遵守国家关于市场准入、项目招标投标和市场活动等有关法律、法规，相关政策，以及廉政建设的各项规定。</w:t>
      </w:r>
    </w:p>
    <w:p w:rsidR="00F01704" w:rsidRDefault="000F49C0">
      <w:pPr>
        <w:spacing w:line="360" w:lineRule="auto"/>
        <w:rPr>
          <w:rFonts w:ascii="宋体" w:hAnsi="宋体"/>
          <w:szCs w:val="21"/>
        </w:rPr>
      </w:pPr>
      <w:r>
        <w:rPr>
          <w:rFonts w:ascii="宋体" w:hAnsi="宋体" w:hint="eastAsia"/>
          <w:szCs w:val="21"/>
        </w:rPr>
        <w:t xml:space="preserve">　　(二)　严格执行项目合同文件，自觉按合同办事。</w:t>
      </w:r>
    </w:p>
    <w:p w:rsidR="00F01704" w:rsidRDefault="000F49C0">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F01704" w:rsidRDefault="000F49C0">
      <w:pPr>
        <w:spacing w:line="360" w:lineRule="auto"/>
        <w:ind w:firstLine="480"/>
        <w:rPr>
          <w:rFonts w:ascii="宋体" w:hAnsi="宋体"/>
          <w:szCs w:val="21"/>
        </w:rPr>
      </w:pPr>
      <w:r>
        <w:rPr>
          <w:rFonts w:ascii="宋体" w:hAnsi="宋体" w:hint="eastAsia"/>
          <w:szCs w:val="21"/>
        </w:rPr>
        <w:t>(四)　发现对方在业务活动中有违规、违纪、违法行为的，应及时提醒对方，情节严重的，应向其上级主管部门或纪检监察、司法等有关机关举报。</w:t>
      </w:r>
    </w:p>
    <w:p w:rsidR="00F01704" w:rsidRDefault="000F49C0">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F01704" w:rsidRDefault="000F49C0">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F01704" w:rsidRDefault="000F49C0">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w:t>
      </w:r>
      <w:r>
        <w:rPr>
          <w:rFonts w:ascii="宋体" w:hAnsi="宋体" w:hint="eastAsia"/>
          <w:szCs w:val="21"/>
        </w:rPr>
        <w:lastRenderedPageBreak/>
        <w:t>感谢费等。</w:t>
      </w:r>
    </w:p>
    <w:p w:rsidR="00F01704" w:rsidRDefault="000F49C0">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F01704" w:rsidRDefault="000F49C0">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F01704" w:rsidRDefault="000F49C0">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F01704" w:rsidRDefault="000F49C0">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F01704" w:rsidRDefault="000F49C0">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F01704" w:rsidRDefault="000F49C0">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F01704" w:rsidRDefault="000F49C0">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F01704" w:rsidRDefault="000F49C0">
      <w:pPr>
        <w:spacing w:line="360" w:lineRule="auto"/>
        <w:rPr>
          <w:rFonts w:ascii="宋体" w:hAnsi="宋体"/>
          <w:szCs w:val="21"/>
        </w:rPr>
      </w:pPr>
      <w:r>
        <w:rPr>
          <w:rFonts w:ascii="宋体" w:hAnsi="宋体" w:hint="eastAsia"/>
          <w:szCs w:val="21"/>
        </w:rPr>
        <w:t xml:space="preserve">　　(二)　不准以任何理由为甲方和相关单位报销应由对方或个人支付的费用。</w:t>
      </w:r>
    </w:p>
    <w:p w:rsidR="00F01704" w:rsidRDefault="000F49C0">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不准接受或暗示为甲方、相关单位或个人装修住房、婚丧嫁娶、配偶子女的工作安排以及出国（境）、旅游等提供方便。</w:t>
      </w:r>
    </w:p>
    <w:p w:rsidR="00F01704" w:rsidRDefault="000F49C0">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F01704" w:rsidRDefault="000F49C0">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F01704" w:rsidRDefault="000F49C0">
      <w:pPr>
        <w:spacing w:line="360" w:lineRule="auto"/>
        <w:ind w:firstLine="48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F01704" w:rsidRDefault="000F49C0">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F01704" w:rsidRDefault="000F49C0">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F01704" w:rsidRDefault="000F49C0">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F01704" w:rsidRDefault="000F49C0">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F01704" w:rsidRDefault="00F01704">
      <w:pPr>
        <w:adjustRightInd w:val="0"/>
        <w:snapToGrid w:val="0"/>
        <w:spacing w:line="360" w:lineRule="auto"/>
        <w:ind w:left="620"/>
        <w:rPr>
          <w:rFonts w:ascii="宋体" w:hAnsi="宋体"/>
          <w:szCs w:val="21"/>
        </w:rPr>
      </w:pPr>
    </w:p>
    <w:p w:rsidR="00F01704" w:rsidRDefault="000F49C0">
      <w:pPr>
        <w:adjustRightInd w:val="0"/>
        <w:snapToGrid w:val="0"/>
        <w:spacing w:line="360" w:lineRule="auto"/>
        <w:rPr>
          <w:rFonts w:ascii="宋体" w:hAnsi="宋体"/>
          <w:szCs w:val="21"/>
        </w:rPr>
      </w:pPr>
      <w:r>
        <w:rPr>
          <w:rFonts w:ascii="宋体" w:hAnsi="宋体" w:hint="eastAsia"/>
          <w:szCs w:val="21"/>
        </w:rPr>
        <w:lastRenderedPageBreak/>
        <w:t>甲方单位：（盖章）北京大学人民医院　　   乙方单位：（盖章）</w:t>
      </w:r>
    </w:p>
    <w:p w:rsidR="00F01704" w:rsidRDefault="000F49C0">
      <w:pPr>
        <w:adjustRightInd w:val="0"/>
        <w:snapToGrid w:val="0"/>
        <w:spacing w:line="360" w:lineRule="auto"/>
        <w:rPr>
          <w:rFonts w:ascii="宋体" w:hAnsi="宋体"/>
          <w:szCs w:val="21"/>
        </w:rPr>
      </w:pPr>
      <w:r>
        <w:rPr>
          <w:rFonts w:ascii="宋体" w:hAnsi="宋体" w:hint="eastAsia"/>
          <w:szCs w:val="21"/>
        </w:rPr>
        <w:t xml:space="preserve">　　　 　　　                           </w:t>
      </w:r>
    </w:p>
    <w:p w:rsidR="00F01704" w:rsidRDefault="000F49C0">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F01704" w:rsidRDefault="00F01704">
      <w:pPr>
        <w:adjustRightInd w:val="0"/>
        <w:snapToGrid w:val="0"/>
        <w:spacing w:line="360" w:lineRule="auto"/>
        <w:ind w:leftChars="-1" w:left="-2"/>
        <w:rPr>
          <w:rFonts w:ascii="宋体" w:hAnsi="宋体"/>
          <w:szCs w:val="21"/>
        </w:rPr>
      </w:pPr>
    </w:p>
    <w:p w:rsidR="00F01704" w:rsidRDefault="000F49C0">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F01704" w:rsidRDefault="00F01704">
      <w:pPr>
        <w:spacing w:line="360" w:lineRule="auto"/>
        <w:ind w:firstLineChars="200" w:firstLine="420"/>
        <w:rPr>
          <w:szCs w:val="21"/>
        </w:rPr>
      </w:pPr>
    </w:p>
    <w:p w:rsidR="00F01704" w:rsidRDefault="000F49C0">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F01704" w:rsidRDefault="000F49C0">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F01704" w:rsidRDefault="00F01704" w:rsidP="009C0B22">
      <w:pPr>
        <w:widowControl/>
        <w:spacing w:beforeLines="50" w:line="360" w:lineRule="auto"/>
        <w:jc w:val="left"/>
        <w:rPr>
          <w:rFonts w:ascii="宋体" w:hAnsi="宋体"/>
          <w:szCs w:val="21"/>
        </w:rPr>
      </w:pPr>
    </w:p>
    <w:p w:rsidR="00F01704" w:rsidRDefault="00F01704">
      <w:pPr>
        <w:spacing w:line="360" w:lineRule="auto"/>
      </w:pPr>
    </w:p>
    <w:bookmarkEnd w:id="0"/>
    <w:p w:rsidR="00F01704" w:rsidRDefault="00F01704">
      <w:pPr>
        <w:spacing w:line="360" w:lineRule="auto"/>
      </w:pPr>
    </w:p>
    <w:sectPr w:rsidR="00F01704" w:rsidSect="00F01704">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24FA" w:rsidRDefault="007324FA" w:rsidP="00F01704">
      <w:r>
        <w:separator/>
      </w:r>
    </w:p>
  </w:endnote>
  <w:endnote w:type="continuationSeparator" w:id="1">
    <w:p w:rsidR="007324FA" w:rsidRDefault="007324FA" w:rsidP="00F017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24FA" w:rsidRDefault="007324FA" w:rsidP="00F01704">
      <w:r>
        <w:separator/>
      </w:r>
    </w:p>
  </w:footnote>
  <w:footnote w:type="continuationSeparator" w:id="1">
    <w:p w:rsidR="007324FA" w:rsidRDefault="007324FA" w:rsidP="00F017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704" w:rsidRDefault="00F01704">
    <w:pPr>
      <w:pStyle w:val="a6"/>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51C297D"/>
    <w:multiLevelType w:val="multilevel"/>
    <w:tmpl w:val="051C297D"/>
    <w:lvl w:ilvl="0">
      <w:start w:val="1"/>
      <w:numFmt w:val="bullet"/>
      <w:lvlText w:val=""/>
      <w:lvlJc w:val="left"/>
      <w:pPr>
        <w:ind w:left="840" w:hanging="420"/>
      </w:pPr>
      <w:rPr>
        <w:rFonts w:ascii="Wingdings" w:hAnsi="Wingding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1C3D144D"/>
    <w:multiLevelType w:val="multilevel"/>
    <w:tmpl w:val="1C3D144D"/>
    <w:lvl w:ilvl="0">
      <w:start w:val="1"/>
      <w:numFmt w:val="bullet"/>
      <w:lvlText w:val=""/>
      <w:lvlJc w:val="left"/>
      <w:pPr>
        <w:ind w:left="840" w:hanging="420"/>
      </w:pPr>
      <w:rPr>
        <w:rFonts w:ascii="Wingdings" w:hAnsi="Wingding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22BC3B6E"/>
    <w:multiLevelType w:val="multilevel"/>
    <w:tmpl w:val="22BC3B6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nsid w:val="474C62E0"/>
    <w:multiLevelType w:val="multilevel"/>
    <w:tmpl w:val="474C62E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5"/>
  </w:num>
  <w:num w:numId="4">
    <w:abstractNumId w:val="3"/>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25CA8"/>
    <w:rsid w:val="00066221"/>
    <w:rsid w:val="00071ECE"/>
    <w:rsid w:val="0008260E"/>
    <w:rsid w:val="000A5F96"/>
    <w:rsid w:val="000D4FBA"/>
    <w:rsid w:val="000F49C0"/>
    <w:rsid w:val="0011434E"/>
    <w:rsid w:val="00131214"/>
    <w:rsid w:val="001460B9"/>
    <w:rsid w:val="00160C78"/>
    <w:rsid w:val="00185B7B"/>
    <w:rsid w:val="00186D50"/>
    <w:rsid w:val="001A11CD"/>
    <w:rsid w:val="001B7EC7"/>
    <w:rsid w:val="001C4C9C"/>
    <w:rsid w:val="0025292A"/>
    <w:rsid w:val="00254D77"/>
    <w:rsid w:val="0028340A"/>
    <w:rsid w:val="002B7086"/>
    <w:rsid w:val="002D0F0F"/>
    <w:rsid w:val="002D3099"/>
    <w:rsid w:val="00312575"/>
    <w:rsid w:val="00315B09"/>
    <w:rsid w:val="00321C50"/>
    <w:rsid w:val="0036640D"/>
    <w:rsid w:val="00391E1C"/>
    <w:rsid w:val="003A6A6C"/>
    <w:rsid w:val="003D1B7A"/>
    <w:rsid w:val="003D338A"/>
    <w:rsid w:val="003E1C01"/>
    <w:rsid w:val="00411D09"/>
    <w:rsid w:val="0043201F"/>
    <w:rsid w:val="00440F15"/>
    <w:rsid w:val="004B3F63"/>
    <w:rsid w:val="004B4664"/>
    <w:rsid w:val="005520EA"/>
    <w:rsid w:val="005B6024"/>
    <w:rsid w:val="005C2BE8"/>
    <w:rsid w:val="005D7BBB"/>
    <w:rsid w:val="005E25A3"/>
    <w:rsid w:val="00610BEE"/>
    <w:rsid w:val="006143CC"/>
    <w:rsid w:val="00621742"/>
    <w:rsid w:val="00624EC7"/>
    <w:rsid w:val="00630374"/>
    <w:rsid w:val="006B131B"/>
    <w:rsid w:val="006E0A09"/>
    <w:rsid w:val="006E2994"/>
    <w:rsid w:val="00702F00"/>
    <w:rsid w:val="007324FA"/>
    <w:rsid w:val="007E3177"/>
    <w:rsid w:val="007E3310"/>
    <w:rsid w:val="00813695"/>
    <w:rsid w:val="00831013"/>
    <w:rsid w:val="00852CDD"/>
    <w:rsid w:val="00870552"/>
    <w:rsid w:val="00884C06"/>
    <w:rsid w:val="00887513"/>
    <w:rsid w:val="008D280D"/>
    <w:rsid w:val="0092527E"/>
    <w:rsid w:val="0096520E"/>
    <w:rsid w:val="00974CB3"/>
    <w:rsid w:val="009C0B22"/>
    <w:rsid w:val="009F4BD9"/>
    <w:rsid w:val="00A01E88"/>
    <w:rsid w:val="00A1021A"/>
    <w:rsid w:val="00A52F96"/>
    <w:rsid w:val="00A73F43"/>
    <w:rsid w:val="00A754F5"/>
    <w:rsid w:val="00A8105C"/>
    <w:rsid w:val="00A865A4"/>
    <w:rsid w:val="00A93B2C"/>
    <w:rsid w:val="00AD0F1C"/>
    <w:rsid w:val="00AD1C7C"/>
    <w:rsid w:val="00AE7CF2"/>
    <w:rsid w:val="00AF4B2B"/>
    <w:rsid w:val="00B05D4A"/>
    <w:rsid w:val="00B5385E"/>
    <w:rsid w:val="00B80FA3"/>
    <w:rsid w:val="00B85589"/>
    <w:rsid w:val="00B94F96"/>
    <w:rsid w:val="00BB2342"/>
    <w:rsid w:val="00BC1AB4"/>
    <w:rsid w:val="00BD01F7"/>
    <w:rsid w:val="00BE1C0F"/>
    <w:rsid w:val="00C04F7A"/>
    <w:rsid w:val="00C339F0"/>
    <w:rsid w:val="00C64B4A"/>
    <w:rsid w:val="00C84567"/>
    <w:rsid w:val="00CD3833"/>
    <w:rsid w:val="00D453E2"/>
    <w:rsid w:val="00D924EC"/>
    <w:rsid w:val="00DD2D7B"/>
    <w:rsid w:val="00E13887"/>
    <w:rsid w:val="00E50330"/>
    <w:rsid w:val="00E52A6A"/>
    <w:rsid w:val="00E66B8A"/>
    <w:rsid w:val="00EA0E75"/>
    <w:rsid w:val="00EB3A5C"/>
    <w:rsid w:val="00EB57A9"/>
    <w:rsid w:val="00EC2817"/>
    <w:rsid w:val="00F01704"/>
    <w:rsid w:val="00F157D4"/>
    <w:rsid w:val="00F43BA9"/>
    <w:rsid w:val="05C26868"/>
    <w:rsid w:val="09EC6316"/>
    <w:rsid w:val="0ACC2AB1"/>
    <w:rsid w:val="0F6E05DA"/>
    <w:rsid w:val="15E04701"/>
    <w:rsid w:val="235B5672"/>
    <w:rsid w:val="438B4930"/>
    <w:rsid w:val="4A354385"/>
    <w:rsid w:val="4D135D42"/>
    <w:rsid w:val="51735001"/>
    <w:rsid w:val="52770B21"/>
    <w:rsid w:val="55FD30EB"/>
    <w:rsid w:val="567B7E74"/>
    <w:rsid w:val="5D0B0AA0"/>
    <w:rsid w:val="5F00458D"/>
    <w:rsid w:val="63A177AC"/>
    <w:rsid w:val="687A681D"/>
    <w:rsid w:val="739E7864"/>
    <w:rsid w:val="74BB4445"/>
    <w:rsid w:val="757765BE"/>
    <w:rsid w:val="7AC108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01704"/>
    <w:pPr>
      <w:widowControl w:val="0"/>
      <w:jc w:val="both"/>
    </w:pPr>
    <w:rPr>
      <w:rFonts w:ascii="Times New Roman" w:hAnsi="Times New Roman" w:cs="Times New Roman"/>
      <w:kern w:val="2"/>
      <w:sz w:val="21"/>
    </w:rPr>
  </w:style>
  <w:style w:type="paragraph" w:styleId="1">
    <w:name w:val="heading 1"/>
    <w:basedOn w:val="a0"/>
    <w:next w:val="a0"/>
    <w:link w:val="1Char"/>
    <w:uiPriority w:val="9"/>
    <w:qFormat/>
    <w:rsid w:val="00F01704"/>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F01704"/>
    <w:pPr>
      <w:jc w:val="left"/>
    </w:pPr>
  </w:style>
  <w:style w:type="paragraph" w:styleId="a5">
    <w:name w:val="footer"/>
    <w:basedOn w:val="a0"/>
    <w:link w:val="Char0"/>
    <w:uiPriority w:val="99"/>
    <w:qFormat/>
    <w:rsid w:val="00F01704"/>
    <w:pPr>
      <w:tabs>
        <w:tab w:val="center" w:pos="4153"/>
        <w:tab w:val="right" w:pos="8306"/>
      </w:tabs>
      <w:snapToGrid w:val="0"/>
      <w:jc w:val="left"/>
    </w:pPr>
    <w:rPr>
      <w:sz w:val="18"/>
      <w:szCs w:val="18"/>
    </w:rPr>
  </w:style>
  <w:style w:type="paragraph" w:styleId="a6">
    <w:name w:val="header"/>
    <w:basedOn w:val="a0"/>
    <w:link w:val="Char1"/>
    <w:uiPriority w:val="99"/>
    <w:qFormat/>
    <w:rsid w:val="00F01704"/>
    <w:pPr>
      <w:tabs>
        <w:tab w:val="center" w:pos="4153"/>
        <w:tab w:val="right" w:pos="8306"/>
      </w:tabs>
      <w:snapToGrid w:val="0"/>
      <w:jc w:val="center"/>
    </w:pPr>
    <w:rPr>
      <w:sz w:val="18"/>
      <w:szCs w:val="18"/>
    </w:rPr>
  </w:style>
  <w:style w:type="paragraph" w:styleId="2">
    <w:name w:val="Body Text 2"/>
    <w:basedOn w:val="a0"/>
    <w:link w:val="2Char"/>
    <w:qFormat/>
    <w:rsid w:val="00F01704"/>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F017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7">
    <w:name w:val="annotation subject"/>
    <w:basedOn w:val="a4"/>
    <w:next w:val="a4"/>
    <w:link w:val="Char2"/>
    <w:uiPriority w:val="99"/>
    <w:semiHidden/>
    <w:unhideWhenUsed/>
    <w:qFormat/>
    <w:rsid w:val="00F01704"/>
    <w:rPr>
      <w:b/>
      <w:bCs/>
    </w:rPr>
  </w:style>
  <w:style w:type="table" w:styleId="a8">
    <w:name w:val="Table Grid"/>
    <w:basedOn w:val="a2"/>
    <w:qFormat/>
    <w:rsid w:val="00F01704"/>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qFormat/>
    <w:rsid w:val="00F01704"/>
    <w:rPr>
      <w:rFonts w:ascii="Verdana" w:hAnsi="Verdana" w:cs="Verdana" w:hint="default"/>
      <w:i/>
      <w:color w:val="273337"/>
      <w:sz w:val="18"/>
      <w:szCs w:val="18"/>
    </w:rPr>
  </w:style>
  <w:style w:type="character" w:styleId="aa">
    <w:name w:val="annotation reference"/>
    <w:basedOn w:val="a1"/>
    <w:uiPriority w:val="99"/>
    <w:semiHidden/>
    <w:unhideWhenUsed/>
    <w:qFormat/>
    <w:rsid w:val="00F01704"/>
    <w:rPr>
      <w:sz w:val="21"/>
      <w:szCs w:val="21"/>
    </w:rPr>
  </w:style>
  <w:style w:type="character" w:customStyle="1" w:styleId="1Char">
    <w:name w:val="标题 1 Char"/>
    <w:basedOn w:val="a1"/>
    <w:link w:val="1"/>
    <w:qFormat/>
    <w:rsid w:val="00F01704"/>
    <w:rPr>
      <w:rFonts w:ascii="Times New Roman" w:eastAsia="宋体" w:hAnsi="Times New Roman" w:cs="Times New Roman"/>
      <w:b/>
      <w:kern w:val="44"/>
      <w:sz w:val="44"/>
      <w:szCs w:val="20"/>
    </w:rPr>
  </w:style>
  <w:style w:type="character" w:customStyle="1" w:styleId="Char1">
    <w:name w:val="页眉 Char"/>
    <w:basedOn w:val="a1"/>
    <w:link w:val="a6"/>
    <w:uiPriority w:val="99"/>
    <w:qFormat/>
    <w:rsid w:val="00F01704"/>
    <w:rPr>
      <w:rFonts w:ascii="Times New Roman" w:eastAsia="宋体" w:hAnsi="Times New Roman" w:cs="Times New Roman"/>
      <w:sz w:val="18"/>
      <w:szCs w:val="18"/>
    </w:rPr>
  </w:style>
  <w:style w:type="paragraph" w:styleId="ab">
    <w:name w:val="List Paragraph"/>
    <w:basedOn w:val="a0"/>
    <w:link w:val="Char3"/>
    <w:uiPriority w:val="34"/>
    <w:qFormat/>
    <w:rsid w:val="00F01704"/>
    <w:pPr>
      <w:ind w:firstLineChars="200" w:firstLine="420"/>
    </w:pPr>
  </w:style>
  <w:style w:type="paragraph" w:customStyle="1" w:styleId="ac">
    <w:name w:val="目录"/>
    <w:basedOn w:val="a0"/>
    <w:qFormat/>
    <w:rsid w:val="00F01704"/>
    <w:pPr>
      <w:widowControl/>
      <w:jc w:val="center"/>
    </w:pPr>
    <w:rPr>
      <w:rFonts w:ascii="宋体"/>
      <w:b/>
      <w:kern w:val="0"/>
      <w:sz w:val="36"/>
    </w:rPr>
  </w:style>
  <w:style w:type="paragraph" w:customStyle="1" w:styleId="310">
    <w:name w:val="样式 3 10 磅"/>
    <w:qFormat/>
    <w:rsid w:val="00F01704"/>
    <w:pPr>
      <w:widowControl w:val="0"/>
      <w:jc w:val="both"/>
    </w:pPr>
    <w:rPr>
      <w:rFonts w:cs="Arial"/>
      <w:kern w:val="2"/>
      <w:sz w:val="21"/>
      <w:szCs w:val="24"/>
    </w:rPr>
  </w:style>
  <w:style w:type="character" w:customStyle="1" w:styleId="Char3">
    <w:name w:val="列出段落 Char"/>
    <w:link w:val="ab"/>
    <w:uiPriority w:val="34"/>
    <w:qFormat/>
    <w:rsid w:val="00F01704"/>
    <w:rPr>
      <w:rFonts w:ascii="Times New Roman" w:eastAsia="宋体" w:hAnsi="Times New Roman" w:cs="Times New Roman"/>
      <w:szCs w:val="20"/>
    </w:rPr>
  </w:style>
  <w:style w:type="table" w:customStyle="1" w:styleId="TableGrid">
    <w:name w:val="TableGrid"/>
    <w:qFormat/>
    <w:rsid w:val="00F01704"/>
    <w:rPr>
      <w:sz w:val="22"/>
      <w:lang w:eastAsia="en-US"/>
    </w:rPr>
    <w:tblPr>
      <w:tblCellMar>
        <w:top w:w="0" w:type="dxa"/>
        <w:left w:w="0" w:type="dxa"/>
        <w:bottom w:w="0" w:type="dxa"/>
        <w:right w:w="0" w:type="dxa"/>
      </w:tblCellMar>
    </w:tblPr>
  </w:style>
  <w:style w:type="character" w:customStyle="1" w:styleId="Char0">
    <w:name w:val="页脚 Char"/>
    <w:basedOn w:val="a1"/>
    <w:link w:val="a5"/>
    <w:uiPriority w:val="99"/>
    <w:qFormat/>
    <w:rsid w:val="00F01704"/>
    <w:rPr>
      <w:rFonts w:ascii="Times New Roman" w:eastAsia="宋体" w:hAnsi="Times New Roman" w:cs="Times New Roman"/>
      <w:sz w:val="18"/>
      <w:szCs w:val="18"/>
    </w:rPr>
  </w:style>
  <w:style w:type="paragraph" w:customStyle="1" w:styleId="ad">
    <w:name w:val="标准正文"/>
    <w:basedOn w:val="a0"/>
    <w:qFormat/>
    <w:rsid w:val="00F01704"/>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F01704"/>
    <w:rPr>
      <w:rFonts w:ascii="Calibri" w:eastAsia="宋体" w:hAnsi="Calibri" w:cs="Times New Roman"/>
      <w:kern w:val="0"/>
      <w:sz w:val="24"/>
      <w:szCs w:val="24"/>
      <w:lang w:eastAsia="en-US" w:bidi="en-US"/>
    </w:rPr>
  </w:style>
  <w:style w:type="paragraph" w:customStyle="1" w:styleId="10">
    <w:name w:val="列出段落1"/>
    <w:basedOn w:val="a0"/>
    <w:qFormat/>
    <w:rsid w:val="00F01704"/>
    <w:pPr>
      <w:ind w:firstLineChars="200" w:firstLine="420"/>
    </w:pPr>
    <w:rPr>
      <w:szCs w:val="24"/>
    </w:rPr>
  </w:style>
  <w:style w:type="paragraph" w:customStyle="1" w:styleId="11">
    <w:name w:val="无间隔1"/>
    <w:qFormat/>
    <w:rsid w:val="00F01704"/>
    <w:pPr>
      <w:widowControl w:val="0"/>
      <w:jc w:val="both"/>
    </w:pPr>
    <w:rPr>
      <w:rFonts w:ascii="Times New Roman" w:hAnsi="Times New Roman" w:cs="Times New Roman"/>
      <w:kern w:val="2"/>
      <w:sz w:val="21"/>
      <w:szCs w:val="24"/>
    </w:rPr>
  </w:style>
  <w:style w:type="paragraph" w:customStyle="1" w:styleId="a">
    <w:name w:val="正文 + 华文中宋"/>
    <w:basedOn w:val="a0"/>
    <w:qFormat/>
    <w:rsid w:val="00F01704"/>
    <w:pPr>
      <w:numPr>
        <w:numId w:val="1"/>
      </w:numPr>
    </w:pPr>
    <w:rPr>
      <w:sz w:val="24"/>
      <w:szCs w:val="24"/>
    </w:rPr>
  </w:style>
  <w:style w:type="paragraph" w:customStyle="1" w:styleId="ae">
    <w:name w:val="正文段落样式"/>
    <w:basedOn w:val="a0"/>
    <w:qFormat/>
    <w:rsid w:val="00F01704"/>
    <w:pPr>
      <w:spacing w:after="120" w:line="360" w:lineRule="auto"/>
      <w:ind w:firstLineChars="257" w:firstLine="514"/>
    </w:pPr>
    <w:rPr>
      <w:rFonts w:cs="宋体"/>
      <w:bCs/>
      <w:sz w:val="20"/>
    </w:rPr>
  </w:style>
  <w:style w:type="paragraph" w:customStyle="1" w:styleId="af">
    <w:name w:val="定义内容"/>
    <w:basedOn w:val="ae"/>
    <w:qFormat/>
    <w:rsid w:val="00F01704"/>
    <w:rPr>
      <w:b/>
      <w:sz w:val="28"/>
    </w:rPr>
  </w:style>
  <w:style w:type="character" w:customStyle="1" w:styleId="HTMLChar">
    <w:name w:val="HTML 预设格式 Char"/>
    <w:basedOn w:val="a1"/>
    <w:link w:val="HTML"/>
    <w:uiPriority w:val="99"/>
    <w:qFormat/>
    <w:rsid w:val="00F01704"/>
    <w:rPr>
      <w:rFonts w:ascii="宋体" w:hAnsi="宋体"/>
      <w:kern w:val="0"/>
      <w:sz w:val="24"/>
      <w:szCs w:val="24"/>
    </w:rPr>
  </w:style>
  <w:style w:type="character" w:customStyle="1" w:styleId="Char">
    <w:name w:val="批注文字 Char"/>
    <w:basedOn w:val="a1"/>
    <w:link w:val="a4"/>
    <w:uiPriority w:val="99"/>
    <w:qFormat/>
    <w:rsid w:val="00F01704"/>
    <w:rPr>
      <w:rFonts w:ascii="Times New Roman" w:hAnsi="Times New Roman" w:cs="Times New Roman"/>
      <w:szCs w:val="20"/>
    </w:rPr>
  </w:style>
  <w:style w:type="character" w:customStyle="1" w:styleId="Char2">
    <w:name w:val="批注主题 Char"/>
    <w:basedOn w:val="Char"/>
    <w:link w:val="a7"/>
    <w:uiPriority w:val="99"/>
    <w:semiHidden/>
    <w:qFormat/>
    <w:rsid w:val="00F01704"/>
    <w:rPr>
      <w:rFonts w:ascii="Times New Roman" w:hAnsi="Times New Roman" w:cs="Times New Roman"/>
      <w:b/>
      <w:bCs/>
      <w:szCs w:val="20"/>
    </w:rPr>
  </w:style>
  <w:style w:type="paragraph" w:customStyle="1" w:styleId="12">
    <w:name w:val="修订1"/>
    <w:hidden/>
    <w:uiPriority w:val="99"/>
    <w:semiHidden/>
    <w:qFormat/>
    <w:rsid w:val="00F01704"/>
    <w:rPr>
      <w:rFonts w:ascii="Times New Roman" w:hAnsi="Times New Roman" w:cs="Times New Roman"/>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10.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11.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12.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13.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4.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15.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16.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2.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3.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4.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5.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6.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7.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8.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9.xml><?xml version="1.0" encoding="utf-8"?>
<ds:datastoreItem xmlns:ds="http://schemas.openxmlformats.org/officeDocument/2006/customXml" ds:itemID="{EA258D16-FAFB-45C9-9642-8C126CC56E7B}">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13</Pages>
  <Words>1352</Words>
  <Characters>7707</Characters>
  <Application>Microsoft Office Word</Application>
  <DocSecurity>0</DocSecurity>
  <Lines>64</Lines>
  <Paragraphs>18</Paragraphs>
  <ScaleCrop>false</ScaleCrop>
  <Company>Microsoft</Company>
  <LinksUpToDate>false</LinksUpToDate>
  <CharactersWithSpaces>9041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52</cp:revision>
  <dcterms:created xsi:type="dcterms:W3CDTF">2025-10-24T09:59:00Z</dcterms:created>
  <dcterms:modified xsi:type="dcterms:W3CDTF">2026-01-14T07:41:00Z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b966880a58884b01a5dc02069fd9f91d_23</vt:lpwstr>
  </property>
  <property fmtid="{D5CDD505-2E9C-101B-9397-08002B2CF9AE}" pid="3" name="KSOTemplateDocerSaveRecord">
    <vt:lpwstr>eyJoZGlkIjoiYWY4YzZhM2ZjNzE4ZGY4NjU4NTNkMjI2Njg5NjQyZmEiLCJ1c2VySWQiOiIzMjE2MzQwMTcifQ==</vt:lpwstr>
  </property>
  <property fmtid="{D5CDD505-2E9C-101B-9397-08002B2CF9AE}" pid="4" name="KSOProductBuildVer">
    <vt:lpwstr>2052-12.1.0.24034</vt:lpwstr>
  </property>
</Properties>
</file>